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0206" w14:textId="4EC9BD01" w:rsidR="00DC1C2F" w:rsidRDefault="008A77CB" w:rsidP="00364653">
      <w:pPr>
        <w:jc w:val="center"/>
      </w:pPr>
      <w:r>
        <w:rPr>
          <w:noProof/>
        </w:rPr>
        <w:drawing>
          <wp:inline distT="0" distB="0" distL="0" distR="0" wp14:anchorId="6497D3E6" wp14:editId="137C0715">
            <wp:extent cx="2707005" cy="1256030"/>
            <wp:effectExtent l="0" t="0" r="0" b="127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stretch>
                      <a:fillRect/>
                    </a:stretch>
                  </pic:blipFill>
                  <pic:spPr>
                    <a:xfrm>
                      <a:off x="0" y="0"/>
                      <a:ext cx="2707005" cy="1256030"/>
                    </a:xfrm>
                    <a:prstGeom prst="rect">
                      <a:avLst/>
                    </a:prstGeom>
                  </pic:spPr>
                </pic:pic>
              </a:graphicData>
            </a:graphic>
          </wp:inline>
        </w:drawing>
      </w:r>
    </w:p>
    <w:p w14:paraId="413776BB" w14:textId="127B86D0" w:rsidR="00723D97" w:rsidRDefault="00723D97"/>
    <w:p w14:paraId="10FBD6D7" w14:textId="20C8C6AD" w:rsidR="00B63031" w:rsidRDefault="0013532B">
      <w:r>
        <w:rPr>
          <w:noProof/>
        </w:rPr>
        <mc:AlternateContent>
          <mc:Choice Requires="wps">
            <w:drawing>
              <wp:inline distT="0" distB="0" distL="0" distR="0" wp14:anchorId="517A972A" wp14:editId="413A03D0">
                <wp:extent cx="8414532" cy="4348968"/>
                <wp:effectExtent l="19050" t="19050" r="2476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532" cy="4348968"/>
                        </a:xfrm>
                        <a:prstGeom prst="rect">
                          <a:avLst/>
                        </a:prstGeom>
                        <a:solidFill>
                          <a:srgbClr val="FFFFFF"/>
                        </a:solidFill>
                        <a:ln w="28575">
                          <a:solidFill>
                            <a:srgbClr val="000000"/>
                          </a:solidFill>
                          <a:miter lim="800000"/>
                          <a:headEnd/>
                          <a:tailEnd/>
                        </a:ln>
                      </wps:spPr>
                      <wps:txbx>
                        <w:txbxContent>
                          <w:p w14:paraId="1276B00A" w14:textId="77777777" w:rsidR="0013532B" w:rsidRDefault="0013532B" w:rsidP="0013532B">
                            <w:pPr>
                              <w:spacing w:before="120"/>
                              <w:jc w:val="center"/>
                              <w:rPr>
                                <w:b/>
                                <w:bCs/>
                                <w:color w:val="4472C4" w:themeColor="accent1"/>
                                <w:sz w:val="56"/>
                                <w:szCs w:val="56"/>
                                <w:lang w:val="fr-BE"/>
                              </w:rPr>
                            </w:pPr>
                          </w:p>
                          <w:p w14:paraId="6E4C20EF" w14:textId="5BFCD127" w:rsidR="0013532B" w:rsidRPr="00101D4D" w:rsidRDefault="0013532B" w:rsidP="0013532B">
                            <w:pPr>
                              <w:spacing w:before="120"/>
                              <w:jc w:val="center"/>
                              <w:rPr>
                                <w:b/>
                                <w:bCs/>
                                <w:color w:val="4472C4" w:themeColor="accent1"/>
                                <w:sz w:val="56"/>
                                <w:szCs w:val="56"/>
                                <w:lang w:val="fr-BE"/>
                              </w:rPr>
                            </w:pPr>
                            <w:r>
                              <w:rPr>
                                <w:b/>
                                <w:bCs/>
                                <w:color w:val="4472C4" w:themeColor="accent1"/>
                                <w:sz w:val="56"/>
                                <w:szCs w:val="56"/>
                                <w:lang w:val="fr-BE"/>
                              </w:rPr>
                              <w:t>ESAD F</w:t>
                            </w:r>
                            <w:r w:rsidR="00001C6A">
                              <w:rPr>
                                <w:b/>
                                <w:bCs/>
                                <w:color w:val="4472C4" w:themeColor="accent1"/>
                                <w:sz w:val="56"/>
                                <w:szCs w:val="56"/>
                                <w:lang w:val="fr-BE"/>
                              </w:rPr>
                              <w:t>&amp;</w:t>
                            </w:r>
                            <w:r>
                              <w:rPr>
                                <w:b/>
                                <w:bCs/>
                                <w:color w:val="4472C4" w:themeColor="accent1"/>
                                <w:sz w:val="56"/>
                                <w:szCs w:val="56"/>
                                <w:lang w:val="fr-BE"/>
                              </w:rPr>
                              <w:t>G 2022</w:t>
                            </w:r>
                          </w:p>
                          <w:p w14:paraId="79985E97" w14:textId="0569CDD6" w:rsidR="0013532B" w:rsidRPr="00C67DF7" w:rsidRDefault="0013532B" w:rsidP="0013532B">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w:t>
                            </w:r>
                            <w:r w:rsidR="00042B9A">
                              <w:rPr>
                                <w:rFonts w:ascii="Calibri" w:eastAsia="Times New Roman" w:hAnsi="Calibri" w:cs="Calibri"/>
                                <w:b/>
                                <w:bCs/>
                                <w:color w:val="4472C4" w:themeColor="accent1"/>
                                <w:sz w:val="56"/>
                                <w:szCs w:val="56"/>
                                <w:lang w:val="fr-BE"/>
                              </w:rPr>
                              <w:t xml:space="preserve"> and Guidelines</w:t>
                            </w:r>
                          </w:p>
                          <w:p w14:paraId="59899536" w14:textId="77777777" w:rsidR="0013532B" w:rsidRDefault="0013532B" w:rsidP="0013532B">
                            <w:pPr>
                              <w:rPr>
                                <w:rFonts w:ascii="Calibri" w:eastAsia="Times New Roman" w:hAnsi="Calibri" w:cs="Calibri"/>
                                <w:b/>
                                <w:bCs/>
                                <w:color w:val="4472C4" w:themeColor="accent1"/>
                                <w:sz w:val="48"/>
                                <w:szCs w:val="48"/>
                                <w:lang w:val="fr-BE"/>
                              </w:rPr>
                            </w:pPr>
                          </w:p>
                          <w:p w14:paraId="73E89912" w14:textId="6E804B83" w:rsidR="0013532B" w:rsidRPr="00D84F68" w:rsidRDefault="0013532B" w:rsidP="00C174C6">
                            <w:pPr>
                              <w:jc w:val="right"/>
                              <w:rPr>
                                <w:color w:val="0070C0"/>
                                <w:sz w:val="28"/>
                                <w:szCs w:val="28"/>
                                <w:lang w:val="fr-BE"/>
                              </w:rPr>
                            </w:pPr>
                            <w:r>
                              <w:rPr>
                                <w:noProof/>
                              </w:rPr>
                              <w:drawing>
                                <wp:inline distT="0" distB="0" distL="0" distR="0" wp14:anchorId="3D453635" wp14:editId="233D7409">
                                  <wp:extent cx="2197100" cy="142991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Pr>
                                <w:noProof/>
                                <w:lang w:val="fr-BE"/>
                              </w:rPr>
                              <w:tab/>
                            </w:r>
                            <w:r w:rsidR="00C174C6">
                              <w:rPr>
                                <w:noProof/>
                                <w:lang w:val="fr-BE"/>
                              </w:rPr>
                              <w:tab/>
                            </w:r>
                            <w:r w:rsidR="00C174C6">
                              <w:rPr>
                                <w:noProof/>
                                <w:lang w:val="fr-BE"/>
                              </w:rPr>
                              <w:tab/>
                            </w:r>
                            <w:r w:rsidR="00C174C6">
                              <w:rPr>
                                <w:noProof/>
                                <w:lang w:val="fr-BE"/>
                              </w:rPr>
                              <w:tab/>
                            </w:r>
                            <w:r>
                              <w:rPr>
                                <w:noProof/>
                                <w:lang w:val="fr-BE"/>
                              </w:rPr>
                              <w:tab/>
                            </w:r>
                            <w:r w:rsidR="00C174C6">
                              <w:rPr>
                                <w:noProof/>
                                <w:lang w:val="fr-BE"/>
                              </w:rPr>
                              <w:tab/>
                            </w:r>
                            <w:r w:rsidR="00943C1E">
                              <w:rPr>
                                <w:noProof/>
                                <w:lang w:val="fr-BE"/>
                              </w:rPr>
                              <w:t xml:space="preserve"> </w:t>
                            </w:r>
                            <w:r w:rsidR="00366AC6">
                              <w:rPr>
                                <w:noProof/>
                                <w:lang w:val="fr-BE"/>
                              </w:rPr>
                              <w:t xml:space="preserve"> </w:t>
                            </w:r>
                            <w:r w:rsidR="00296EED">
                              <w:rPr>
                                <w:noProof/>
                                <w:lang w:val="fr-BE"/>
                              </w:rPr>
                              <w:t xml:space="preserve">  </w:t>
                            </w:r>
                            <w:r w:rsidR="00366AC6">
                              <w:rPr>
                                <w:noProof/>
                                <w:lang w:val="fr-BE"/>
                              </w:rPr>
                              <w:tab/>
                            </w:r>
                            <w:r w:rsidR="00943C1E">
                              <w:rPr>
                                <w:noProof/>
                                <w:lang w:val="fr-BE"/>
                              </w:rPr>
                              <w:t xml:space="preserve">  </w:t>
                            </w:r>
                            <w:r w:rsidR="00296EED">
                              <w:rPr>
                                <w:noProof/>
                                <w:lang w:val="fr-BE"/>
                              </w:rPr>
                              <w:t xml:space="preserve">        </w:t>
                            </w:r>
                            <w:r w:rsidR="00943C1E">
                              <w:rPr>
                                <w:noProof/>
                                <w:lang w:val="fr-BE"/>
                              </w:rPr>
                              <w:t xml:space="preserve">  </w:t>
                            </w:r>
                            <w:r w:rsidR="00BC3098">
                              <w:rPr>
                                <w:noProof/>
                                <w:lang w:val="fr-BE"/>
                              </w:rPr>
                              <w:t xml:space="preserve"> </w:t>
                            </w:r>
                            <w:r>
                              <w:rPr>
                                <w:noProof/>
                              </w:rPr>
                              <w:drawing>
                                <wp:inline distT="0" distB="0" distL="0" distR="0" wp14:anchorId="07993C83" wp14:editId="1CB32CC2">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2559614" cy="867601"/>
                                          </a:xfrm>
                                          <a:prstGeom prst="rect">
                                            <a:avLst/>
                                          </a:prstGeom>
                                        </pic:spPr>
                                      </pic:pic>
                                    </a:graphicData>
                                  </a:graphic>
                                </wp:inline>
                              </w:drawing>
                            </w:r>
                            <w:r w:rsidRPr="00D84F68">
                              <w:rPr>
                                <w:color w:val="0070C0"/>
                                <w:sz w:val="28"/>
                                <w:szCs w:val="28"/>
                                <w:lang w:val="fr-BE"/>
                              </w:rPr>
                              <w:t xml:space="preserve">Version </w:t>
                            </w:r>
                            <w:r>
                              <w:rPr>
                                <w:color w:val="0070C0"/>
                                <w:sz w:val="28"/>
                                <w:szCs w:val="28"/>
                                <w:lang w:val="fr-BE"/>
                              </w:rPr>
                              <w:t>4/04</w:t>
                            </w:r>
                            <w:r w:rsidRPr="00D84F68">
                              <w:rPr>
                                <w:color w:val="0070C0"/>
                                <w:sz w:val="28"/>
                                <w:szCs w:val="28"/>
                                <w:lang w:val="fr-BE"/>
                              </w:rPr>
                              <w:t>/2</w:t>
                            </w:r>
                            <w:r>
                              <w:rPr>
                                <w:color w:val="0070C0"/>
                                <w:sz w:val="28"/>
                                <w:szCs w:val="28"/>
                                <w:lang w:val="fr-BE"/>
                              </w:rPr>
                              <w:t>2</w:t>
                            </w:r>
                          </w:p>
                        </w:txbxContent>
                      </wps:txbx>
                      <wps:bodyPr rot="0" vert="horz" wrap="square" lIns="91440" tIns="45720" rIns="91440" bIns="45720" anchor="t" anchorCtr="0">
                        <a:noAutofit/>
                      </wps:bodyPr>
                    </wps:wsp>
                  </a:graphicData>
                </a:graphic>
              </wp:inline>
            </w:drawing>
          </mc:Choice>
          <mc:Fallback>
            <w:pict>
              <v:shapetype w14:anchorId="517A972A" id="_x0000_t202" coordsize="21600,21600" o:spt="202" path="m,l,21600r21600,l21600,xe">
                <v:stroke joinstyle="miter"/>
                <v:path gradientshapeok="t" o:connecttype="rect"/>
              </v:shapetype>
              <v:shape id="Text Box 2" o:spid="_x0000_s1026" type="#_x0000_t202" style="width:662.55pt;height:3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" strokeweight="2.25pt">
                <v:textbox>
                  <w:txbxContent>
                    <w:p w14:paraId="1276B00A" w14:textId="77777777" w:rsidR="0013532B" w:rsidRDefault="0013532B" w:rsidP="0013532B">
                      <w:pPr>
                        <w:spacing w:before="120"/>
                        <w:jc w:val="center"/>
                        <w:rPr>
                          <w:b/>
                          <w:bCs/>
                          <w:color w:val="4472C4" w:themeColor="accent1"/>
                          <w:sz w:val="56"/>
                          <w:szCs w:val="56"/>
                          <w:lang w:val="fr-BE"/>
                        </w:rPr>
                      </w:pPr>
                    </w:p>
                    <w:p w14:paraId="6E4C20EF" w14:textId="5BFCD127" w:rsidR="0013532B" w:rsidRPr="00101D4D" w:rsidRDefault="0013532B" w:rsidP="0013532B">
                      <w:pPr>
                        <w:spacing w:before="120"/>
                        <w:jc w:val="center"/>
                        <w:rPr>
                          <w:b/>
                          <w:bCs/>
                          <w:color w:val="4472C4" w:themeColor="accent1"/>
                          <w:sz w:val="56"/>
                          <w:szCs w:val="56"/>
                          <w:lang w:val="fr-BE"/>
                        </w:rPr>
                      </w:pPr>
                      <w:r>
                        <w:rPr>
                          <w:b/>
                          <w:bCs/>
                          <w:color w:val="4472C4" w:themeColor="accent1"/>
                          <w:sz w:val="56"/>
                          <w:szCs w:val="56"/>
                          <w:lang w:val="fr-BE"/>
                        </w:rPr>
                        <w:t>ESAD F</w:t>
                      </w:r>
                      <w:r w:rsidR="00001C6A">
                        <w:rPr>
                          <w:b/>
                          <w:bCs/>
                          <w:color w:val="4472C4" w:themeColor="accent1"/>
                          <w:sz w:val="56"/>
                          <w:szCs w:val="56"/>
                          <w:lang w:val="fr-BE"/>
                        </w:rPr>
                        <w:t>&amp;</w:t>
                      </w:r>
                      <w:r>
                        <w:rPr>
                          <w:b/>
                          <w:bCs/>
                          <w:color w:val="4472C4" w:themeColor="accent1"/>
                          <w:sz w:val="56"/>
                          <w:szCs w:val="56"/>
                          <w:lang w:val="fr-BE"/>
                        </w:rPr>
                        <w:t>G 2022</w:t>
                      </w:r>
                    </w:p>
                    <w:p w14:paraId="79985E97" w14:textId="0569CDD6" w:rsidR="0013532B" w:rsidRPr="00C67DF7" w:rsidRDefault="0013532B" w:rsidP="0013532B">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w:t>
                      </w:r>
                      <w:r w:rsidR="00042B9A">
                        <w:rPr>
                          <w:rFonts w:ascii="Calibri" w:eastAsia="Times New Roman" w:hAnsi="Calibri" w:cs="Calibri"/>
                          <w:b/>
                          <w:bCs/>
                          <w:color w:val="4472C4" w:themeColor="accent1"/>
                          <w:sz w:val="56"/>
                          <w:szCs w:val="56"/>
                          <w:lang w:val="fr-BE"/>
                        </w:rPr>
                        <w:t xml:space="preserve"> and Guidelines</w:t>
                      </w:r>
                    </w:p>
                    <w:p w14:paraId="59899536" w14:textId="77777777" w:rsidR="0013532B" w:rsidRDefault="0013532B" w:rsidP="0013532B">
                      <w:pPr>
                        <w:rPr>
                          <w:rFonts w:ascii="Calibri" w:eastAsia="Times New Roman" w:hAnsi="Calibri" w:cs="Calibri"/>
                          <w:b/>
                          <w:bCs/>
                          <w:color w:val="4472C4" w:themeColor="accent1"/>
                          <w:sz w:val="48"/>
                          <w:szCs w:val="48"/>
                          <w:lang w:val="fr-BE"/>
                        </w:rPr>
                      </w:pPr>
                    </w:p>
                    <w:p w14:paraId="73E89912" w14:textId="6E804B83" w:rsidR="0013532B" w:rsidRPr="00D84F68" w:rsidRDefault="0013532B" w:rsidP="00C174C6">
                      <w:pPr>
                        <w:jc w:val="right"/>
                        <w:rPr>
                          <w:color w:val="0070C0"/>
                          <w:sz w:val="28"/>
                          <w:szCs w:val="28"/>
                          <w:lang w:val="fr-BE"/>
                        </w:rPr>
                      </w:pPr>
                      <w:r>
                        <w:rPr>
                          <w:noProof/>
                        </w:rPr>
                        <w:drawing>
                          <wp:inline distT="0" distB="0" distL="0" distR="0" wp14:anchorId="3D453635" wp14:editId="233D7409">
                            <wp:extent cx="2197100" cy="142991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Pr>
                          <w:noProof/>
                          <w:lang w:val="fr-BE"/>
                        </w:rPr>
                        <w:tab/>
                      </w:r>
                      <w:r w:rsidR="00C174C6">
                        <w:rPr>
                          <w:noProof/>
                          <w:lang w:val="fr-BE"/>
                        </w:rPr>
                        <w:tab/>
                      </w:r>
                      <w:r w:rsidR="00C174C6">
                        <w:rPr>
                          <w:noProof/>
                          <w:lang w:val="fr-BE"/>
                        </w:rPr>
                        <w:tab/>
                      </w:r>
                      <w:r w:rsidR="00C174C6">
                        <w:rPr>
                          <w:noProof/>
                          <w:lang w:val="fr-BE"/>
                        </w:rPr>
                        <w:tab/>
                      </w:r>
                      <w:r>
                        <w:rPr>
                          <w:noProof/>
                          <w:lang w:val="fr-BE"/>
                        </w:rPr>
                        <w:tab/>
                      </w:r>
                      <w:r w:rsidR="00C174C6">
                        <w:rPr>
                          <w:noProof/>
                          <w:lang w:val="fr-BE"/>
                        </w:rPr>
                        <w:tab/>
                      </w:r>
                      <w:r w:rsidR="00943C1E">
                        <w:rPr>
                          <w:noProof/>
                          <w:lang w:val="fr-BE"/>
                        </w:rPr>
                        <w:t xml:space="preserve"> </w:t>
                      </w:r>
                      <w:r w:rsidR="00366AC6">
                        <w:rPr>
                          <w:noProof/>
                          <w:lang w:val="fr-BE"/>
                        </w:rPr>
                        <w:t xml:space="preserve"> </w:t>
                      </w:r>
                      <w:r w:rsidR="00296EED">
                        <w:rPr>
                          <w:noProof/>
                          <w:lang w:val="fr-BE"/>
                        </w:rPr>
                        <w:t xml:space="preserve">  </w:t>
                      </w:r>
                      <w:r w:rsidR="00366AC6">
                        <w:rPr>
                          <w:noProof/>
                          <w:lang w:val="fr-BE"/>
                        </w:rPr>
                        <w:tab/>
                      </w:r>
                      <w:r w:rsidR="00943C1E">
                        <w:rPr>
                          <w:noProof/>
                          <w:lang w:val="fr-BE"/>
                        </w:rPr>
                        <w:t xml:space="preserve">  </w:t>
                      </w:r>
                      <w:r w:rsidR="00296EED">
                        <w:rPr>
                          <w:noProof/>
                          <w:lang w:val="fr-BE"/>
                        </w:rPr>
                        <w:t xml:space="preserve">        </w:t>
                      </w:r>
                      <w:r w:rsidR="00943C1E">
                        <w:rPr>
                          <w:noProof/>
                          <w:lang w:val="fr-BE"/>
                        </w:rPr>
                        <w:t xml:space="preserve">  </w:t>
                      </w:r>
                      <w:r w:rsidR="00BC3098">
                        <w:rPr>
                          <w:noProof/>
                          <w:lang w:val="fr-BE"/>
                        </w:rPr>
                        <w:t xml:space="preserve"> </w:t>
                      </w:r>
                      <w:r>
                        <w:rPr>
                          <w:noProof/>
                        </w:rPr>
                        <w:drawing>
                          <wp:inline distT="0" distB="0" distL="0" distR="0" wp14:anchorId="07993C83" wp14:editId="1CB32CC2">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2559614" cy="867601"/>
                                    </a:xfrm>
                                    <a:prstGeom prst="rect">
                                      <a:avLst/>
                                    </a:prstGeom>
                                  </pic:spPr>
                                </pic:pic>
                              </a:graphicData>
                            </a:graphic>
                          </wp:inline>
                        </w:drawing>
                      </w:r>
                      <w:r w:rsidRPr="00D84F68">
                        <w:rPr>
                          <w:color w:val="0070C0"/>
                          <w:sz w:val="28"/>
                          <w:szCs w:val="28"/>
                          <w:lang w:val="fr-BE"/>
                        </w:rPr>
                        <w:t xml:space="preserve">Version </w:t>
                      </w:r>
                      <w:r>
                        <w:rPr>
                          <w:color w:val="0070C0"/>
                          <w:sz w:val="28"/>
                          <w:szCs w:val="28"/>
                          <w:lang w:val="fr-BE"/>
                        </w:rPr>
                        <w:t>4/04</w:t>
                      </w:r>
                      <w:r w:rsidRPr="00D84F68">
                        <w:rPr>
                          <w:color w:val="0070C0"/>
                          <w:sz w:val="28"/>
                          <w:szCs w:val="28"/>
                          <w:lang w:val="fr-BE"/>
                        </w:rPr>
                        <w:t>/2</w:t>
                      </w:r>
                      <w:r>
                        <w:rPr>
                          <w:color w:val="0070C0"/>
                          <w:sz w:val="28"/>
                          <w:szCs w:val="28"/>
                          <w:lang w:val="fr-BE"/>
                        </w:rPr>
                        <w:t>2</w:t>
                      </w:r>
                    </w:p>
                  </w:txbxContent>
                </v:textbox>
                <w10:anchorlock/>
              </v:shape>
            </w:pict>
          </mc:Fallback>
        </mc:AlternateContent>
      </w:r>
    </w:p>
    <w:p w14:paraId="74BCB772" w14:textId="732F74A7" w:rsidR="00BD0DD3" w:rsidRPr="003046C8" w:rsidRDefault="00FA13B2" w:rsidP="003046C8">
      <w:pPr>
        <w:jc w:val="center"/>
      </w:pPr>
      <w:r>
        <w:br w:type="page"/>
      </w:r>
      <w:r w:rsidR="006708E9" w:rsidRPr="006708E9">
        <w:rPr>
          <w:b/>
          <w:bCs/>
          <w:sz w:val="36"/>
          <w:szCs w:val="36"/>
          <w:u w:val="single"/>
        </w:rPr>
        <w:lastRenderedPageBreak/>
        <w:t>Table of Contents</w:t>
      </w:r>
    </w:p>
    <w:p w14:paraId="09959B42" w14:textId="77777777" w:rsidR="006708E9" w:rsidRDefault="006708E9"/>
    <w:p w14:paraId="69557C52" w14:textId="7563D753" w:rsidR="006708E9" w:rsidRPr="002B1F44" w:rsidRDefault="00042B9A" w:rsidP="00E1694D">
      <w:pPr>
        <w:pStyle w:val="ListParagraph"/>
        <w:numPr>
          <w:ilvl w:val="0"/>
          <w:numId w:val="4"/>
        </w:numPr>
        <w:rPr>
          <w:sz w:val="36"/>
          <w:szCs w:val="36"/>
          <w:u w:val="single"/>
        </w:rPr>
      </w:pPr>
      <w:hyperlink w:anchor="General" w:history="1">
        <w:r w:rsidR="00E1694D" w:rsidRPr="002B1F44">
          <w:rPr>
            <w:rStyle w:val="Hyperlink"/>
            <w:color w:val="auto"/>
            <w:sz w:val="36"/>
            <w:szCs w:val="36"/>
          </w:rPr>
          <w:t>General</w:t>
        </w:r>
      </w:hyperlink>
    </w:p>
    <w:p w14:paraId="1DAB85F1" w14:textId="77777777" w:rsidR="008C37F0" w:rsidRPr="002B1F44" w:rsidRDefault="00042B9A" w:rsidP="0074306F">
      <w:pPr>
        <w:pStyle w:val="ListParagraph"/>
        <w:numPr>
          <w:ilvl w:val="1"/>
          <w:numId w:val="4"/>
        </w:numPr>
        <w:rPr>
          <w:sz w:val="36"/>
          <w:szCs w:val="36"/>
          <w:u w:val="single"/>
        </w:rPr>
      </w:pPr>
      <w:hyperlink w:anchor="IsthecompanyapplyingGMPGTDPHACCP" w:history="1">
        <w:r w:rsidR="0074306F" w:rsidRPr="002B1F44">
          <w:rPr>
            <w:rStyle w:val="Hyperlink"/>
            <w:color w:val="auto"/>
            <w:sz w:val="36"/>
            <w:szCs w:val="36"/>
          </w:rPr>
          <w:t>Is the company applying GMP, GTDP, HACCP or equivalent quality principles to the operations?</w:t>
        </w:r>
      </w:hyperlink>
    </w:p>
    <w:p w14:paraId="09837BEC" w14:textId="77777777" w:rsidR="0089450D" w:rsidRPr="002B1F44" w:rsidRDefault="00042B9A" w:rsidP="0074306F">
      <w:pPr>
        <w:pStyle w:val="ListParagraph"/>
        <w:numPr>
          <w:ilvl w:val="1"/>
          <w:numId w:val="4"/>
        </w:numPr>
        <w:rPr>
          <w:sz w:val="36"/>
          <w:szCs w:val="36"/>
          <w:u w:val="single"/>
        </w:rPr>
      </w:pPr>
      <w:hyperlink w:anchor="Doesthecompanyspersonnelpolicycomply" w:history="1">
        <w:r w:rsidR="008C37F0" w:rsidRPr="002B1F44">
          <w:rPr>
            <w:rStyle w:val="Hyperlink"/>
            <w:color w:val="auto"/>
            <w:sz w:val="36"/>
            <w:szCs w:val="36"/>
          </w:rPr>
          <w:t>Does the company's personnel policy comply with the special requirements for the handling of Food, Cosmetic or/and Pharma grade products?</w:t>
        </w:r>
      </w:hyperlink>
    </w:p>
    <w:p w14:paraId="12487BD7" w14:textId="27D81DE5" w:rsidR="005564E9" w:rsidRPr="002B1F44" w:rsidRDefault="00042B9A" w:rsidP="0074306F">
      <w:pPr>
        <w:pStyle w:val="ListParagraph"/>
        <w:numPr>
          <w:ilvl w:val="1"/>
          <w:numId w:val="4"/>
        </w:numPr>
        <w:rPr>
          <w:sz w:val="36"/>
          <w:szCs w:val="36"/>
          <w:u w:val="single"/>
        </w:rPr>
      </w:pPr>
      <w:hyperlink w:anchor="Aretraceabilityshelflifeandproductconfor" w:history="1">
        <w:r w:rsidR="001019C2" w:rsidRPr="002B1F44">
          <w:rPr>
            <w:rStyle w:val="Hyperlink"/>
            <w:color w:val="auto"/>
            <w:sz w:val="36"/>
            <w:szCs w:val="36"/>
          </w:rPr>
          <w:t>Are traceability, shelf-life and product conformity issues sufficiently implemented in all processes?</w:t>
        </w:r>
      </w:hyperlink>
    </w:p>
    <w:p w14:paraId="28FFA9EB" w14:textId="0DB6A2BC" w:rsidR="001019C2" w:rsidRPr="002B1F44" w:rsidRDefault="00042B9A" w:rsidP="0074306F">
      <w:pPr>
        <w:pStyle w:val="ListParagraph"/>
        <w:numPr>
          <w:ilvl w:val="1"/>
          <w:numId w:val="4"/>
        </w:numPr>
        <w:rPr>
          <w:sz w:val="36"/>
          <w:szCs w:val="36"/>
          <w:u w:val="single"/>
        </w:rPr>
      </w:pPr>
      <w:hyperlink w:anchor="Arethereproceduresinplaceanddocumentatio" w:history="1">
        <w:r w:rsidR="00012109" w:rsidRPr="002B1F44">
          <w:rPr>
            <w:rStyle w:val="Hyperlink"/>
            <w:color w:val="auto"/>
            <w:sz w:val="36"/>
            <w:szCs w:val="36"/>
          </w:rPr>
          <w:t>Are there procedures in place and documentation available to ensure consistency of product quality?</w:t>
        </w:r>
      </w:hyperlink>
    </w:p>
    <w:p w14:paraId="328DB9B3" w14:textId="105B2D31" w:rsidR="00012109" w:rsidRPr="002B1F44" w:rsidRDefault="00042B9A" w:rsidP="0074306F">
      <w:pPr>
        <w:pStyle w:val="ListParagraph"/>
        <w:numPr>
          <w:ilvl w:val="1"/>
          <w:numId w:val="4"/>
        </w:numPr>
        <w:rPr>
          <w:sz w:val="36"/>
          <w:szCs w:val="36"/>
          <w:u w:val="single"/>
        </w:rPr>
      </w:pPr>
      <w:hyperlink w:anchor="Aretherepropertestingproceduresinplace" w:history="1">
        <w:r w:rsidR="009E51D7" w:rsidRPr="002B1F44">
          <w:rPr>
            <w:rStyle w:val="Hyperlink"/>
            <w:color w:val="auto"/>
            <w:sz w:val="36"/>
            <w:szCs w:val="36"/>
          </w:rPr>
          <w:t>Are there proper testing procedures in place for bulk products and products intended to be repackaged?</w:t>
        </w:r>
      </w:hyperlink>
    </w:p>
    <w:p w14:paraId="14E165C7" w14:textId="620E7288" w:rsidR="00D16FF0" w:rsidRPr="002B1F44" w:rsidRDefault="00042B9A" w:rsidP="0074306F">
      <w:pPr>
        <w:pStyle w:val="ListParagraph"/>
        <w:numPr>
          <w:ilvl w:val="1"/>
          <w:numId w:val="4"/>
        </w:numPr>
        <w:rPr>
          <w:sz w:val="36"/>
          <w:szCs w:val="36"/>
          <w:u w:val="single"/>
        </w:rPr>
      </w:pPr>
      <w:hyperlink w:anchor="Aretherewrittenproceduresforsampling" w:history="1">
        <w:r w:rsidR="00D16FF0" w:rsidRPr="002B1F44">
          <w:rPr>
            <w:rStyle w:val="Hyperlink"/>
            <w:color w:val="auto"/>
            <w:sz w:val="36"/>
            <w:szCs w:val="36"/>
          </w:rPr>
          <w:t>Are there written procedures for sampling in place and maintained?</w:t>
        </w:r>
      </w:hyperlink>
    </w:p>
    <w:p w14:paraId="5F4CB8F3" w14:textId="1F17966D" w:rsidR="00D16FF0" w:rsidRPr="002B1F44" w:rsidRDefault="00042B9A" w:rsidP="0074306F">
      <w:pPr>
        <w:pStyle w:val="ListParagraph"/>
        <w:numPr>
          <w:ilvl w:val="1"/>
          <w:numId w:val="4"/>
        </w:numPr>
        <w:rPr>
          <w:sz w:val="36"/>
          <w:szCs w:val="36"/>
          <w:u w:val="single"/>
        </w:rPr>
      </w:pPr>
      <w:hyperlink w:anchor="Arethereappropriateprecautionstaken" w:history="1">
        <w:r w:rsidR="00D16FF0" w:rsidRPr="002B1F44">
          <w:rPr>
            <w:rStyle w:val="Hyperlink"/>
            <w:color w:val="auto"/>
            <w:sz w:val="36"/>
            <w:szCs w:val="36"/>
          </w:rPr>
          <w:t>Are there appropriate precautions taken to avoid cross-contaminations during product handling?</w:t>
        </w:r>
      </w:hyperlink>
    </w:p>
    <w:p w14:paraId="08F1224D" w14:textId="4B434FB6" w:rsidR="006708E9" w:rsidRPr="002B1F44" w:rsidRDefault="00042B9A" w:rsidP="00E60B2E">
      <w:pPr>
        <w:pStyle w:val="ListParagraph"/>
        <w:numPr>
          <w:ilvl w:val="0"/>
          <w:numId w:val="4"/>
        </w:numPr>
        <w:rPr>
          <w:sz w:val="36"/>
          <w:szCs w:val="36"/>
          <w:u w:val="single"/>
        </w:rPr>
      </w:pPr>
      <w:hyperlink w:anchor="Storageintankssilos" w:history="1">
        <w:r w:rsidR="00E60B2E" w:rsidRPr="002B1F44">
          <w:rPr>
            <w:rStyle w:val="Hyperlink"/>
            <w:color w:val="auto"/>
            <w:sz w:val="36"/>
            <w:szCs w:val="36"/>
          </w:rPr>
          <w:t>Storage in tanks/silos</w:t>
        </w:r>
      </w:hyperlink>
    </w:p>
    <w:p w14:paraId="7055E7A2" w14:textId="556E7FB7" w:rsidR="004D6FF1" w:rsidRPr="002B1F44" w:rsidRDefault="00042B9A" w:rsidP="004D6FF1">
      <w:pPr>
        <w:pStyle w:val="ListParagraph"/>
        <w:numPr>
          <w:ilvl w:val="1"/>
          <w:numId w:val="4"/>
        </w:numPr>
        <w:rPr>
          <w:sz w:val="36"/>
          <w:szCs w:val="36"/>
        </w:rPr>
      </w:pPr>
      <w:hyperlink w:anchor="Isthebulkstorageequipmentdesignedand" w:history="1">
        <w:r w:rsidR="0081623B" w:rsidRPr="002B1F44">
          <w:rPr>
            <w:rStyle w:val="Hyperlink"/>
            <w:color w:val="auto"/>
            <w:sz w:val="36"/>
            <w:szCs w:val="36"/>
          </w:rPr>
          <w:t>Is the bulk storage equipment designed and used to protect the product quality?</w:t>
        </w:r>
      </w:hyperlink>
    </w:p>
    <w:p w14:paraId="0B266700" w14:textId="566840AD" w:rsidR="00AF4C4C" w:rsidRPr="002B1F44" w:rsidRDefault="00042B9A" w:rsidP="004D6FF1">
      <w:pPr>
        <w:pStyle w:val="ListParagraph"/>
        <w:numPr>
          <w:ilvl w:val="1"/>
          <w:numId w:val="4"/>
        </w:numPr>
        <w:rPr>
          <w:sz w:val="36"/>
          <w:szCs w:val="36"/>
        </w:rPr>
      </w:pPr>
      <w:hyperlink w:anchor="Dobulkstorageoperationsensurebatch" w:history="1">
        <w:r w:rsidR="00AF4C4C" w:rsidRPr="002B1F44">
          <w:rPr>
            <w:rStyle w:val="Hyperlink"/>
            <w:color w:val="auto"/>
            <w:sz w:val="36"/>
            <w:szCs w:val="36"/>
          </w:rPr>
          <w:t>Do bulk storage operations ensure batch homogeneity and authenticity of COAs?</w:t>
        </w:r>
      </w:hyperlink>
    </w:p>
    <w:p w14:paraId="78861D03" w14:textId="77777777" w:rsidR="009F2439" w:rsidRPr="002B1F44" w:rsidRDefault="009F2439" w:rsidP="00AA6102">
      <w:pPr>
        <w:ind w:left="720"/>
        <w:rPr>
          <w:sz w:val="36"/>
          <w:szCs w:val="36"/>
        </w:rPr>
      </w:pPr>
    </w:p>
    <w:p w14:paraId="253A7B6D" w14:textId="6E6FEE19" w:rsidR="00E60B2E" w:rsidRPr="002B1F44" w:rsidRDefault="00042B9A" w:rsidP="00E60B2E">
      <w:pPr>
        <w:pStyle w:val="ListParagraph"/>
        <w:numPr>
          <w:ilvl w:val="0"/>
          <w:numId w:val="4"/>
        </w:numPr>
        <w:rPr>
          <w:sz w:val="36"/>
          <w:szCs w:val="36"/>
        </w:rPr>
      </w:pPr>
      <w:hyperlink w:anchor="Loadingandunloadingofunpackedbulk" w:history="1">
        <w:r w:rsidR="00E60B2E" w:rsidRPr="002B1F44">
          <w:rPr>
            <w:rStyle w:val="Hyperlink"/>
            <w:color w:val="auto"/>
            <w:sz w:val="36"/>
            <w:szCs w:val="36"/>
          </w:rPr>
          <w:t>Loading and unloading of unpacked (bulk) products</w:t>
        </w:r>
      </w:hyperlink>
    </w:p>
    <w:p w14:paraId="570E1A3C" w14:textId="63A85A70" w:rsidR="00AA6102" w:rsidRPr="002B1F44" w:rsidRDefault="00AA6102" w:rsidP="00AA6102">
      <w:pPr>
        <w:pStyle w:val="ListParagraph"/>
        <w:rPr>
          <w:sz w:val="36"/>
          <w:szCs w:val="36"/>
        </w:rPr>
      </w:pPr>
      <w:r w:rsidRPr="002B1F44">
        <w:rPr>
          <w:sz w:val="36"/>
          <w:szCs w:val="36"/>
        </w:rPr>
        <w:t>3.1</w:t>
      </w:r>
      <w:r w:rsidR="00F407B2" w:rsidRPr="002B1F44">
        <w:rPr>
          <w:sz w:val="36"/>
          <w:szCs w:val="36"/>
        </w:rPr>
        <w:t>.</w:t>
      </w:r>
      <w:r w:rsidRPr="002B1F44">
        <w:rPr>
          <w:sz w:val="36"/>
          <w:szCs w:val="36"/>
        </w:rPr>
        <w:tab/>
      </w:r>
      <w:hyperlink w:anchor="Areappropriateloadingandunloadingprocedu" w:history="1">
        <w:r w:rsidR="00D37FF8" w:rsidRPr="002B1F44">
          <w:rPr>
            <w:rStyle w:val="Hyperlink"/>
            <w:color w:val="auto"/>
            <w:sz w:val="36"/>
            <w:szCs w:val="36"/>
          </w:rPr>
          <w:t>Are appropriate loading and unloading procedures in place?</w:t>
        </w:r>
      </w:hyperlink>
    </w:p>
    <w:p w14:paraId="0D8A3D3C" w14:textId="4CA25C8B" w:rsidR="00D37FF8" w:rsidRPr="002B1F44" w:rsidRDefault="00D37FF8" w:rsidP="00AA6102">
      <w:pPr>
        <w:pStyle w:val="ListParagraph"/>
        <w:rPr>
          <w:sz w:val="36"/>
          <w:szCs w:val="36"/>
        </w:rPr>
      </w:pPr>
      <w:r w:rsidRPr="002B1F44">
        <w:rPr>
          <w:sz w:val="36"/>
          <w:szCs w:val="36"/>
        </w:rPr>
        <w:t>3.2</w:t>
      </w:r>
      <w:r w:rsidR="00F407B2" w:rsidRPr="002B1F44">
        <w:rPr>
          <w:sz w:val="36"/>
          <w:szCs w:val="36"/>
        </w:rPr>
        <w:t>.</w:t>
      </w:r>
      <w:r w:rsidRPr="002B1F44">
        <w:rPr>
          <w:sz w:val="36"/>
          <w:szCs w:val="36"/>
        </w:rPr>
        <w:tab/>
      </w:r>
      <w:hyperlink w:anchor="Isallequipmentincontactwithproducts" w:history="1">
        <w:r w:rsidR="00F26743" w:rsidRPr="002B1F44">
          <w:rPr>
            <w:rStyle w:val="Hyperlink"/>
            <w:color w:val="auto"/>
            <w:sz w:val="36"/>
            <w:szCs w:val="36"/>
          </w:rPr>
          <w:t>Is all equipment in contact with products designed to protect product quality?</w:t>
        </w:r>
      </w:hyperlink>
    </w:p>
    <w:p w14:paraId="12DB05AD" w14:textId="071CF702" w:rsidR="007B4285" w:rsidRPr="002B1F44" w:rsidRDefault="00042B9A" w:rsidP="00E60B2E">
      <w:pPr>
        <w:pStyle w:val="ListParagraph"/>
        <w:numPr>
          <w:ilvl w:val="0"/>
          <w:numId w:val="4"/>
        </w:numPr>
        <w:rPr>
          <w:sz w:val="36"/>
          <w:szCs w:val="36"/>
        </w:rPr>
      </w:pPr>
      <w:hyperlink w:anchor="Transportationofunpackedbulkproducts" w:history="1">
        <w:r w:rsidR="007B4285" w:rsidRPr="002B1F44">
          <w:rPr>
            <w:rStyle w:val="Hyperlink"/>
            <w:color w:val="auto"/>
            <w:sz w:val="36"/>
            <w:szCs w:val="36"/>
          </w:rPr>
          <w:t>Transportation of unpacked (bulk) products</w:t>
        </w:r>
      </w:hyperlink>
    </w:p>
    <w:p w14:paraId="7D3CAF49" w14:textId="0BC522E1" w:rsidR="00DC3651" w:rsidRPr="002B1F44" w:rsidRDefault="00DC3651" w:rsidP="00DC3651">
      <w:pPr>
        <w:pStyle w:val="ListParagraph"/>
        <w:rPr>
          <w:sz w:val="36"/>
          <w:szCs w:val="36"/>
        </w:rPr>
      </w:pPr>
      <w:r w:rsidRPr="002B1F44">
        <w:rPr>
          <w:sz w:val="36"/>
          <w:szCs w:val="36"/>
        </w:rPr>
        <w:t>4.1</w:t>
      </w:r>
      <w:r w:rsidR="00F407B2" w:rsidRPr="002B1F44">
        <w:rPr>
          <w:sz w:val="36"/>
          <w:szCs w:val="36"/>
        </w:rPr>
        <w:t>.</w:t>
      </w:r>
      <w:r w:rsidR="00B37299" w:rsidRPr="002B1F44">
        <w:rPr>
          <w:sz w:val="36"/>
          <w:szCs w:val="36"/>
        </w:rPr>
        <w:tab/>
      </w:r>
      <w:hyperlink w:anchor="Areappropriatetransportationprocedures" w:history="1">
        <w:r w:rsidR="00B37299" w:rsidRPr="002B1F44">
          <w:rPr>
            <w:rStyle w:val="Hyperlink"/>
            <w:color w:val="auto"/>
            <w:sz w:val="36"/>
            <w:szCs w:val="36"/>
          </w:rPr>
          <w:t>Are appropriate transportation procedures in place?</w:t>
        </w:r>
      </w:hyperlink>
    </w:p>
    <w:p w14:paraId="15CE4EB1" w14:textId="2D281EFB" w:rsidR="007B4285" w:rsidRPr="002B1F44" w:rsidRDefault="00042B9A" w:rsidP="00E60B2E">
      <w:pPr>
        <w:pStyle w:val="ListParagraph"/>
        <w:numPr>
          <w:ilvl w:val="0"/>
          <w:numId w:val="4"/>
        </w:numPr>
        <w:rPr>
          <w:sz w:val="36"/>
          <w:szCs w:val="36"/>
        </w:rPr>
      </w:pPr>
      <w:hyperlink w:anchor="Packaging" w:history="1">
        <w:r w:rsidR="001C5780" w:rsidRPr="002B1F44">
          <w:rPr>
            <w:rStyle w:val="Hyperlink"/>
            <w:color w:val="auto"/>
            <w:sz w:val="36"/>
            <w:szCs w:val="36"/>
          </w:rPr>
          <w:t>Packaging</w:t>
        </w:r>
      </w:hyperlink>
    </w:p>
    <w:p w14:paraId="77393E13" w14:textId="333AD5F5" w:rsidR="00B37299" w:rsidRPr="002B1F44" w:rsidRDefault="00042B9A" w:rsidP="00F407B2">
      <w:pPr>
        <w:pStyle w:val="ListParagraph"/>
        <w:numPr>
          <w:ilvl w:val="1"/>
          <w:numId w:val="4"/>
        </w:numPr>
        <w:rPr>
          <w:sz w:val="36"/>
          <w:szCs w:val="36"/>
        </w:rPr>
      </w:pPr>
      <w:hyperlink w:anchor="Istheenvironmentandtheentireequipment" w:history="1">
        <w:r w:rsidR="00F407B2" w:rsidRPr="002B1F44">
          <w:rPr>
            <w:rStyle w:val="Hyperlink"/>
            <w:color w:val="auto"/>
            <w:sz w:val="36"/>
            <w:szCs w:val="36"/>
          </w:rPr>
          <w:t>Is the environment and the entire equipment in contact with products designed to protect product quality?</w:t>
        </w:r>
      </w:hyperlink>
    </w:p>
    <w:p w14:paraId="732EE135" w14:textId="45183479" w:rsidR="00CB2182" w:rsidRPr="002B1F44" w:rsidRDefault="00042B9A" w:rsidP="00F407B2">
      <w:pPr>
        <w:pStyle w:val="ListParagraph"/>
        <w:numPr>
          <w:ilvl w:val="1"/>
          <w:numId w:val="4"/>
        </w:numPr>
        <w:rPr>
          <w:sz w:val="36"/>
          <w:szCs w:val="36"/>
        </w:rPr>
      </w:pPr>
      <w:hyperlink w:anchor="Aretherepackagingoperationsinplaceto" w:history="1">
        <w:r w:rsidR="009375AD" w:rsidRPr="002B1F44">
          <w:rPr>
            <w:rStyle w:val="Hyperlink"/>
            <w:color w:val="auto"/>
            <w:sz w:val="36"/>
            <w:szCs w:val="36"/>
          </w:rPr>
          <w:t>Are there packaging operations in place to ensure product quality and traceability?</w:t>
        </w:r>
      </w:hyperlink>
    </w:p>
    <w:p w14:paraId="4CA1E0FF" w14:textId="721A8504" w:rsidR="008463F7" w:rsidRPr="002B1F44" w:rsidRDefault="00042B9A" w:rsidP="00F407B2">
      <w:pPr>
        <w:pStyle w:val="ListParagraph"/>
        <w:numPr>
          <w:ilvl w:val="1"/>
          <w:numId w:val="4"/>
        </w:numPr>
        <w:rPr>
          <w:sz w:val="36"/>
          <w:szCs w:val="36"/>
        </w:rPr>
      </w:pPr>
      <w:hyperlink w:anchor="Aretherecontrolproceduresinplaceto" w:history="1">
        <w:r w:rsidR="00D36EEC" w:rsidRPr="002B1F44">
          <w:rPr>
            <w:rStyle w:val="Hyperlink"/>
            <w:color w:val="auto"/>
            <w:sz w:val="36"/>
            <w:szCs w:val="36"/>
          </w:rPr>
          <w:t>Are there control procedures in place to ensure appropriate quality of packaging materials?</w:t>
        </w:r>
      </w:hyperlink>
    </w:p>
    <w:p w14:paraId="7E6DE51B" w14:textId="3507BAE0" w:rsidR="00CD356E" w:rsidRPr="002B1F44" w:rsidRDefault="00042B9A" w:rsidP="00F407B2">
      <w:pPr>
        <w:pStyle w:val="ListParagraph"/>
        <w:numPr>
          <w:ilvl w:val="1"/>
          <w:numId w:val="4"/>
        </w:numPr>
        <w:rPr>
          <w:sz w:val="36"/>
          <w:szCs w:val="36"/>
        </w:rPr>
      </w:pPr>
      <w:hyperlink w:anchor="Arethereappropriateproceduresprocessing" w:history="1">
        <w:r w:rsidR="00CD356E" w:rsidRPr="002B1F44">
          <w:rPr>
            <w:rStyle w:val="Hyperlink"/>
            <w:color w:val="auto"/>
            <w:sz w:val="36"/>
            <w:szCs w:val="36"/>
          </w:rPr>
          <w:t>Are there appropriate procedures in place for processing operations?</w:t>
        </w:r>
      </w:hyperlink>
    </w:p>
    <w:p w14:paraId="4DCF9A44" w14:textId="35538C47" w:rsidR="001C5780" w:rsidRPr="002B1F44" w:rsidRDefault="00042B9A" w:rsidP="00E60B2E">
      <w:pPr>
        <w:pStyle w:val="ListParagraph"/>
        <w:numPr>
          <w:ilvl w:val="0"/>
          <w:numId w:val="4"/>
        </w:numPr>
        <w:rPr>
          <w:sz w:val="36"/>
          <w:szCs w:val="36"/>
        </w:rPr>
      </w:pPr>
      <w:hyperlink w:anchor="Warehousingandshipmentsofpackedproducts" w:history="1">
        <w:r w:rsidR="001C5780" w:rsidRPr="002B1F44">
          <w:rPr>
            <w:rStyle w:val="Hyperlink"/>
            <w:color w:val="auto"/>
            <w:sz w:val="36"/>
            <w:szCs w:val="36"/>
          </w:rPr>
          <w:t>Warehousing and shipments of packed products</w:t>
        </w:r>
      </w:hyperlink>
    </w:p>
    <w:p w14:paraId="61394EB1" w14:textId="2C5C95B6" w:rsidR="00A65870" w:rsidRPr="002B1F44" w:rsidRDefault="00042B9A" w:rsidP="003200C1">
      <w:pPr>
        <w:pStyle w:val="ListParagraph"/>
        <w:numPr>
          <w:ilvl w:val="1"/>
          <w:numId w:val="4"/>
        </w:numPr>
        <w:rPr>
          <w:sz w:val="36"/>
          <w:szCs w:val="36"/>
        </w:rPr>
      </w:pPr>
      <w:hyperlink w:anchor="Arethereappropriatewarehousingprocedures" w:history="1">
        <w:r w:rsidR="003200C1" w:rsidRPr="002B1F44">
          <w:rPr>
            <w:rStyle w:val="Hyperlink"/>
            <w:color w:val="auto"/>
            <w:sz w:val="36"/>
            <w:szCs w:val="36"/>
          </w:rPr>
          <w:t>Are there appropriate warehousing procedures in place to protect product quality?</w:t>
        </w:r>
      </w:hyperlink>
    </w:p>
    <w:p w14:paraId="76E83677" w14:textId="76ADB23A" w:rsidR="003200C1" w:rsidRPr="002B1F44" w:rsidRDefault="00042B9A" w:rsidP="003200C1">
      <w:pPr>
        <w:pStyle w:val="ListParagraph"/>
        <w:numPr>
          <w:ilvl w:val="1"/>
          <w:numId w:val="4"/>
        </w:numPr>
        <w:rPr>
          <w:sz w:val="36"/>
          <w:szCs w:val="36"/>
        </w:rPr>
      </w:pPr>
      <w:hyperlink w:anchor="Arethereappropriateloadingandshipment" w:history="1">
        <w:r w:rsidR="003200C1" w:rsidRPr="002B1F44">
          <w:rPr>
            <w:rStyle w:val="Hyperlink"/>
            <w:color w:val="auto"/>
            <w:sz w:val="36"/>
            <w:szCs w:val="36"/>
          </w:rPr>
          <w:t>Are there appropriate loading and shipment procedures in place?</w:t>
        </w:r>
      </w:hyperlink>
    </w:p>
    <w:p w14:paraId="009B4FD0" w14:textId="5A48B639" w:rsidR="00161C6B" w:rsidRPr="002B1F44" w:rsidRDefault="00042B9A" w:rsidP="003200C1">
      <w:pPr>
        <w:pStyle w:val="ListParagraph"/>
        <w:numPr>
          <w:ilvl w:val="1"/>
          <w:numId w:val="4"/>
        </w:numPr>
        <w:rPr>
          <w:sz w:val="36"/>
          <w:szCs w:val="36"/>
        </w:rPr>
      </w:pPr>
      <w:hyperlink w:anchor="Arethereappropriateproceduresforhandling" w:history="1">
        <w:r w:rsidR="00032287" w:rsidRPr="002B1F44">
          <w:rPr>
            <w:rStyle w:val="Hyperlink"/>
            <w:color w:val="auto"/>
            <w:sz w:val="36"/>
            <w:szCs w:val="36"/>
          </w:rPr>
          <w:t>Are there appropriate procedures in place for the handling of returned Food, Pharma and/or Cosmetic grade products?</w:t>
        </w:r>
      </w:hyperlink>
    </w:p>
    <w:p w14:paraId="3C43351B" w14:textId="611D3DE8" w:rsidR="009F5AA8" w:rsidRPr="002B1F44" w:rsidRDefault="00042B9A" w:rsidP="00E60B2E">
      <w:pPr>
        <w:pStyle w:val="ListParagraph"/>
        <w:numPr>
          <w:ilvl w:val="0"/>
          <w:numId w:val="4"/>
        </w:numPr>
        <w:rPr>
          <w:sz w:val="36"/>
          <w:szCs w:val="36"/>
        </w:rPr>
      </w:pPr>
      <w:hyperlink w:anchor="Productstewardship" w:history="1">
        <w:r w:rsidR="009F5AA8" w:rsidRPr="002B1F44">
          <w:rPr>
            <w:rStyle w:val="Hyperlink"/>
            <w:color w:val="auto"/>
            <w:sz w:val="36"/>
            <w:szCs w:val="36"/>
          </w:rPr>
          <w:t>Product stewardship</w:t>
        </w:r>
      </w:hyperlink>
    </w:p>
    <w:p w14:paraId="39DCE59E" w14:textId="13CE7A8E" w:rsidR="00EB0A8C" w:rsidRPr="002B1F44" w:rsidRDefault="00042B9A" w:rsidP="00EB0A8C">
      <w:pPr>
        <w:ind w:left="360"/>
        <w:rPr>
          <w:sz w:val="36"/>
          <w:szCs w:val="36"/>
        </w:rPr>
      </w:pPr>
      <w:hyperlink w:anchor="SubSectionGTDPGoodTradeandDistribution" w:history="1">
        <w:r w:rsidR="00EB0A8C" w:rsidRPr="002B1F44">
          <w:rPr>
            <w:rStyle w:val="Hyperlink"/>
            <w:color w:val="auto"/>
            <w:sz w:val="36"/>
            <w:szCs w:val="36"/>
          </w:rPr>
          <w:t>Sub-Section GTDP: Good Trade and Distribution Practices for pharmaceutical excipients</w:t>
        </w:r>
      </w:hyperlink>
    </w:p>
    <w:p w14:paraId="7340669C" w14:textId="650E1934" w:rsidR="00B04ABA" w:rsidRPr="002B1F44" w:rsidRDefault="00042B9A" w:rsidP="00C03064">
      <w:pPr>
        <w:pStyle w:val="ListParagraph"/>
        <w:numPr>
          <w:ilvl w:val="0"/>
          <w:numId w:val="5"/>
        </w:numPr>
        <w:ind w:left="1037" w:hanging="680"/>
        <w:rPr>
          <w:sz w:val="36"/>
          <w:szCs w:val="36"/>
        </w:rPr>
      </w:pPr>
      <w:hyperlink w:anchor="QualityManagement" w:history="1">
        <w:r w:rsidR="00DB7724" w:rsidRPr="002B1F44">
          <w:rPr>
            <w:rStyle w:val="Hyperlink"/>
            <w:color w:val="auto"/>
            <w:sz w:val="36"/>
            <w:szCs w:val="36"/>
          </w:rPr>
          <w:t>Quality Management</w:t>
        </w:r>
      </w:hyperlink>
    </w:p>
    <w:p w14:paraId="68E9DFA4" w14:textId="0B0C67DC" w:rsidR="00DB7724" w:rsidRPr="002B1F44" w:rsidRDefault="00042B9A" w:rsidP="00C03064">
      <w:pPr>
        <w:pStyle w:val="ListParagraph"/>
        <w:numPr>
          <w:ilvl w:val="0"/>
          <w:numId w:val="5"/>
        </w:numPr>
        <w:ind w:left="1037" w:hanging="680"/>
        <w:rPr>
          <w:sz w:val="36"/>
          <w:szCs w:val="36"/>
        </w:rPr>
      </w:pPr>
      <w:hyperlink w:anchor="OrganisationandPersonnel" w:history="1">
        <w:r w:rsidR="00A40C4B" w:rsidRPr="002B1F44">
          <w:rPr>
            <w:rStyle w:val="Hyperlink"/>
            <w:color w:val="auto"/>
            <w:sz w:val="36"/>
            <w:szCs w:val="36"/>
          </w:rPr>
          <w:t>Organisation and Personnel</w:t>
        </w:r>
      </w:hyperlink>
    </w:p>
    <w:p w14:paraId="75F91B1D" w14:textId="6A233CA4" w:rsidR="00A40C4B" w:rsidRPr="002B1F44" w:rsidRDefault="00042B9A" w:rsidP="00C03064">
      <w:pPr>
        <w:pStyle w:val="ListParagraph"/>
        <w:numPr>
          <w:ilvl w:val="0"/>
          <w:numId w:val="5"/>
        </w:numPr>
        <w:ind w:left="1037" w:hanging="680"/>
        <w:rPr>
          <w:sz w:val="36"/>
          <w:szCs w:val="36"/>
        </w:rPr>
      </w:pPr>
      <w:hyperlink w:anchor="Premises" w:history="1">
        <w:r w:rsidR="00A40C4B" w:rsidRPr="002B1F44">
          <w:rPr>
            <w:rStyle w:val="Hyperlink"/>
            <w:color w:val="auto"/>
            <w:sz w:val="36"/>
            <w:szCs w:val="36"/>
          </w:rPr>
          <w:t>Premises</w:t>
        </w:r>
      </w:hyperlink>
    </w:p>
    <w:p w14:paraId="64DA433B" w14:textId="0DBC9C6C" w:rsidR="00A40C4B" w:rsidRPr="002B1F44" w:rsidRDefault="00042B9A" w:rsidP="00C03064">
      <w:pPr>
        <w:pStyle w:val="ListParagraph"/>
        <w:numPr>
          <w:ilvl w:val="0"/>
          <w:numId w:val="5"/>
        </w:numPr>
        <w:ind w:left="1037" w:hanging="680"/>
        <w:rPr>
          <w:sz w:val="36"/>
          <w:szCs w:val="36"/>
        </w:rPr>
      </w:pPr>
      <w:hyperlink w:anchor="WarehousingandStorage" w:history="1">
        <w:r w:rsidR="00A40C4B" w:rsidRPr="002B1F44">
          <w:rPr>
            <w:rStyle w:val="Hyperlink"/>
            <w:color w:val="auto"/>
            <w:sz w:val="36"/>
            <w:szCs w:val="36"/>
          </w:rPr>
          <w:t>Warehousing and Storage</w:t>
        </w:r>
      </w:hyperlink>
    </w:p>
    <w:p w14:paraId="17C9A5F1" w14:textId="39B10BC9" w:rsidR="00A40C4B" w:rsidRPr="002B1F44" w:rsidRDefault="00042B9A" w:rsidP="00C03064">
      <w:pPr>
        <w:pStyle w:val="ListParagraph"/>
        <w:numPr>
          <w:ilvl w:val="0"/>
          <w:numId w:val="5"/>
        </w:numPr>
        <w:ind w:left="1037" w:hanging="680"/>
        <w:rPr>
          <w:sz w:val="36"/>
          <w:szCs w:val="36"/>
        </w:rPr>
      </w:pPr>
      <w:hyperlink w:anchor="Equipmentgeneral" w:history="1">
        <w:r w:rsidR="00A40C4B" w:rsidRPr="002B1F44">
          <w:rPr>
            <w:rStyle w:val="Hyperlink"/>
            <w:color w:val="auto"/>
            <w:sz w:val="36"/>
            <w:szCs w:val="36"/>
          </w:rPr>
          <w:t>Equipment (general)</w:t>
        </w:r>
      </w:hyperlink>
    </w:p>
    <w:p w14:paraId="581DF490" w14:textId="24ECE874" w:rsidR="00A40C4B" w:rsidRPr="002B1F44" w:rsidRDefault="00042B9A" w:rsidP="00C03064">
      <w:pPr>
        <w:pStyle w:val="ListParagraph"/>
        <w:numPr>
          <w:ilvl w:val="0"/>
          <w:numId w:val="5"/>
        </w:numPr>
        <w:ind w:left="1037" w:hanging="680"/>
        <w:rPr>
          <w:sz w:val="36"/>
          <w:szCs w:val="36"/>
        </w:rPr>
      </w:pPr>
      <w:hyperlink w:anchor="Documentation" w:history="1">
        <w:r w:rsidR="00E959DE" w:rsidRPr="002B1F44">
          <w:rPr>
            <w:rStyle w:val="Hyperlink"/>
            <w:color w:val="auto"/>
            <w:sz w:val="36"/>
            <w:szCs w:val="36"/>
          </w:rPr>
          <w:t>Documentation</w:t>
        </w:r>
      </w:hyperlink>
    </w:p>
    <w:p w14:paraId="2F9E670F" w14:textId="58A02785" w:rsidR="00E959DE" w:rsidRPr="002B1F44" w:rsidRDefault="00042B9A" w:rsidP="00C03064">
      <w:pPr>
        <w:pStyle w:val="ListParagraph"/>
        <w:numPr>
          <w:ilvl w:val="0"/>
          <w:numId w:val="5"/>
        </w:numPr>
        <w:ind w:left="1037" w:hanging="680"/>
        <w:rPr>
          <w:sz w:val="36"/>
          <w:szCs w:val="36"/>
        </w:rPr>
      </w:pPr>
      <w:hyperlink w:anchor="RepackagingandRelabelling" w:history="1">
        <w:r w:rsidR="00E959DE" w:rsidRPr="002B1F44">
          <w:rPr>
            <w:rStyle w:val="Hyperlink"/>
            <w:color w:val="auto"/>
            <w:sz w:val="36"/>
            <w:szCs w:val="36"/>
          </w:rPr>
          <w:t>Repackaging and Relabelling</w:t>
        </w:r>
      </w:hyperlink>
    </w:p>
    <w:p w14:paraId="1318EBBE" w14:textId="065052D6" w:rsidR="00E959DE" w:rsidRPr="002B1F44" w:rsidRDefault="00042B9A" w:rsidP="00C03064">
      <w:pPr>
        <w:pStyle w:val="ListParagraph"/>
        <w:numPr>
          <w:ilvl w:val="0"/>
          <w:numId w:val="5"/>
        </w:numPr>
        <w:ind w:left="1037" w:hanging="680"/>
        <w:rPr>
          <w:sz w:val="36"/>
          <w:szCs w:val="36"/>
        </w:rPr>
      </w:pPr>
      <w:hyperlink w:anchor="Complaints" w:history="1">
        <w:r w:rsidR="00E959DE" w:rsidRPr="002B1F44">
          <w:rPr>
            <w:rStyle w:val="Hyperlink"/>
            <w:color w:val="auto"/>
            <w:sz w:val="36"/>
            <w:szCs w:val="36"/>
          </w:rPr>
          <w:t>Complaints</w:t>
        </w:r>
      </w:hyperlink>
    </w:p>
    <w:p w14:paraId="1D535E2F" w14:textId="731AEEAA" w:rsidR="00E959DE" w:rsidRPr="002B1F44" w:rsidRDefault="00042B9A" w:rsidP="00836C35">
      <w:pPr>
        <w:pStyle w:val="ListParagraph"/>
        <w:numPr>
          <w:ilvl w:val="0"/>
          <w:numId w:val="5"/>
        </w:numPr>
        <w:ind w:left="1037" w:hanging="680"/>
        <w:rPr>
          <w:sz w:val="36"/>
          <w:szCs w:val="36"/>
        </w:rPr>
      </w:pPr>
      <w:hyperlink w:anchor="Recalls" w:history="1">
        <w:r w:rsidR="00E959DE" w:rsidRPr="002B1F44">
          <w:rPr>
            <w:rStyle w:val="Hyperlink"/>
            <w:color w:val="auto"/>
            <w:sz w:val="36"/>
            <w:szCs w:val="36"/>
          </w:rPr>
          <w:t>Recalls</w:t>
        </w:r>
      </w:hyperlink>
    </w:p>
    <w:p w14:paraId="6B42D2D0" w14:textId="359F7A2A" w:rsidR="00836C35" w:rsidRPr="002B1F44" w:rsidRDefault="00042B9A" w:rsidP="00836C35">
      <w:pPr>
        <w:pStyle w:val="ListParagraph"/>
        <w:numPr>
          <w:ilvl w:val="0"/>
          <w:numId w:val="5"/>
        </w:numPr>
        <w:ind w:left="1037" w:hanging="680"/>
        <w:rPr>
          <w:sz w:val="36"/>
          <w:szCs w:val="36"/>
        </w:rPr>
      </w:pPr>
      <w:hyperlink w:anchor="Returnedgoods" w:history="1">
        <w:r w:rsidR="00836C35" w:rsidRPr="002B1F44">
          <w:rPr>
            <w:rStyle w:val="Hyperlink"/>
            <w:color w:val="auto"/>
            <w:sz w:val="36"/>
            <w:szCs w:val="36"/>
          </w:rPr>
          <w:t>Returned goods</w:t>
        </w:r>
      </w:hyperlink>
    </w:p>
    <w:p w14:paraId="421E70BA" w14:textId="30799029" w:rsidR="00836C35" w:rsidRPr="002B1F44" w:rsidRDefault="00042B9A" w:rsidP="00836C35">
      <w:pPr>
        <w:pStyle w:val="ListParagraph"/>
        <w:numPr>
          <w:ilvl w:val="0"/>
          <w:numId w:val="5"/>
        </w:numPr>
        <w:ind w:left="1037" w:hanging="680"/>
        <w:rPr>
          <w:sz w:val="36"/>
          <w:szCs w:val="36"/>
        </w:rPr>
      </w:pPr>
      <w:hyperlink w:anchor="Handlingofnonconforminggoods" w:history="1">
        <w:r w:rsidR="00836C35" w:rsidRPr="002B1F44">
          <w:rPr>
            <w:rStyle w:val="Hyperlink"/>
            <w:color w:val="auto"/>
            <w:sz w:val="36"/>
            <w:szCs w:val="36"/>
          </w:rPr>
          <w:t>Handling of non-conforming goods</w:t>
        </w:r>
      </w:hyperlink>
    </w:p>
    <w:p w14:paraId="429C3376" w14:textId="04B89242" w:rsidR="002927B9" w:rsidRPr="002B1F44" w:rsidRDefault="00042B9A" w:rsidP="00836C35">
      <w:pPr>
        <w:pStyle w:val="ListParagraph"/>
        <w:numPr>
          <w:ilvl w:val="0"/>
          <w:numId w:val="5"/>
        </w:numPr>
        <w:ind w:left="1037" w:hanging="680"/>
        <w:rPr>
          <w:sz w:val="36"/>
          <w:szCs w:val="36"/>
        </w:rPr>
      </w:pPr>
      <w:hyperlink w:anchor="DispatchandTransportation" w:history="1">
        <w:r w:rsidR="002927B9" w:rsidRPr="002B1F44">
          <w:rPr>
            <w:rStyle w:val="Hyperlink"/>
            <w:color w:val="auto"/>
            <w:sz w:val="36"/>
            <w:szCs w:val="36"/>
          </w:rPr>
          <w:t>Dispatch and Transportation</w:t>
        </w:r>
      </w:hyperlink>
    </w:p>
    <w:p w14:paraId="37CFACD8" w14:textId="2DF2B470" w:rsidR="00F82C77" w:rsidRPr="002B1F44" w:rsidRDefault="00042B9A" w:rsidP="00836C35">
      <w:pPr>
        <w:pStyle w:val="ListParagraph"/>
        <w:numPr>
          <w:ilvl w:val="0"/>
          <w:numId w:val="5"/>
        </w:numPr>
        <w:ind w:left="1037" w:hanging="680"/>
        <w:rPr>
          <w:sz w:val="36"/>
          <w:szCs w:val="36"/>
        </w:rPr>
      </w:pPr>
      <w:hyperlink w:anchor="ContractActivities" w:history="1">
        <w:r w:rsidR="00F82C77" w:rsidRPr="002B1F44">
          <w:rPr>
            <w:rStyle w:val="Hyperlink"/>
            <w:color w:val="auto"/>
            <w:sz w:val="36"/>
            <w:szCs w:val="36"/>
          </w:rPr>
          <w:t>Contract Activities</w:t>
        </w:r>
      </w:hyperlink>
    </w:p>
    <w:p w14:paraId="2EE8037E" w14:textId="77777777" w:rsidR="006708E9" w:rsidRDefault="006708E9"/>
    <w:p w14:paraId="1F757975" w14:textId="77777777" w:rsidR="003046C8" w:rsidRDefault="003046C8"/>
    <w:p w14:paraId="27CE4FDB" w14:textId="77777777" w:rsidR="003046C8" w:rsidRDefault="003046C8"/>
    <w:p w14:paraId="77FFEA92" w14:textId="77777777" w:rsidR="006708E9" w:rsidRDefault="006708E9"/>
    <w:p w14:paraId="62D867AF" w14:textId="77777777" w:rsidR="006708E9" w:rsidRDefault="006708E9"/>
    <w:p w14:paraId="4EFCFC7F" w14:textId="3A435416" w:rsidR="00BD0DD3" w:rsidRDefault="000B6968">
      <w:r>
        <w:br w:type="page"/>
      </w:r>
    </w:p>
    <w:tbl>
      <w:tblPr>
        <w:tblW w:w="14170" w:type="dxa"/>
        <w:tblLook w:val="04A0" w:firstRow="1" w:lastRow="0" w:firstColumn="1" w:lastColumn="0" w:noHBand="0" w:noVBand="1"/>
      </w:tblPr>
      <w:tblGrid>
        <w:gridCol w:w="889"/>
        <w:gridCol w:w="3361"/>
        <w:gridCol w:w="557"/>
        <w:gridCol w:w="6103"/>
        <w:gridCol w:w="307"/>
        <w:gridCol w:w="262"/>
        <w:gridCol w:w="523"/>
        <w:gridCol w:w="523"/>
        <w:gridCol w:w="523"/>
        <w:gridCol w:w="280"/>
        <w:gridCol w:w="842"/>
      </w:tblGrid>
      <w:tr w:rsidR="001330CB" w:rsidRPr="001330CB" w14:paraId="3ED7613D" w14:textId="77777777" w:rsidTr="00AE4BA1">
        <w:trPr>
          <w:trHeight w:val="375"/>
        </w:trPr>
        <w:tc>
          <w:tcPr>
            <w:tcW w:w="10910" w:type="dxa"/>
            <w:gridSpan w:val="4"/>
            <w:vMerge w:val="restart"/>
            <w:tcBorders>
              <w:top w:val="single" w:sz="4" w:space="0" w:color="auto"/>
              <w:left w:val="single" w:sz="4" w:space="0" w:color="auto"/>
              <w:right w:val="single" w:sz="4" w:space="0" w:color="auto"/>
            </w:tcBorders>
            <w:shd w:val="clear" w:color="auto" w:fill="auto"/>
            <w:vAlign w:val="center"/>
            <w:hideMark/>
          </w:tcPr>
          <w:p w14:paraId="6570519A" w14:textId="54E2A335" w:rsidR="001330CB" w:rsidRPr="00B63031" w:rsidRDefault="001330CB" w:rsidP="001330CB">
            <w:pPr>
              <w:spacing w:after="0" w:line="240" w:lineRule="auto"/>
              <w:jc w:val="center"/>
              <w:rPr>
                <w:rFonts w:ascii="Calibri" w:eastAsia="Times New Roman" w:hAnsi="Calibri" w:cs="Calibri"/>
                <w:b/>
                <w:bCs/>
                <w:sz w:val="36"/>
                <w:szCs w:val="36"/>
                <w:lang w:val="fr-BE"/>
              </w:rPr>
            </w:pPr>
            <w:r w:rsidRPr="00B63031">
              <w:rPr>
                <w:rFonts w:ascii="Calibri" w:eastAsia="Times New Roman" w:hAnsi="Calibri" w:cs="Calibri"/>
                <w:b/>
                <w:bCs/>
                <w:sz w:val="36"/>
                <w:szCs w:val="36"/>
                <w:lang w:val="fr-BE"/>
              </w:rPr>
              <w:lastRenderedPageBreak/>
              <w:t xml:space="preserve">ESAD F&amp;G </w:t>
            </w:r>
            <w:r w:rsidR="002510CF" w:rsidRPr="00B63031">
              <w:rPr>
                <w:rFonts w:ascii="Calibri" w:eastAsia="Times New Roman" w:hAnsi="Calibri" w:cs="Calibri"/>
                <w:b/>
                <w:bCs/>
                <w:color w:val="0070C0"/>
                <w:sz w:val="36"/>
                <w:szCs w:val="36"/>
                <w:lang w:val="fr-BE"/>
              </w:rPr>
              <w:t>20</w:t>
            </w:r>
            <w:r w:rsidR="00451EB0" w:rsidRPr="00B63031">
              <w:rPr>
                <w:rFonts w:ascii="Calibri" w:eastAsia="Times New Roman" w:hAnsi="Calibri" w:cs="Calibri"/>
                <w:b/>
                <w:bCs/>
                <w:color w:val="0070C0"/>
                <w:sz w:val="36"/>
                <w:szCs w:val="36"/>
                <w:lang w:val="fr-BE"/>
              </w:rPr>
              <w:t xml:space="preserve">22 </w:t>
            </w:r>
            <w:r w:rsidR="003A604B" w:rsidRPr="00B63031">
              <w:rPr>
                <w:rFonts w:ascii="Calibri" w:eastAsia="Times New Roman" w:hAnsi="Calibri" w:cs="Calibri"/>
                <w:b/>
                <w:bCs/>
                <w:sz w:val="36"/>
                <w:szCs w:val="36"/>
                <w:lang w:val="fr-BE"/>
              </w:rPr>
              <w:t>–</w:t>
            </w:r>
            <w:r w:rsidRPr="00B63031">
              <w:rPr>
                <w:rFonts w:ascii="Calibri" w:eastAsia="Times New Roman" w:hAnsi="Calibri" w:cs="Calibri"/>
                <w:b/>
                <w:bCs/>
                <w:sz w:val="36"/>
                <w:szCs w:val="36"/>
                <w:lang w:val="fr-BE"/>
              </w:rPr>
              <w:t xml:space="preserve"> Questionnaire &amp; Guidelines - English version -</w:t>
            </w:r>
          </w:p>
        </w:tc>
        <w:tc>
          <w:tcPr>
            <w:tcW w:w="307" w:type="dxa"/>
            <w:tcBorders>
              <w:top w:val="nil"/>
              <w:left w:val="single" w:sz="4" w:space="0" w:color="auto"/>
              <w:bottom w:val="nil"/>
              <w:right w:val="nil"/>
            </w:tcBorders>
            <w:shd w:val="clear" w:color="auto" w:fill="FFFFFF" w:themeFill="background1"/>
            <w:noWrap/>
            <w:hideMark/>
          </w:tcPr>
          <w:p w14:paraId="20F77E61" w14:textId="77777777" w:rsidR="001330CB" w:rsidRPr="00B63031" w:rsidRDefault="001330CB" w:rsidP="001330CB">
            <w:pPr>
              <w:spacing w:after="0" w:line="240" w:lineRule="auto"/>
              <w:rPr>
                <w:rFonts w:ascii="Calibri" w:eastAsia="Times New Roman" w:hAnsi="Calibri" w:cs="Calibri"/>
                <w:b/>
                <w:bCs/>
                <w:sz w:val="28"/>
                <w:szCs w:val="28"/>
                <w:lang w:val="fr-BE"/>
              </w:rPr>
            </w:pPr>
            <w:r w:rsidRPr="00B63031">
              <w:rPr>
                <w:rFonts w:ascii="Calibri" w:eastAsia="Times New Roman" w:hAnsi="Calibri" w:cs="Calibri"/>
                <w:b/>
                <w:bCs/>
                <w:sz w:val="28"/>
                <w:szCs w:val="28"/>
                <w:lang w:val="fr-BE"/>
              </w:rPr>
              <w:t xml:space="preserve"> </w:t>
            </w:r>
          </w:p>
        </w:tc>
        <w:tc>
          <w:tcPr>
            <w:tcW w:w="262" w:type="dxa"/>
            <w:tcBorders>
              <w:top w:val="nil"/>
              <w:left w:val="nil"/>
              <w:bottom w:val="nil"/>
              <w:right w:val="nil"/>
            </w:tcBorders>
            <w:shd w:val="clear" w:color="auto" w:fill="FFFFFF" w:themeFill="background1"/>
            <w:noWrap/>
            <w:hideMark/>
          </w:tcPr>
          <w:p w14:paraId="51B80543" w14:textId="77777777" w:rsidR="001330CB" w:rsidRPr="00B63031" w:rsidRDefault="001330CB" w:rsidP="001330CB">
            <w:pPr>
              <w:spacing w:after="0" w:line="240" w:lineRule="auto"/>
              <w:jc w:val="center"/>
              <w:rPr>
                <w:rFonts w:ascii="Calibri" w:eastAsia="Times New Roman" w:hAnsi="Calibri" w:cs="Calibri"/>
                <w:b/>
                <w:bCs/>
                <w:sz w:val="18"/>
                <w:szCs w:val="18"/>
                <w:lang w:val="fr-BE"/>
              </w:rPr>
            </w:pPr>
            <w:r w:rsidRPr="00B63031">
              <w:rPr>
                <w:rFonts w:ascii="Calibri" w:eastAsia="Times New Roman" w:hAnsi="Calibri" w:cs="Calibri"/>
                <w:b/>
                <w:bCs/>
                <w:sz w:val="18"/>
                <w:szCs w:val="18"/>
                <w:lang w:val="fr-BE"/>
              </w:rPr>
              <w:t> </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1BAEB3C2" w14:textId="77777777" w:rsidR="001330CB" w:rsidRPr="001330CB" w:rsidRDefault="001330CB" w:rsidP="001330CB">
            <w:pPr>
              <w:spacing w:after="0" w:line="240" w:lineRule="auto"/>
              <w:jc w:val="center"/>
              <w:rPr>
                <w:rFonts w:ascii="Calibri" w:eastAsia="Times New Roman" w:hAnsi="Calibri" w:cs="Calibri"/>
                <w:b/>
                <w:bCs/>
                <w:color w:val="000000"/>
                <w:sz w:val="24"/>
                <w:szCs w:val="24"/>
              </w:rPr>
            </w:pPr>
            <w:r w:rsidRPr="001330CB">
              <w:rPr>
                <w:rFonts w:ascii="Calibri" w:eastAsia="Times New Roman" w:hAnsi="Calibri" w:cs="Calibri"/>
                <w:b/>
                <w:bCs/>
                <w:color w:val="000000"/>
                <w:sz w:val="24"/>
                <w:szCs w:val="24"/>
              </w:rPr>
              <w:t>Food/GTDP</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1832D9D8" w14:textId="77777777" w:rsidR="001330CB" w:rsidRPr="001330CB" w:rsidRDefault="001330CB" w:rsidP="00073AD9">
            <w:pPr>
              <w:spacing w:after="0" w:line="240" w:lineRule="auto"/>
              <w:jc w:val="center"/>
              <w:rPr>
                <w:rFonts w:ascii="Calibri" w:eastAsia="Times New Roman" w:hAnsi="Calibri" w:cs="Calibri"/>
                <w:b/>
                <w:bCs/>
                <w:sz w:val="24"/>
                <w:szCs w:val="24"/>
              </w:rPr>
            </w:pPr>
            <w:r w:rsidRPr="001330CB">
              <w:rPr>
                <w:rFonts w:ascii="Calibri" w:eastAsia="Times New Roman" w:hAnsi="Calibri" w:cs="Calibri"/>
                <w:b/>
                <w:bCs/>
                <w:sz w:val="24"/>
                <w:szCs w:val="24"/>
              </w:rPr>
              <w:t>Office</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71DBE811" w14:textId="77777777" w:rsidR="001330CB" w:rsidRPr="001330CB" w:rsidRDefault="001330CB" w:rsidP="001330CB">
            <w:pPr>
              <w:spacing w:after="0" w:line="240" w:lineRule="auto"/>
              <w:jc w:val="center"/>
              <w:rPr>
                <w:rFonts w:ascii="Calibri" w:eastAsia="Times New Roman" w:hAnsi="Calibri" w:cs="Calibri"/>
                <w:b/>
                <w:bCs/>
                <w:sz w:val="24"/>
                <w:szCs w:val="24"/>
              </w:rPr>
            </w:pPr>
            <w:r w:rsidRPr="001330CB">
              <w:rPr>
                <w:rFonts w:ascii="Calibri" w:eastAsia="Times New Roman" w:hAnsi="Calibri" w:cs="Calibri"/>
                <w:b/>
                <w:bCs/>
                <w:sz w:val="24"/>
                <w:szCs w:val="24"/>
              </w:rPr>
              <w:t>Operations</w:t>
            </w:r>
          </w:p>
        </w:tc>
        <w:tc>
          <w:tcPr>
            <w:tcW w:w="280" w:type="dxa"/>
            <w:tcBorders>
              <w:top w:val="nil"/>
              <w:left w:val="nil"/>
              <w:bottom w:val="nil"/>
              <w:right w:val="nil"/>
            </w:tcBorders>
            <w:shd w:val="clear" w:color="auto" w:fill="auto"/>
            <w:noWrap/>
            <w:hideMark/>
          </w:tcPr>
          <w:p w14:paraId="1C62C1A6" w14:textId="77777777" w:rsidR="001330CB" w:rsidRPr="001330CB" w:rsidRDefault="001330CB" w:rsidP="001330CB">
            <w:pPr>
              <w:spacing w:after="0" w:line="240" w:lineRule="auto"/>
              <w:jc w:val="center"/>
              <w:rPr>
                <w:rFonts w:ascii="Calibri" w:eastAsia="Times New Roman" w:hAnsi="Calibri" w:cs="Calibri"/>
                <w:b/>
                <w:bCs/>
                <w:sz w:val="24"/>
                <w:szCs w:val="24"/>
              </w:rPr>
            </w:pPr>
          </w:p>
        </w:tc>
        <w:tc>
          <w:tcPr>
            <w:tcW w:w="842" w:type="dxa"/>
            <w:vMerge w:val="restart"/>
            <w:tcBorders>
              <w:top w:val="single" w:sz="4" w:space="0" w:color="auto"/>
              <w:left w:val="single" w:sz="4" w:space="0" w:color="auto"/>
              <w:right w:val="single" w:sz="4" w:space="0" w:color="auto"/>
            </w:tcBorders>
            <w:shd w:val="clear" w:color="auto" w:fill="FFFFFF" w:themeFill="background1"/>
            <w:textDirection w:val="btLr"/>
            <w:vAlign w:val="bottom"/>
            <w:hideMark/>
          </w:tcPr>
          <w:p w14:paraId="13ABBF52" w14:textId="6EBD1908" w:rsidR="001330CB" w:rsidRPr="001330CB" w:rsidRDefault="007E3F30" w:rsidP="001330CB">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 xml:space="preserve">Compulsory </w:t>
            </w:r>
            <w:r w:rsidR="00581525">
              <w:rPr>
                <w:rFonts w:ascii="Calibri" w:eastAsia="Times New Roman" w:hAnsi="Calibri" w:cs="Calibri"/>
                <w:b/>
                <w:bCs/>
                <w:sz w:val="24"/>
                <w:szCs w:val="24"/>
              </w:rPr>
              <w:t xml:space="preserve">comment </w:t>
            </w:r>
          </w:p>
        </w:tc>
      </w:tr>
      <w:tr w:rsidR="001330CB" w:rsidRPr="001330CB" w14:paraId="52EC5AF7" w14:textId="77777777" w:rsidTr="00AE4BA1">
        <w:trPr>
          <w:trHeight w:val="1300"/>
        </w:trPr>
        <w:tc>
          <w:tcPr>
            <w:tcW w:w="10910" w:type="dxa"/>
            <w:gridSpan w:val="4"/>
            <w:vMerge/>
            <w:tcBorders>
              <w:top w:val="single" w:sz="4" w:space="0" w:color="000000" w:themeColor="text1"/>
              <w:left w:val="single" w:sz="4" w:space="0" w:color="auto"/>
              <w:right w:val="single" w:sz="4" w:space="0" w:color="auto"/>
            </w:tcBorders>
            <w:vAlign w:val="center"/>
            <w:hideMark/>
          </w:tcPr>
          <w:p w14:paraId="67BA40B1" w14:textId="77777777" w:rsidR="001330CB" w:rsidRPr="001330CB" w:rsidRDefault="001330CB" w:rsidP="001330CB">
            <w:pPr>
              <w:spacing w:after="0" w:line="240" w:lineRule="auto"/>
              <w:rPr>
                <w:rFonts w:ascii="Calibri" w:eastAsia="Times New Roman" w:hAnsi="Calibri" w:cs="Calibri"/>
                <w:b/>
                <w:bCs/>
                <w:sz w:val="36"/>
                <w:szCs w:val="36"/>
              </w:rPr>
            </w:pPr>
          </w:p>
        </w:tc>
        <w:tc>
          <w:tcPr>
            <w:tcW w:w="307" w:type="dxa"/>
            <w:tcBorders>
              <w:top w:val="nil"/>
              <w:left w:val="single" w:sz="4" w:space="0" w:color="auto"/>
              <w:bottom w:val="nil"/>
              <w:right w:val="nil"/>
            </w:tcBorders>
            <w:shd w:val="clear" w:color="auto" w:fill="FFFFFF" w:themeFill="background1"/>
            <w:noWrap/>
            <w:hideMark/>
          </w:tcPr>
          <w:p w14:paraId="6F50B6D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single" w:sz="4" w:space="0" w:color="auto"/>
            </w:tcBorders>
            <w:shd w:val="clear" w:color="auto" w:fill="auto"/>
            <w:noWrap/>
            <w:hideMark/>
          </w:tcPr>
          <w:p w14:paraId="06834F91" w14:textId="77777777" w:rsidR="001330CB" w:rsidRPr="001330CB" w:rsidRDefault="001330CB" w:rsidP="001330CB">
            <w:pPr>
              <w:spacing w:after="0" w:line="240" w:lineRule="auto"/>
              <w:rPr>
                <w:rFonts w:ascii="Calibri" w:eastAsia="Times New Roman" w:hAnsi="Calibri" w:cs="Calibri"/>
                <w:b/>
                <w:bCs/>
                <w:sz w:val="28"/>
                <w:szCs w:val="28"/>
              </w:rPr>
            </w:pPr>
          </w:p>
        </w:tc>
        <w:tc>
          <w:tcPr>
            <w:tcW w:w="523" w:type="dxa"/>
            <w:vMerge/>
            <w:tcBorders>
              <w:top w:val="single" w:sz="4" w:space="0" w:color="auto"/>
              <w:left w:val="single" w:sz="4" w:space="0" w:color="auto"/>
              <w:right w:val="single" w:sz="4" w:space="0" w:color="auto"/>
            </w:tcBorders>
            <w:vAlign w:val="center"/>
            <w:hideMark/>
          </w:tcPr>
          <w:p w14:paraId="76903215" w14:textId="77777777" w:rsidR="001330CB" w:rsidRPr="001330CB" w:rsidRDefault="001330CB" w:rsidP="001330CB">
            <w:pPr>
              <w:spacing w:after="0" w:line="240" w:lineRule="auto"/>
              <w:rPr>
                <w:rFonts w:ascii="Calibri" w:eastAsia="Times New Roman" w:hAnsi="Calibri" w:cs="Calibri"/>
                <w:b/>
                <w:bCs/>
                <w:color w:val="000000"/>
                <w:sz w:val="24"/>
                <w:szCs w:val="24"/>
              </w:rPr>
            </w:pPr>
          </w:p>
        </w:tc>
        <w:tc>
          <w:tcPr>
            <w:tcW w:w="523" w:type="dxa"/>
            <w:vMerge/>
            <w:tcBorders>
              <w:top w:val="single" w:sz="4" w:space="0" w:color="auto"/>
              <w:left w:val="single" w:sz="4" w:space="0" w:color="auto"/>
              <w:right w:val="single" w:sz="4" w:space="0" w:color="auto"/>
            </w:tcBorders>
            <w:vAlign w:val="center"/>
            <w:hideMark/>
          </w:tcPr>
          <w:p w14:paraId="14DE499D" w14:textId="77777777" w:rsidR="001330CB" w:rsidRPr="001330CB" w:rsidRDefault="001330CB" w:rsidP="001330CB">
            <w:pPr>
              <w:spacing w:after="0" w:line="240" w:lineRule="auto"/>
              <w:rPr>
                <w:rFonts w:ascii="Calibri" w:eastAsia="Times New Roman" w:hAnsi="Calibri" w:cs="Calibri"/>
                <w:b/>
                <w:bCs/>
                <w:sz w:val="24"/>
                <w:szCs w:val="24"/>
              </w:rPr>
            </w:pPr>
          </w:p>
        </w:tc>
        <w:tc>
          <w:tcPr>
            <w:tcW w:w="523" w:type="dxa"/>
            <w:vMerge/>
            <w:tcBorders>
              <w:top w:val="single" w:sz="4" w:space="0" w:color="auto"/>
              <w:left w:val="single" w:sz="4" w:space="0" w:color="auto"/>
              <w:right w:val="single" w:sz="4" w:space="0" w:color="auto"/>
            </w:tcBorders>
            <w:vAlign w:val="center"/>
            <w:hideMark/>
          </w:tcPr>
          <w:p w14:paraId="2EBADAC9" w14:textId="77777777" w:rsidR="001330CB" w:rsidRPr="001330CB" w:rsidRDefault="001330CB" w:rsidP="001330CB">
            <w:pPr>
              <w:spacing w:after="0" w:line="240" w:lineRule="auto"/>
              <w:rPr>
                <w:rFonts w:ascii="Calibri" w:eastAsia="Times New Roman" w:hAnsi="Calibri" w:cs="Calibri"/>
                <w:b/>
                <w:bCs/>
                <w:sz w:val="24"/>
                <w:szCs w:val="24"/>
              </w:rPr>
            </w:pPr>
          </w:p>
        </w:tc>
        <w:tc>
          <w:tcPr>
            <w:tcW w:w="280" w:type="dxa"/>
            <w:tcBorders>
              <w:top w:val="nil"/>
              <w:left w:val="single" w:sz="4" w:space="0" w:color="auto"/>
              <w:bottom w:val="nil"/>
              <w:right w:val="single" w:sz="4" w:space="0" w:color="auto"/>
            </w:tcBorders>
            <w:shd w:val="clear" w:color="auto" w:fill="auto"/>
            <w:noWrap/>
            <w:hideMark/>
          </w:tcPr>
          <w:p w14:paraId="51682730" w14:textId="77777777" w:rsidR="001330CB" w:rsidRPr="001330CB" w:rsidRDefault="001330CB" w:rsidP="001330CB">
            <w:pPr>
              <w:spacing w:after="0" w:line="240" w:lineRule="auto"/>
              <w:jc w:val="center"/>
              <w:rPr>
                <w:rFonts w:ascii="Times New Roman" w:eastAsia="Times New Roman" w:hAnsi="Times New Roman" w:cs="Times New Roman"/>
                <w:sz w:val="20"/>
                <w:szCs w:val="20"/>
              </w:rPr>
            </w:pPr>
          </w:p>
        </w:tc>
        <w:tc>
          <w:tcPr>
            <w:tcW w:w="842" w:type="dxa"/>
            <w:vMerge/>
            <w:tcBorders>
              <w:top w:val="single" w:sz="4" w:space="0" w:color="000000" w:themeColor="text1"/>
              <w:left w:val="single" w:sz="4" w:space="0" w:color="auto"/>
              <w:right w:val="single" w:sz="4" w:space="0" w:color="auto"/>
            </w:tcBorders>
            <w:vAlign w:val="center"/>
            <w:hideMark/>
          </w:tcPr>
          <w:p w14:paraId="23B431EF" w14:textId="77777777" w:rsidR="001330CB" w:rsidRPr="001330CB" w:rsidRDefault="001330CB" w:rsidP="001330CB">
            <w:pPr>
              <w:spacing w:after="0" w:line="240" w:lineRule="auto"/>
              <w:rPr>
                <w:rFonts w:ascii="Calibri" w:eastAsia="Times New Roman" w:hAnsi="Calibri" w:cs="Calibri"/>
                <w:b/>
                <w:bCs/>
                <w:sz w:val="24"/>
                <w:szCs w:val="24"/>
              </w:rPr>
            </w:pPr>
          </w:p>
        </w:tc>
      </w:tr>
      <w:tr w:rsidR="001330CB" w:rsidRPr="001330CB" w14:paraId="0FD062CD"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06A97F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Item N°</w:t>
            </w:r>
          </w:p>
        </w:tc>
        <w:tc>
          <w:tcPr>
            <w:tcW w:w="3361" w:type="dxa"/>
            <w:tcBorders>
              <w:top w:val="nil"/>
              <w:left w:val="nil"/>
              <w:bottom w:val="single" w:sz="4" w:space="0" w:color="auto"/>
              <w:right w:val="single" w:sz="4" w:space="0" w:color="auto"/>
            </w:tcBorders>
            <w:shd w:val="clear" w:color="auto" w:fill="FFFFFF" w:themeFill="background1"/>
            <w:hideMark/>
          </w:tcPr>
          <w:p w14:paraId="2454973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Question</w:t>
            </w:r>
          </w:p>
        </w:tc>
        <w:tc>
          <w:tcPr>
            <w:tcW w:w="557" w:type="dxa"/>
            <w:tcBorders>
              <w:top w:val="nil"/>
              <w:left w:val="nil"/>
              <w:bottom w:val="nil"/>
              <w:right w:val="single" w:sz="4" w:space="0" w:color="auto"/>
            </w:tcBorders>
            <w:shd w:val="clear" w:color="auto" w:fill="FFFFFF" w:themeFill="background1"/>
            <w:hideMark/>
          </w:tcPr>
          <w:p w14:paraId="5C3A644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xml:space="preserve"> </w:t>
            </w:r>
          </w:p>
        </w:tc>
        <w:tc>
          <w:tcPr>
            <w:tcW w:w="6103" w:type="dxa"/>
            <w:tcBorders>
              <w:top w:val="nil"/>
              <w:left w:val="nil"/>
              <w:bottom w:val="single" w:sz="4" w:space="0" w:color="auto"/>
              <w:right w:val="single" w:sz="4" w:space="0" w:color="auto"/>
            </w:tcBorders>
            <w:shd w:val="clear" w:color="auto" w:fill="FFFFFF" w:themeFill="background1"/>
            <w:hideMark/>
          </w:tcPr>
          <w:p w14:paraId="4725302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Guideline</w:t>
            </w:r>
          </w:p>
        </w:tc>
        <w:tc>
          <w:tcPr>
            <w:tcW w:w="307" w:type="dxa"/>
            <w:tcBorders>
              <w:top w:val="nil"/>
              <w:left w:val="nil"/>
              <w:bottom w:val="nil"/>
              <w:right w:val="nil"/>
            </w:tcBorders>
            <w:shd w:val="clear" w:color="auto" w:fill="FFFFFF" w:themeFill="background1"/>
            <w:noWrap/>
            <w:hideMark/>
          </w:tcPr>
          <w:p w14:paraId="78B57C38"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56B5CB0" w14:textId="77777777" w:rsidR="001330CB" w:rsidRPr="001330CB" w:rsidRDefault="001330CB" w:rsidP="001330CB">
            <w:pPr>
              <w:spacing w:after="0" w:line="240" w:lineRule="auto"/>
              <w:rPr>
                <w:rFonts w:ascii="Calibri" w:eastAsia="Times New Roman" w:hAnsi="Calibri" w:cs="Calibri"/>
                <w:b/>
                <w:bCs/>
                <w:sz w:val="18"/>
                <w:szCs w:val="18"/>
              </w:rPr>
            </w:pPr>
            <w:r w:rsidRPr="001330CB">
              <w:rPr>
                <w:rFonts w:ascii="Calibri" w:eastAsia="Times New Roman" w:hAnsi="Calibri" w:cs="Calibri"/>
                <w:b/>
                <w:bCs/>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2CFBEF3" w14:textId="77777777" w:rsidR="001330CB" w:rsidRPr="001330CB" w:rsidRDefault="001330CB" w:rsidP="001330CB">
            <w:pPr>
              <w:spacing w:after="0" w:line="240" w:lineRule="auto"/>
              <w:rPr>
                <w:rFonts w:ascii="Calibri" w:eastAsia="Times New Roman" w:hAnsi="Calibri" w:cs="Calibri"/>
                <w:b/>
                <w:bCs/>
                <w:color w:val="000000"/>
                <w:sz w:val="24"/>
                <w:szCs w:val="24"/>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56DD6983" w14:textId="77777777" w:rsidR="001330CB" w:rsidRPr="001330CB" w:rsidRDefault="001330CB" w:rsidP="001330CB">
            <w:pPr>
              <w:spacing w:after="0" w:line="240" w:lineRule="auto"/>
              <w:rPr>
                <w:rFonts w:ascii="Calibri" w:eastAsia="Times New Roman" w:hAnsi="Calibri" w:cs="Calibri"/>
                <w:b/>
                <w:bCs/>
                <w:sz w:val="24"/>
                <w:szCs w:val="24"/>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07259C63" w14:textId="77777777" w:rsidR="001330CB" w:rsidRPr="001330CB" w:rsidRDefault="001330CB" w:rsidP="001330CB">
            <w:pPr>
              <w:spacing w:after="0" w:line="240" w:lineRule="auto"/>
              <w:rPr>
                <w:rFonts w:ascii="Calibri" w:eastAsia="Times New Roman" w:hAnsi="Calibri" w:cs="Calibri"/>
                <w:b/>
                <w:bCs/>
                <w:sz w:val="24"/>
                <w:szCs w:val="24"/>
              </w:rPr>
            </w:pPr>
          </w:p>
        </w:tc>
        <w:tc>
          <w:tcPr>
            <w:tcW w:w="280" w:type="dxa"/>
            <w:tcBorders>
              <w:top w:val="nil"/>
              <w:left w:val="nil"/>
              <w:bottom w:val="nil"/>
              <w:right w:val="nil"/>
            </w:tcBorders>
            <w:shd w:val="clear" w:color="auto" w:fill="auto"/>
            <w:noWrap/>
            <w:hideMark/>
          </w:tcPr>
          <w:p w14:paraId="48ED349E" w14:textId="77777777" w:rsidR="001330CB" w:rsidRPr="001330CB" w:rsidRDefault="001330CB" w:rsidP="001330CB">
            <w:pPr>
              <w:spacing w:after="0" w:line="240" w:lineRule="auto"/>
              <w:rPr>
                <w:rFonts w:ascii="Calibri" w:eastAsia="Times New Roman" w:hAnsi="Calibri" w:cs="Calibri"/>
                <w:b/>
                <w:bCs/>
                <w:sz w:val="18"/>
                <w:szCs w:val="18"/>
              </w:rPr>
            </w:pPr>
          </w:p>
        </w:tc>
        <w:tc>
          <w:tcPr>
            <w:tcW w:w="842" w:type="dxa"/>
            <w:tcBorders>
              <w:top w:val="single" w:sz="4" w:space="0" w:color="auto"/>
              <w:left w:val="single" w:sz="4" w:space="0" w:color="auto"/>
              <w:bottom w:val="single" w:sz="4" w:space="0" w:color="000000" w:themeColor="text1"/>
              <w:right w:val="single" w:sz="4" w:space="0" w:color="auto"/>
            </w:tcBorders>
            <w:vAlign w:val="center"/>
            <w:hideMark/>
          </w:tcPr>
          <w:p w14:paraId="4F086325" w14:textId="77777777" w:rsidR="001330CB" w:rsidRPr="001330CB" w:rsidRDefault="001330CB" w:rsidP="001330CB">
            <w:pPr>
              <w:spacing w:after="0" w:line="240" w:lineRule="auto"/>
              <w:rPr>
                <w:rFonts w:ascii="Calibri" w:eastAsia="Times New Roman" w:hAnsi="Calibri" w:cs="Calibri"/>
                <w:b/>
                <w:bCs/>
                <w:sz w:val="24"/>
                <w:szCs w:val="24"/>
              </w:rPr>
            </w:pPr>
          </w:p>
        </w:tc>
      </w:tr>
      <w:tr w:rsidR="001330CB" w:rsidRPr="001330CB" w14:paraId="507B5022"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486B1C9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3361" w:type="dxa"/>
            <w:tcBorders>
              <w:top w:val="nil"/>
              <w:left w:val="nil"/>
              <w:bottom w:val="nil"/>
              <w:right w:val="single" w:sz="4" w:space="0" w:color="auto"/>
            </w:tcBorders>
            <w:shd w:val="clear" w:color="auto" w:fill="FFFFFF" w:themeFill="background1"/>
            <w:hideMark/>
          </w:tcPr>
          <w:p w14:paraId="503425E4" w14:textId="5C7642C6" w:rsidR="001330CB" w:rsidRPr="001330CB" w:rsidRDefault="001330CB" w:rsidP="001330CB">
            <w:pPr>
              <w:spacing w:after="0" w:line="240" w:lineRule="auto"/>
              <w:rPr>
                <w:rFonts w:ascii="Calibri" w:eastAsia="Times New Roman" w:hAnsi="Calibri" w:cs="Calibri"/>
                <w:b/>
                <w:bCs/>
                <w:sz w:val="24"/>
                <w:szCs w:val="24"/>
                <w:u w:val="single"/>
              </w:rPr>
            </w:pPr>
          </w:p>
        </w:tc>
        <w:tc>
          <w:tcPr>
            <w:tcW w:w="557" w:type="dxa"/>
            <w:tcBorders>
              <w:top w:val="nil"/>
              <w:left w:val="nil"/>
              <w:bottom w:val="nil"/>
              <w:right w:val="nil"/>
            </w:tcBorders>
            <w:shd w:val="clear" w:color="auto" w:fill="FFFFFF" w:themeFill="background1"/>
            <w:hideMark/>
          </w:tcPr>
          <w:p w14:paraId="7B9E8AA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C39CE96" w14:textId="77777777" w:rsidR="001330CB" w:rsidRPr="001330CB" w:rsidRDefault="001330CB" w:rsidP="001330CB">
            <w:pPr>
              <w:spacing w:after="0" w:line="240" w:lineRule="auto"/>
              <w:rPr>
                <w:rFonts w:ascii="Calibri" w:eastAsia="Times New Roman" w:hAnsi="Calibri" w:cs="Calibri"/>
                <w:b/>
                <w:bCs/>
                <w:sz w:val="24"/>
                <w:szCs w:val="24"/>
                <w:u w:val="single"/>
              </w:rPr>
            </w:pPr>
            <w:r w:rsidRPr="001330CB">
              <w:rPr>
                <w:rFonts w:ascii="Calibri" w:eastAsia="Times New Roman" w:hAnsi="Calibri" w:cs="Calibri"/>
                <w:b/>
                <w:bCs/>
                <w:sz w:val="24"/>
                <w:szCs w:val="24"/>
                <w:u w:val="single"/>
              </w:rPr>
              <w:t>Introduction</w:t>
            </w:r>
          </w:p>
        </w:tc>
        <w:tc>
          <w:tcPr>
            <w:tcW w:w="307" w:type="dxa"/>
            <w:tcBorders>
              <w:top w:val="nil"/>
              <w:left w:val="nil"/>
              <w:bottom w:val="nil"/>
              <w:right w:val="nil"/>
            </w:tcBorders>
            <w:shd w:val="clear" w:color="auto" w:fill="FFFFFF" w:themeFill="background1"/>
            <w:noWrap/>
            <w:hideMark/>
          </w:tcPr>
          <w:p w14:paraId="20B700AC"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A1987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7D628F6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4924468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FB24FE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46B141B7"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1932E4AC"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D5A5C78" w14:textId="77777777" w:rsidTr="002C2F61">
        <w:trPr>
          <w:trHeight w:val="2835"/>
        </w:trPr>
        <w:tc>
          <w:tcPr>
            <w:tcW w:w="889" w:type="dxa"/>
            <w:tcBorders>
              <w:top w:val="nil"/>
              <w:left w:val="single" w:sz="4" w:space="0" w:color="auto"/>
              <w:bottom w:val="nil"/>
              <w:right w:val="single" w:sz="4" w:space="0" w:color="auto"/>
            </w:tcBorders>
            <w:shd w:val="clear" w:color="auto" w:fill="FFFFFF" w:themeFill="background1"/>
            <w:noWrap/>
            <w:hideMark/>
          </w:tcPr>
          <w:p w14:paraId="25BE044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5B75FD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557" w:type="dxa"/>
            <w:tcBorders>
              <w:top w:val="nil"/>
              <w:left w:val="nil"/>
              <w:bottom w:val="nil"/>
              <w:right w:val="nil"/>
            </w:tcBorders>
            <w:shd w:val="clear" w:color="auto" w:fill="FFFFFF" w:themeFill="background1"/>
            <w:hideMark/>
          </w:tcPr>
          <w:p w14:paraId="66E5074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B55543B" w14:textId="03C27B9A" w:rsidR="001330CB" w:rsidRPr="001330CB" w:rsidRDefault="001330CB" w:rsidP="50495282">
            <w:pPr>
              <w:spacing w:after="0" w:line="240" w:lineRule="auto"/>
              <w:ind w:right="144"/>
              <w:rPr>
                <w:rFonts w:ascii="Calibri" w:eastAsia="Times New Roman" w:hAnsi="Calibri" w:cs="Calibri"/>
                <w:sz w:val="24"/>
                <w:szCs w:val="24"/>
              </w:rPr>
            </w:pPr>
            <w:r w:rsidRPr="50495282">
              <w:rPr>
                <w:rFonts w:ascii="Calibri" w:eastAsia="Times New Roman" w:hAnsi="Calibri" w:cs="Calibri"/>
                <w:sz w:val="24"/>
                <w:szCs w:val="24"/>
              </w:rPr>
              <w:t xml:space="preserve">This section describes the general handling and distribution principles, which are applicable to all stages of the distribution chain of Food, Cosmetic or/and Pharma grade products.  All practices of this guideline comply with </w:t>
            </w:r>
            <w:r w:rsidR="55D72A61" w:rsidRPr="50495282">
              <w:rPr>
                <w:rFonts w:ascii="Calibri" w:eastAsia="Times New Roman" w:hAnsi="Calibri" w:cs="Calibri"/>
                <w:color w:val="0070C0"/>
                <w:sz w:val="24"/>
                <w:szCs w:val="24"/>
              </w:rPr>
              <w:t>applicable</w:t>
            </w:r>
            <w:r w:rsidR="55D72A61" w:rsidRPr="50495282">
              <w:rPr>
                <w:rFonts w:ascii="Calibri" w:eastAsia="Times New Roman" w:hAnsi="Calibri" w:cs="Calibri"/>
                <w:sz w:val="24"/>
                <w:szCs w:val="24"/>
              </w:rPr>
              <w:t xml:space="preserve"> </w:t>
            </w:r>
            <w:r w:rsidRPr="50495282">
              <w:rPr>
                <w:rFonts w:ascii="Calibri" w:eastAsia="Times New Roman" w:hAnsi="Calibri" w:cs="Calibri"/>
                <w:sz w:val="24"/>
                <w:szCs w:val="24"/>
              </w:rPr>
              <w:t>Good Manufacturing Practices (GMP</w:t>
            </w:r>
            <w:r w:rsidRPr="50495282">
              <w:rPr>
                <w:rFonts w:ascii="Calibri" w:eastAsia="Times New Roman" w:hAnsi="Calibri" w:cs="Calibri"/>
                <w:color w:val="0070C0"/>
                <w:sz w:val="24"/>
                <w:szCs w:val="24"/>
              </w:rPr>
              <w:t>)</w:t>
            </w:r>
            <w:r w:rsidR="4BABE140" w:rsidRPr="50495282">
              <w:rPr>
                <w:rFonts w:ascii="Calibri" w:eastAsia="Times New Roman" w:hAnsi="Calibri" w:cs="Calibri"/>
                <w:color w:val="0070C0"/>
                <w:sz w:val="24"/>
                <w:szCs w:val="24"/>
              </w:rPr>
              <w:t>, Good (Trade and) Distribution Practices (G(T)DP), Hazard Analysis Critical Control Point (HACCP)</w:t>
            </w:r>
            <w:r w:rsidR="00FD2D49">
              <w:rPr>
                <w:rFonts w:ascii="Calibri" w:eastAsia="Times New Roman" w:hAnsi="Calibri" w:cs="Calibri"/>
                <w:color w:val="0070C0"/>
                <w:sz w:val="24"/>
                <w:szCs w:val="24"/>
              </w:rPr>
              <w:t>,</w:t>
            </w:r>
            <w:r w:rsidRPr="50495282">
              <w:rPr>
                <w:rFonts w:ascii="Calibri" w:eastAsia="Times New Roman" w:hAnsi="Calibri" w:cs="Calibri"/>
                <w:sz w:val="24"/>
                <w:szCs w:val="24"/>
              </w:rPr>
              <w:t xml:space="preserve"> and the recommendations of the ISO 9000 series, or equivalent quality systems</w:t>
            </w:r>
            <w:r w:rsidR="4BABE140" w:rsidRPr="50495282">
              <w:rPr>
                <w:rFonts w:ascii="Calibri" w:eastAsia="Times New Roman" w:hAnsi="Calibri" w:cs="Calibri"/>
                <w:color w:val="0070C0"/>
                <w:sz w:val="24"/>
                <w:szCs w:val="24"/>
              </w:rPr>
              <w:t>, as applicable</w:t>
            </w:r>
            <w:r w:rsidR="10FF387E" w:rsidRPr="50495282">
              <w:rPr>
                <w:rFonts w:ascii="Calibri" w:eastAsia="Times New Roman" w:hAnsi="Calibri" w:cs="Calibri"/>
                <w:color w:val="0070C0"/>
                <w:sz w:val="24"/>
                <w:szCs w:val="24"/>
              </w:rPr>
              <w:t xml:space="preserve"> (compare literature references at the end)</w:t>
            </w:r>
            <w:r w:rsidRPr="50495282">
              <w:rPr>
                <w:rFonts w:ascii="Calibri" w:eastAsia="Times New Roman" w:hAnsi="Calibri" w:cs="Calibri"/>
                <w:color w:val="C45911" w:themeColor="accent2" w:themeShade="BF"/>
                <w:sz w:val="24"/>
                <w:szCs w:val="24"/>
              </w:rPr>
              <w:t xml:space="preserve">. </w:t>
            </w:r>
            <w:r w:rsidRPr="50495282">
              <w:rPr>
                <w:rFonts w:ascii="Calibri" w:eastAsia="Times New Roman" w:hAnsi="Calibri" w:cs="Calibri"/>
                <w:sz w:val="24"/>
                <w:szCs w:val="24"/>
              </w:rPr>
              <w:t>However, this section is not fully comprehensive and does not cover all GMP</w:t>
            </w:r>
            <w:r w:rsidR="4BABE140" w:rsidRPr="50495282">
              <w:rPr>
                <w:rFonts w:ascii="Calibri" w:eastAsia="Times New Roman" w:hAnsi="Calibri" w:cs="Calibri"/>
                <w:color w:val="0070C0"/>
                <w:sz w:val="24"/>
                <w:szCs w:val="24"/>
              </w:rPr>
              <w:t>/GTDP/HACCP</w:t>
            </w:r>
            <w:r w:rsidRPr="50495282">
              <w:rPr>
                <w:rFonts w:ascii="Calibri" w:eastAsia="Times New Roman" w:hAnsi="Calibri" w:cs="Calibri"/>
                <w:color w:val="0070C0"/>
                <w:sz w:val="24"/>
                <w:szCs w:val="24"/>
              </w:rPr>
              <w:t xml:space="preserve"> </w:t>
            </w:r>
            <w:r w:rsidRPr="50495282">
              <w:rPr>
                <w:rFonts w:ascii="Calibri" w:eastAsia="Times New Roman" w:hAnsi="Calibri" w:cs="Calibri"/>
                <w:sz w:val="24"/>
                <w:szCs w:val="24"/>
              </w:rPr>
              <w:t xml:space="preserve">principles. In case the ESAD scheme will be used to verify compliance with Good Trade and Distribution Practices principles for pharmaceutical starting materials, especially excipients, the sub-section </w:t>
            </w:r>
            <w:r w:rsidR="55D72A61" w:rsidRPr="50495282">
              <w:rPr>
                <w:rFonts w:ascii="Calibri" w:eastAsia="Times New Roman" w:hAnsi="Calibri" w:cs="Calibri"/>
                <w:color w:val="0070C0"/>
                <w:sz w:val="24"/>
                <w:szCs w:val="24"/>
              </w:rPr>
              <w:t>G</w:t>
            </w:r>
            <w:r w:rsidR="55D72A61" w:rsidRPr="50495282">
              <w:rPr>
                <w:rFonts w:ascii="Calibri" w:eastAsia="Times New Roman" w:hAnsi="Calibri" w:cs="Calibri"/>
                <w:sz w:val="24"/>
                <w:szCs w:val="24"/>
              </w:rPr>
              <w:t xml:space="preserve"> (</w:t>
            </w:r>
            <w:r w:rsidRPr="50495282">
              <w:rPr>
                <w:rFonts w:ascii="Calibri" w:eastAsia="Times New Roman" w:hAnsi="Calibri" w:cs="Calibri"/>
                <w:sz w:val="24"/>
                <w:szCs w:val="24"/>
              </w:rPr>
              <w:t>GTDP</w:t>
            </w:r>
            <w:r w:rsidR="55D72A61" w:rsidRPr="50495282">
              <w:rPr>
                <w:rFonts w:ascii="Calibri" w:eastAsia="Times New Roman" w:hAnsi="Calibri" w:cs="Calibri"/>
                <w:sz w:val="24"/>
                <w:szCs w:val="24"/>
              </w:rPr>
              <w:t>)</w:t>
            </w:r>
            <w:r w:rsidRPr="50495282">
              <w:rPr>
                <w:rFonts w:ascii="Calibri" w:eastAsia="Times New Roman" w:hAnsi="Calibri" w:cs="Calibri"/>
                <w:sz w:val="24"/>
                <w:szCs w:val="24"/>
              </w:rPr>
              <w:t xml:space="preserve"> has to be applied in addition to the basic section F.</w:t>
            </w:r>
          </w:p>
        </w:tc>
        <w:tc>
          <w:tcPr>
            <w:tcW w:w="307" w:type="dxa"/>
            <w:tcBorders>
              <w:top w:val="nil"/>
              <w:left w:val="nil"/>
              <w:bottom w:val="nil"/>
              <w:right w:val="nil"/>
            </w:tcBorders>
            <w:shd w:val="clear" w:color="auto" w:fill="FFFFFF" w:themeFill="background1"/>
            <w:noWrap/>
            <w:hideMark/>
          </w:tcPr>
          <w:p w14:paraId="138D5E0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15D49D3"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62E5F33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AB0CE2A" w14:textId="070496C9"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BE1EFC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5B8B34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9C2B30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636C096F"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6E9A546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1A4504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07A8867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A2605F6" w14:textId="77777777" w:rsidR="001215DE" w:rsidRDefault="001215DE" w:rsidP="001330CB">
            <w:pPr>
              <w:spacing w:after="0" w:line="240" w:lineRule="auto"/>
              <w:rPr>
                <w:rFonts w:ascii="Calibri" w:eastAsia="Times New Roman" w:hAnsi="Calibri" w:cs="Calibri"/>
                <w:b/>
                <w:bCs/>
                <w:sz w:val="24"/>
                <w:szCs w:val="24"/>
              </w:rPr>
            </w:pPr>
          </w:p>
          <w:p w14:paraId="673A5DF0" w14:textId="0F430BBD"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Purpose</w:t>
            </w:r>
          </w:p>
        </w:tc>
        <w:tc>
          <w:tcPr>
            <w:tcW w:w="307" w:type="dxa"/>
            <w:tcBorders>
              <w:top w:val="nil"/>
              <w:left w:val="nil"/>
              <w:bottom w:val="nil"/>
              <w:right w:val="nil"/>
            </w:tcBorders>
            <w:shd w:val="clear" w:color="auto" w:fill="FFFFFF" w:themeFill="background1"/>
            <w:noWrap/>
            <w:hideMark/>
          </w:tcPr>
          <w:p w14:paraId="4532A59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3067C4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6ADB5A8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7C2CF4F6" w14:textId="6800FFEE"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3BE6E6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B9DB0E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B980E5F"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F385B52" w14:textId="77777777" w:rsidTr="002C2F61">
        <w:trPr>
          <w:trHeight w:val="2520"/>
        </w:trPr>
        <w:tc>
          <w:tcPr>
            <w:tcW w:w="889" w:type="dxa"/>
            <w:tcBorders>
              <w:top w:val="nil"/>
              <w:left w:val="single" w:sz="4" w:space="0" w:color="auto"/>
              <w:bottom w:val="nil"/>
              <w:right w:val="single" w:sz="4" w:space="0" w:color="auto"/>
            </w:tcBorders>
            <w:shd w:val="clear" w:color="auto" w:fill="FFFFFF" w:themeFill="background1"/>
            <w:noWrap/>
            <w:hideMark/>
          </w:tcPr>
          <w:p w14:paraId="42B2C6A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lastRenderedPageBreak/>
              <w:t> </w:t>
            </w:r>
          </w:p>
        </w:tc>
        <w:tc>
          <w:tcPr>
            <w:tcW w:w="3361" w:type="dxa"/>
            <w:tcBorders>
              <w:top w:val="nil"/>
              <w:left w:val="nil"/>
              <w:bottom w:val="nil"/>
              <w:right w:val="single" w:sz="4" w:space="0" w:color="auto"/>
            </w:tcBorders>
            <w:shd w:val="clear" w:color="auto" w:fill="FFFFFF" w:themeFill="background1"/>
            <w:hideMark/>
          </w:tcPr>
          <w:p w14:paraId="5F7B107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0F346AD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8F4B038" w14:textId="532E893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Products with a pharmaceutical nomenclature according to a Pharmacopoeia, Cosmetic, Food Grade Products and Pharmaceutical Starting Materials are high purity products, which have to meet all required </w:t>
            </w:r>
            <w:r w:rsidR="00E93502" w:rsidRPr="00BF0CAE">
              <w:rPr>
                <w:rFonts w:ascii="Calibri" w:eastAsia="Times New Roman" w:hAnsi="Calibri" w:cs="Calibri"/>
                <w:color w:val="0070C0"/>
                <w:sz w:val="24"/>
                <w:szCs w:val="24"/>
              </w:rPr>
              <w:t xml:space="preserve">applicable </w:t>
            </w:r>
            <w:r w:rsidRPr="001330CB">
              <w:rPr>
                <w:rFonts w:ascii="Calibri" w:eastAsia="Times New Roman" w:hAnsi="Calibri" w:cs="Calibri"/>
                <w:sz w:val="24"/>
                <w:szCs w:val="24"/>
              </w:rPr>
              <w:t>specifications. The manufacturers of these high</w:t>
            </w:r>
            <w:r w:rsidR="00E93502">
              <w:rPr>
                <w:rFonts w:ascii="Calibri" w:eastAsia="Times New Roman" w:hAnsi="Calibri" w:cs="Calibri"/>
                <w:sz w:val="24"/>
                <w:szCs w:val="24"/>
              </w:rPr>
              <w:t>-</w:t>
            </w:r>
            <w:r w:rsidRPr="001330CB">
              <w:rPr>
                <w:rFonts w:ascii="Calibri" w:eastAsia="Times New Roman" w:hAnsi="Calibri" w:cs="Calibri"/>
                <w:sz w:val="24"/>
                <w:szCs w:val="24"/>
              </w:rPr>
              <w:t>quality products are firmly committed to comply with Quality Assurance Systems, with appropriate principles of GMP</w:t>
            </w:r>
            <w:r w:rsidR="00E93502" w:rsidRPr="00F95061">
              <w:rPr>
                <w:rFonts w:ascii="Calibri" w:eastAsia="Times New Roman" w:hAnsi="Calibri" w:cs="Calibri"/>
                <w:color w:val="0070C0"/>
                <w:sz w:val="24"/>
                <w:szCs w:val="24"/>
              </w:rPr>
              <w:t>, GDP</w:t>
            </w:r>
            <w:r w:rsidR="003173EB">
              <w:rPr>
                <w:rFonts w:ascii="Calibri" w:eastAsia="Times New Roman" w:hAnsi="Calibri" w:cs="Calibri"/>
                <w:color w:val="0070C0"/>
                <w:sz w:val="24"/>
                <w:szCs w:val="24"/>
              </w:rPr>
              <w:t>,</w:t>
            </w:r>
            <w:r w:rsidR="00E93502" w:rsidRPr="00F95061">
              <w:rPr>
                <w:rFonts w:ascii="Calibri" w:eastAsia="Times New Roman" w:hAnsi="Calibri" w:cs="Calibri"/>
                <w:color w:val="0070C0"/>
                <w:sz w:val="24"/>
                <w:szCs w:val="24"/>
              </w:rPr>
              <w:t xml:space="preserve"> HACCP</w:t>
            </w:r>
            <w:r w:rsidRPr="00F9506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 xml:space="preserve">and with Responsible Care programs. Before reaching the final consumer, these products are distributed through a chain of operations (handling, storing, </w:t>
            </w:r>
            <w:r w:rsidR="00E93502" w:rsidRPr="00BF0CAE">
              <w:rPr>
                <w:rFonts w:ascii="Calibri" w:eastAsia="Times New Roman" w:hAnsi="Calibri" w:cs="Calibri"/>
                <w:color w:val="0070C0"/>
                <w:sz w:val="24"/>
                <w:szCs w:val="24"/>
              </w:rPr>
              <w:t xml:space="preserve">loading, unloading, </w:t>
            </w:r>
            <w:r w:rsidRPr="001330CB">
              <w:rPr>
                <w:rFonts w:ascii="Calibri" w:eastAsia="Times New Roman" w:hAnsi="Calibri" w:cs="Calibri"/>
                <w:sz w:val="24"/>
                <w:szCs w:val="24"/>
              </w:rPr>
              <w:t>transport, packaging, etc) often performed by several successive actors.</w:t>
            </w:r>
          </w:p>
        </w:tc>
        <w:tc>
          <w:tcPr>
            <w:tcW w:w="307" w:type="dxa"/>
            <w:tcBorders>
              <w:top w:val="nil"/>
              <w:left w:val="nil"/>
              <w:bottom w:val="nil"/>
              <w:right w:val="nil"/>
            </w:tcBorders>
            <w:shd w:val="clear" w:color="auto" w:fill="FFFFFF" w:themeFill="background1"/>
            <w:noWrap/>
            <w:hideMark/>
          </w:tcPr>
          <w:p w14:paraId="0E1951E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C68B50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57F6D09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32AE4B64" w14:textId="701B5CF0"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38EF6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E9FB8A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07C64EB"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588CBA1"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40142B5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60D048B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31820AE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4E89D1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Every person involved in the distribution chain should be aware of the importance to preserve the initial quality of these products from the manufacturers to the final customers for their sensitive applications, and of the need to ensure a high level of protection for public health.</w:t>
            </w:r>
          </w:p>
        </w:tc>
        <w:tc>
          <w:tcPr>
            <w:tcW w:w="307" w:type="dxa"/>
            <w:tcBorders>
              <w:top w:val="nil"/>
              <w:left w:val="nil"/>
              <w:bottom w:val="nil"/>
              <w:right w:val="nil"/>
            </w:tcBorders>
            <w:shd w:val="clear" w:color="auto" w:fill="FFFFFF" w:themeFill="background1"/>
            <w:noWrap/>
            <w:hideMark/>
          </w:tcPr>
          <w:p w14:paraId="4ADED05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w:t>
            </w:r>
          </w:p>
        </w:tc>
        <w:tc>
          <w:tcPr>
            <w:tcW w:w="262" w:type="dxa"/>
            <w:tcBorders>
              <w:top w:val="nil"/>
              <w:left w:val="nil"/>
              <w:bottom w:val="nil"/>
              <w:right w:val="nil"/>
            </w:tcBorders>
            <w:shd w:val="clear" w:color="auto" w:fill="FFFFFF" w:themeFill="background1"/>
            <w:noWrap/>
            <w:hideMark/>
          </w:tcPr>
          <w:p w14:paraId="60EBB62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4DB6FAF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FC77E11" w14:textId="4387C95B"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233C614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E6D2B5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D23E805"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E5AEFF3"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6BF8A1B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C6125E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75F8C85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42AAA3D" w14:textId="7F3B8CD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Contamination or </w:t>
            </w:r>
            <w:r w:rsidR="000E0847" w:rsidRPr="001330CB">
              <w:rPr>
                <w:rFonts w:ascii="Calibri" w:eastAsia="Times New Roman" w:hAnsi="Calibri" w:cs="Calibri"/>
                <w:sz w:val="24"/>
                <w:szCs w:val="24"/>
              </w:rPr>
              <w:t>mislabelling</w:t>
            </w:r>
            <w:r w:rsidRPr="001330CB">
              <w:rPr>
                <w:rFonts w:ascii="Calibri" w:eastAsia="Times New Roman" w:hAnsi="Calibri" w:cs="Calibri"/>
                <w:sz w:val="24"/>
                <w:szCs w:val="24"/>
              </w:rPr>
              <w:t xml:space="preserve"> </w:t>
            </w:r>
            <w:r w:rsidR="00E93502" w:rsidRPr="00BF0CAE">
              <w:rPr>
                <w:rFonts w:ascii="Calibri" w:eastAsia="Times New Roman" w:hAnsi="Calibri" w:cs="Calibri"/>
                <w:color w:val="0070C0"/>
                <w:sz w:val="24"/>
                <w:szCs w:val="24"/>
              </w:rPr>
              <w:t>of Food, Cosmetic or/and Pharma grade products</w:t>
            </w:r>
            <w:r w:rsidR="00E93502" w:rsidRPr="001330CB">
              <w:rPr>
                <w:rFonts w:ascii="Calibri" w:eastAsia="Times New Roman" w:hAnsi="Calibri" w:cs="Calibri"/>
                <w:sz w:val="24"/>
                <w:szCs w:val="24"/>
              </w:rPr>
              <w:t xml:space="preserve"> </w:t>
            </w:r>
            <w:r w:rsidRPr="001330CB">
              <w:rPr>
                <w:rFonts w:ascii="Calibri" w:eastAsia="Times New Roman" w:hAnsi="Calibri" w:cs="Calibri"/>
                <w:sz w:val="24"/>
                <w:szCs w:val="24"/>
              </w:rPr>
              <w:t>may lead to dramatic consequences for human life, especially in injection fluids and in orally administered pharmaceuticals, in dermal creams and in all possible food applications.</w:t>
            </w:r>
          </w:p>
        </w:tc>
        <w:tc>
          <w:tcPr>
            <w:tcW w:w="307" w:type="dxa"/>
            <w:tcBorders>
              <w:top w:val="nil"/>
              <w:left w:val="nil"/>
              <w:bottom w:val="nil"/>
              <w:right w:val="nil"/>
            </w:tcBorders>
            <w:shd w:val="clear" w:color="auto" w:fill="FFFFFF" w:themeFill="background1"/>
            <w:noWrap/>
            <w:hideMark/>
          </w:tcPr>
          <w:p w14:paraId="53D1D11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34EF43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6FA9BF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73D69D6" w14:textId="4B4475C2"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A11DED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A9E4BA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5C9EB77"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9F14823"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11B40E3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3919AF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43F2A07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E01D70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Any company which transports, packages and/or stores these products (in bulk or packed) should have a system in place which protects the end users from any quality alterations of the products from the initial manufacturing stage to the final destination.</w:t>
            </w:r>
          </w:p>
        </w:tc>
        <w:tc>
          <w:tcPr>
            <w:tcW w:w="307" w:type="dxa"/>
            <w:tcBorders>
              <w:top w:val="nil"/>
              <w:left w:val="nil"/>
              <w:bottom w:val="nil"/>
              <w:right w:val="nil"/>
            </w:tcBorders>
            <w:shd w:val="clear" w:color="auto" w:fill="FFFFFF" w:themeFill="background1"/>
            <w:noWrap/>
            <w:hideMark/>
          </w:tcPr>
          <w:p w14:paraId="37A42348"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EEA49E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6D2257C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98EF304" w14:textId="1C667B2E"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C0DCC6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86841A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2AA4A4C"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9048BB5" w14:textId="77777777" w:rsidTr="00F06DDE">
        <w:trPr>
          <w:trHeight w:val="851"/>
        </w:trPr>
        <w:tc>
          <w:tcPr>
            <w:tcW w:w="889" w:type="dxa"/>
            <w:tcBorders>
              <w:top w:val="nil"/>
              <w:left w:val="single" w:sz="4" w:space="0" w:color="auto"/>
              <w:bottom w:val="nil"/>
              <w:right w:val="single" w:sz="4" w:space="0" w:color="auto"/>
            </w:tcBorders>
            <w:shd w:val="clear" w:color="auto" w:fill="FFFFFF" w:themeFill="background1"/>
            <w:noWrap/>
            <w:hideMark/>
          </w:tcPr>
          <w:p w14:paraId="08692A6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58B7F8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13A8A2B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777B25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Under Responsible Care these guidelines are binding as an Industry Code of Practice for all parties involved in distribution of these products. These guidelines apply to all commercial transactions, including swaps, processing, </w:t>
            </w:r>
            <w:r w:rsidRPr="001330CB">
              <w:rPr>
                <w:rFonts w:ascii="Calibri" w:eastAsia="Times New Roman" w:hAnsi="Calibri" w:cs="Calibri"/>
                <w:sz w:val="24"/>
                <w:szCs w:val="24"/>
              </w:rPr>
              <w:lastRenderedPageBreak/>
              <w:t>resale and customer collection and transportation arrangements.</w:t>
            </w:r>
          </w:p>
        </w:tc>
        <w:tc>
          <w:tcPr>
            <w:tcW w:w="307" w:type="dxa"/>
            <w:tcBorders>
              <w:top w:val="nil"/>
              <w:left w:val="nil"/>
              <w:bottom w:val="nil"/>
              <w:right w:val="nil"/>
            </w:tcBorders>
            <w:shd w:val="clear" w:color="auto" w:fill="FFFFFF" w:themeFill="background1"/>
            <w:noWrap/>
            <w:hideMark/>
          </w:tcPr>
          <w:p w14:paraId="56021F6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A7BA42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6455886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405E59D1" w14:textId="2290562D"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7EA8799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204CBD4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B06A56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24A2B0F"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0E705B1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762A3D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6E347B4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B779F91" w14:textId="2E29A316" w:rsid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requirements of this section provide precautions to all actors to be incorporated in a Quality Management system such as ISO </w:t>
            </w:r>
            <w:r w:rsidRPr="00F95061">
              <w:rPr>
                <w:rFonts w:ascii="Calibri" w:eastAsia="Times New Roman" w:hAnsi="Calibri" w:cs="Calibri"/>
                <w:color w:val="0070C0"/>
                <w:sz w:val="24"/>
                <w:szCs w:val="24"/>
              </w:rPr>
              <w:t>900</w:t>
            </w:r>
            <w:r w:rsidR="0025198E" w:rsidRPr="00F95061">
              <w:rPr>
                <w:rFonts w:ascii="Calibri" w:eastAsia="Times New Roman" w:hAnsi="Calibri" w:cs="Calibri"/>
                <w:color w:val="0070C0"/>
                <w:sz w:val="24"/>
                <w:szCs w:val="24"/>
              </w:rPr>
              <w:t>1</w:t>
            </w:r>
            <w:r w:rsidR="00EF16BD" w:rsidRPr="00F95061">
              <w:rPr>
                <w:rFonts w:ascii="Calibri" w:eastAsia="Times New Roman" w:hAnsi="Calibri" w:cs="Calibri"/>
                <w:color w:val="0070C0"/>
                <w:sz w:val="24"/>
                <w:szCs w:val="24"/>
              </w:rPr>
              <w:t>, ISO 22000, BRC food safety, IFS food standard</w:t>
            </w:r>
            <w:r w:rsidR="00EF16BD">
              <w:rPr>
                <w:rFonts w:ascii="Calibri" w:eastAsia="Times New Roman" w:hAnsi="Calibri" w:cs="Calibri"/>
                <w:sz w:val="24"/>
                <w:szCs w:val="24"/>
              </w:rPr>
              <w:t xml:space="preserve"> </w:t>
            </w:r>
            <w:r w:rsidRPr="001330CB">
              <w:rPr>
                <w:rFonts w:ascii="Calibri" w:eastAsia="Times New Roman" w:hAnsi="Calibri" w:cs="Calibri"/>
                <w:sz w:val="24"/>
                <w:szCs w:val="24"/>
              </w:rPr>
              <w:t>or equivalent, in GMP</w:t>
            </w:r>
            <w:r w:rsidR="00E93502" w:rsidRPr="00F95061">
              <w:rPr>
                <w:rFonts w:ascii="Calibri" w:eastAsia="Times New Roman" w:hAnsi="Calibri" w:cs="Calibri"/>
                <w:color w:val="0070C0"/>
                <w:sz w:val="24"/>
                <w:szCs w:val="24"/>
              </w:rPr>
              <w:t>, GDP, HACCP</w:t>
            </w:r>
            <w:r w:rsidRPr="00F9506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and in Responsible Care programmes.</w:t>
            </w:r>
          </w:p>
          <w:p w14:paraId="6E6AE6AD" w14:textId="7CE07F11" w:rsidR="00E93502" w:rsidRPr="001330CB" w:rsidRDefault="00E93502"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1620738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5FE0066"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2C6245E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511FE09E" w14:textId="5EF797ED"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EF8EE5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EDCF48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D9E7062"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1DD5C47"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72628E8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A03A89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096792E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672674A" w14:textId="77777777" w:rsidR="008276C8" w:rsidRDefault="008276C8" w:rsidP="001330CB">
            <w:pPr>
              <w:spacing w:after="0" w:line="240" w:lineRule="auto"/>
              <w:rPr>
                <w:rFonts w:ascii="Calibri" w:eastAsia="Times New Roman" w:hAnsi="Calibri" w:cs="Calibri"/>
                <w:b/>
                <w:bCs/>
                <w:sz w:val="24"/>
                <w:szCs w:val="24"/>
              </w:rPr>
            </w:pPr>
          </w:p>
          <w:p w14:paraId="657A9C66" w14:textId="20D0D46F"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Scope</w:t>
            </w:r>
          </w:p>
        </w:tc>
        <w:tc>
          <w:tcPr>
            <w:tcW w:w="307" w:type="dxa"/>
            <w:tcBorders>
              <w:top w:val="nil"/>
              <w:left w:val="nil"/>
              <w:bottom w:val="nil"/>
              <w:right w:val="nil"/>
            </w:tcBorders>
            <w:shd w:val="clear" w:color="auto" w:fill="FFFFFF" w:themeFill="background1"/>
            <w:noWrap/>
            <w:hideMark/>
          </w:tcPr>
          <w:p w14:paraId="2BCEED0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C6784E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6A6157B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336F1F96" w14:textId="744D6E09"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91B8CF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0FCBB6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AAE0AB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17A5284" w14:textId="77777777" w:rsidTr="002C2F61">
        <w:trPr>
          <w:trHeight w:val="2835"/>
        </w:trPr>
        <w:tc>
          <w:tcPr>
            <w:tcW w:w="889" w:type="dxa"/>
            <w:tcBorders>
              <w:top w:val="nil"/>
              <w:left w:val="single" w:sz="4" w:space="0" w:color="auto"/>
              <w:bottom w:val="nil"/>
              <w:right w:val="single" w:sz="4" w:space="0" w:color="auto"/>
            </w:tcBorders>
            <w:shd w:val="clear" w:color="auto" w:fill="FFFFFF" w:themeFill="background1"/>
            <w:noWrap/>
            <w:hideMark/>
          </w:tcPr>
          <w:p w14:paraId="6429F52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8AF699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3C734A3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DF39AFE" w14:textId="2D77D27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This section </w:t>
            </w:r>
            <w:r w:rsidR="007E4C73" w:rsidRPr="00BF0CAE">
              <w:rPr>
                <w:rFonts w:ascii="Calibri" w:eastAsia="Times New Roman" w:hAnsi="Calibri" w:cs="Calibri"/>
                <w:color w:val="0070C0"/>
                <w:sz w:val="24"/>
                <w:szCs w:val="24"/>
              </w:rPr>
              <w:t>F</w:t>
            </w:r>
            <w:r w:rsidR="007E4C73">
              <w:rPr>
                <w:rFonts w:ascii="Calibri" w:eastAsia="Times New Roman" w:hAnsi="Calibri" w:cs="Calibri"/>
                <w:sz w:val="24"/>
                <w:szCs w:val="24"/>
              </w:rPr>
              <w:t xml:space="preserve"> </w:t>
            </w:r>
            <w:r w:rsidRPr="001330CB">
              <w:rPr>
                <w:rFonts w:ascii="Calibri" w:eastAsia="Times New Roman" w:hAnsi="Calibri" w:cs="Calibri"/>
                <w:sz w:val="24"/>
                <w:szCs w:val="24"/>
              </w:rPr>
              <w:t xml:space="preserve">only refers to Food, Cosmetic or/and Pharma grade products: </w:t>
            </w:r>
            <w:r w:rsidR="00AE4758">
              <w:rPr>
                <w:rFonts w:ascii="Calibri" w:eastAsia="Times New Roman" w:hAnsi="Calibri" w:cs="Calibri"/>
                <w:sz w:val="24"/>
                <w:szCs w:val="24"/>
              </w:rPr>
              <w:t>p</w:t>
            </w:r>
            <w:r w:rsidRPr="001330CB">
              <w:rPr>
                <w:rFonts w:ascii="Calibri" w:eastAsia="Times New Roman" w:hAnsi="Calibri" w:cs="Calibri"/>
                <w:sz w:val="24"/>
                <w:szCs w:val="24"/>
              </w:rPr>
              <w:t>roducts with a pharmaceutical nomenclature according to a Pharmacopoeia (</w:t>
            </w:r>
            <w:r w:rsidR="000E084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w:t>
            </w:r>
            <w:r w:rsidR="00657C87" w:rsidRPr="00BF0CAE">
              <w:rPr>
                <w:rFonts w:ascii="Calibri" w:eastAsia="Times New Roman" w:hAnsi="Calibri" w:cs="Calibri"/>
                <w:color w:val="0070C0"/>
                <w:sz w:val="24"/>
                <w:szCs w:val="24"/>
              </w:rPr>
              <w:t>Ph. Eur.</w:t>
            </w:r>
            <w:r w:rsidR="00687491">
              <w:rPr>
                <w:rFonts w:ascii="Calibri" w:eastAsia="Times New Roman" w:hAnsi="Calibri" w:cs="Calibri"/>
                <w:color w:val="0070C0"/>
                <w:sz w:val="24"/>
                <w:szCs w:val="24"/>
              </w:rPr>
              <w:t xml:space="preserve"> </w:t>
            </w:r>
            <w:r w:rsidR="00657C87" w:rsidRPr="00BF0CAE">
              <w:rPr>
                <w:rFonts w:ascii="Calibri" w:eastAsia="Times New Roman" w:hAnsi="Calibri" w:cs="Calibri"/>
                <w:color w:val="0070C0"/>
                <w:sz w:val="24"/>
                <w:szCs w:val="24"/>
              </w:rPr>
              <w:t>(European Pharmacopoeia)</w:t>
            </w:r>
            <w:r w:rsidRPr="001330CB">
              <w:rPr>
                <w:rFonts w:ascii="Calibri" w:eastAsia="Times New Roman" w:hAnsi="Calibri" w:cs="Calibri"/>
                <w:sz w:val="24"/>
                <w:szCs w:val="24"/>
              </w:rPr>
              <w:t>, USP</w:t>
            </w:r>
            <w:r w:rsidR="00657C87">
              <w:rPr>
                <w:rFonts w:ascii="Calibri" w:eastAsia="Times New Roman" w:hAnsi="Calibri" w:cs="Calibri"/>
                <w:sz w:val="24"/>
                <w:szCs w:val="24"/>
              </w:rPr>
              <w:t xml:space="preserve"> (</w:t>
            </w:r>
            <w:r w:rsidR="00657C87" w:rsidRPr="00BF0CAE">
              <w:rPr>
                <w:rFonts w:ascii="Calibri" w:eastAsia="Times New Roman" w:hAnsi="Calibri" w:cs="Calibri"/>
                <w:color w:val="0070C0"/>
                <w:sz w:val="24"/>
                <w:szCs w:val="24"/>
              </w:rPr>
              <w:t>United States Pharmacopeia)</w:t>
            </w:r>
            <w:r w:rsidRPr="00F95061">
              <w:rPr>
                <w:rFonts w:ascii="Calibri" w:eastAsia="Times New Roman" w:hAnsi="Calibri" w:cs="Calibri"/>
                <w:color w:val="0070C0"/>
                <w:sz w:val="24"/>
                <w:szCs w:val="24"/>
              </w:rPr>
              <w:t>,</w:t>
            </w:r>
            <w:r w:rsidRPr="001330CB">
              <w:rPr>
                <w:rFonts w:ascii="Calibri" w:eastAsia="Times New Roman" w:hAnsi="Calibri" w:cs="Calibri"/>
                <w:sz w:val="24"/>
                <w:szCs w:val="24"/>
              </w:rPr>
              <w:t xml:space="preserve"> etc.), </w:t>
            </w:r>
            <w:r w:rsidR="00E93502">
              <w:rPr>
                <w:rFonts w:ascii="Calibri" w:eastAsia="Times New Roman" w:hAnsi="Calibri" w:cs="Calibri"/>
                <w:sz w:val="24"/>
                <w:szCs w:val="24"/>
              </w:rPr>
              <w:t>f</w:t>
            </w:r>
            <w:r w:rsidRPr="001330CB">
              <w:rPr>
                <w:rFonts w:ascii="Calibri" w:eastAsia="Times New Roman" w:hAnsi="Calibri" w:cs="Calibri"/>
                <w:sz w:val="24"/>
                <w:szCs w:val="24"/>
              </w:rPr>
              <w:t xml:space="preserve">ood grade products, pharmaceutical starting materials, cosmetic grade products.  Some of these products may also be </w:t>
            </w:r>
            <w:r w:rsidR="00517A2C" w:rsidRPr="000D3E1C">
              <w:rPr>
                <w:rFonts w:ascii="Calibri" w:eastAsia="Times New Roman" w:hAnsi="Calibri" w:cs="Calibri"/>
                <w:color w:val="0070C0"/>
                <w:sz w:val="24"/>
                <w:szCs w:val="24"/>
              </w:rPr>
              <w:t>commerciali</w:t>
            </w:r>
            <w:r w:rsidR="00363513">
              <w:rPr>
                <w:rFonts w:ascii="Calibri" w:eastAsia="Times New Roman" w:hAnsi="Calibri" w:cs="Calibri"/>
                <w:color w:val="0070C0"/>
                <w:sz w:val="24"/>
                <w:szCs w:val="24"/>
              </w:rPr>
              <w:t>s</w:t>
            </w:r>
            <w:r w:rsidR="00517A2C" w:rsidRPr="000D3E1C">
              <w:rPr>
                <w:rFonts w:ascii="Calibri" w:eastAsia="Times New Roman" w:hAnsi="Calibri" w:cs="Calibri"/>
                <w:color w:val="0070C0"/>
                <w:sz w:val="24"/>
                <w:szCs w:val="24"/>
              </w:rPr>
              <w:t>ed</w:t>
            </w:r>
            <w:r w:rsidRPr="001330CB">
              <w:rPr>
                <w:rFonts w:ascii="Calibri" w:eastAsia="Times New Roman" w:hAnsi="Calibri" w:cs="Calibri"/>
                <w:sz w:val="24"/>
                <w:szCs w:val="24"/>
              </w:rPr>
              <w:t xml:space="preserve"> as "Industrial/Technical Grade" for various industrial applications. The manufacturing and distribution process of "Industrial / Technical Grade Products" does not meet the high standards required by the regulations (</w:t>
            </w:r>
            <w:r w:rsidR="000E084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pharmacopoeias and </w:t>
            </w:r>
            <w:r w:rsidRPr="00F95061">
              <w:rPr>
                <w:rFonts w:ascii="Calibri" w:eastAsia="Times New Roman" w:hAnsi="Calibri" w:cs="Calibri"/>
                <w:color w:val="0070C0"/>
                <w:sz w:val="24"/>
                <w:szCs w:val="24"/>
              </w:rPr>
              <w:t>l</w:t>
            </w:r>
            <w:r w:rsidR="00E93502" w:rsidRPr="00BF0CAE">
              <w:rPr>
                <w:rFonts w:ascii="Calibri" w:eastAsia="Times New Roman" w:hAnsi="Calibri" w:cs="Calibri"/>
                <w:color w:val="0070C0"/>
                <w:sz w:val="24"/>
                <w:szCs w:val="24"/>
              </w:rPr>
              <w:t>egislation</w:t>
            </w:r>
            <w:r w:rsidRPr="001330CB">
              <w:rPr>
                <w:rFonts w:ascii="Calibri" w:eastAsia="Times New Roman" w:hAnsi="Calibri" w:cs="Calibri"/>
                <w:sz w:val="24"/>
                <w:szCs w:val="24"/>
              </w:rPr>
              <w:t xml:space="preserve"> relating to food and drugs) and therefore should not be used for sensitive applications such as for pharmaceuticals, food and cosmetics. </w:t>
            </w:r>
            <w:r w:rsidR="00E93502" w:rsidRPr="00BF0CAE">
              <w:rPr>
                <w:rFonts w:ascii="Calibri" w:eastAsia="Times New Roman" w:hAnsi="Calibri" w:cs="Calibri"/>
                <w:color w:val="0070C0"/>
                <w:sz w:val="24"/>
                <w:szCs w:val="24"/>
              </w:rPr>
              <w:t>Out o</w:t>
            </w:r>
            <w:r w:rsidR="00AF37AE" w:rsidRPr="00BF0CAE">
              <w:rPr>
                <w:rFonts w:ascii="Calibri" w:eastAsia="Times New Roman" w:hAnsi="Calibri" w:cs="Calibri"/>
                <w:color w:val="0070C0"/>
                <w:sz w:val="24"/>
                <w:szCs w:val="24"/>
              </w:rPr>
              <w:t>f</w:t>
            </w:r>
            <w:r w:rsidR="00E93502" w:rsidRPr="00BF0CAE">
              <w:rPr>
                <w:rFonts w:ascii="Calibri" w:eastAsia="Times New Roman" w:hAnsi="Calibri" w:cs="Calibri"/>
                <w:color w:val="0070C0"/>
                <w:sz w:val="24"/>
                <w:szCs w:val="24"/>
              </w:rPr>
              <w:t xml:space="preserve"> scope of ESAD F</w:t>
            </w:r>
            <w:r w:rsidR="000D37DF" w:rsidRPr="00BF0CAE">
              <w:rPr>
                <w:rFonts w:ascii="Calibri" w:eastAsia="Times New Roman" w:hAnsi="Calibri" w:cs="Calibri"/>
                <w:color w:val="0070C0"/>
                <w:sz w:val="24"/>
                <w:szCs w:val="24"/>
              </w:rPr>
              <w:t xml:space="preserve"> </w:t>
            </w:r>
            <w:r w:rsidR="00E93502" w:rsidRPr="00BF0CAE">
              <w:rPr>
                <w:rFonts w:ascii="Calibri" w:eastAsia="Times New Roman" w:hAnsi="Calibri" w:cs="Calibri"/>
                <w:color w:val="0070C0"/>
                <w:sz w:val="24"/>
                <w:szCs w:val="24"/>
              </w:rPr>
              <w:t>&amp;</w:t>
            </w:r>
            <w:r w:rsidR="000D37DF" w:rsidRPr="00BF0CAE">
              <w:rPr>
                <w:rFonts w:ascii="Calibri" w:eastAsia="Times New Roman" w:hAnsi="Calibri" w:cs="Calibri"/>
                <w:color w:val="0070C0"/>
                <w:sz w:val="24"/>
                <w:szCs w:val="24"/>
              </w:rPr>
              <w:t xml:space="preserve"> </w:t>
            </w:r>
            <w:r w:rsidR="00E93502" w:rsidRPr="00BF0CAE">
              <w:rPr>
                <w:rFonts w:ascii="Calibri" w:eastAsia="Times New Roman" w:hAnsi="Calibri" w:cs="Calibri"/>
                <w:color w:val="0070C0"/>
                <w:sz w:val="24"/>
                <w:szCs w:val="24"/>
              </w:rPr>
              <w:t xml:space="preserve">G </w:t>
            </w:r>
            <w:r w:rsidRPr="001330CB">
              <w:rPr>
                <w:rFonts w:ascii="Calibri" w:eastAsia="Times New Roman" w:hAnsi="Calibri" w:cs="Calibri"/>
                <w:sz w:val="24"/>
                <w:szCs w:val="24"/>
              </w:rPr>
              <w:t>are Active Pharmaceutical Ingredients (APIs).</w:t>
            </w:r>
          </w:p>
        </w:tc>
        <w:tc>
          <w:tcPr>
            <w:tcW w:w="307" w:type="dxa"/>
            <w:tcBorders>
              <w:top w:val="nil"/>
              <w:left w:val="nil"/>
              <w:bottom w:val="nil"/>
              <w:right w:val="nil"/>
            </w:tcBorders>
            <w:shd w:val="clear" w:color="auto" w:fill="FFFFFF" w:themeFill="background1"/>
            <w:noWrap/>
            <w:hideMark/>
          </w:tcPr>
          <w:p w14:paraId="758DC8C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B5C7792"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056410D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6AE75BDA" w14:textId="5983461B"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8BBA02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0FC9A1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5AF4F1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AEC0B7E"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0CBC630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22FCB8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6EA0A90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48246D8" w14:textId="68D1BC7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scope of this section is mainly concerned with the distribution chain, starting after the manufacturer’s final storage facilities and ending at the final user’s storage facilities. This involves storage in tanks/silos, loading and unloading, packaging, </w:t>
            </w:r>
            <w:r w:rsidR="00E93502" w:rsidRPr="00F95061">
              <w:rPr>
                <w:rFonts w:ascii="Calibri" w:eastAsia="Times New Roman" w:hAnsi="Calibri" w:cs="Calibri"/>
                <w:color w:val="0070C0"/>
                <w:sz w:val="24"/>
                <w:szCs w:val="24"/>
              </w:rPr>
              <w:t xml:space="preserve">sampling, analytical testing, </w:t>
            </w:r>
            <w:r w:rsidRPr="001330CB">
              <w:rPr>
                <w:rFonts w:ascii="Calibri" w:eastAsia="Times New Roman" w:hAnsi="Calibri" w:cs="Calibri"/>
                <w:sz w:val="24"/>
                <w:szCs w:val="24"/>
              </w:rPr>
              <w:t>transport, blending, processing, warehousing, etc.</w:t>
            </w:r>
          </w:p>
        </w:tc>
        <w:tc>
          <w:tcPr>
            <w:tcW w:w="307" w:type="dxa"/>
            <w:tcBorders>
              <w:top w:val="nil"/>
              <w:left w:val="nil"/>
              <w:bottom w:val="nil"/>
              <w:right w:val="nil"/>
            </w:tcBorders>
            <w:shd w:val="clear" w:color="auto" w:fill="FFFFFF" w:themeFill="background1"/>
            <w:noWrap/>
            <w:hideMark/>
          </w:tcPr>
          <w:p w14:paraId="34E48E5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351FC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41016E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284AF242" w14:textId="52EAFDBD"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E3CA81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80A4E1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E62448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7849D630"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0C81C4CE"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lastRenderedPageBreak/>
              <w:t> </w:t>
            </w:r>
          </w:p>
        </w:tc>
        <w:tc>
          <w:tcPr>
            <w:tcW w:w="3361" w:type="dxa"/>
            <w:tcBorders>
              <w:top w:val="nil"/>
              <w:left w:val="nil"/>
              <w:bottom w:val="nil"/>
              <w:right w:val="single" w:sz="4" w:space="0" w:color="auto"/>
            </w:tcBorders>
            <w:shd w:val="clear" w:color="auto" w:fill="FFFFFF" w:themeFill="background1"/>
            <w:hideMark/>
          </w:tcPr>
          <w:p w14:paraId="6967D91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50013C4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5A72243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Typical actors involved in these operations are manufacturers, transport companies, terminal operators, distributors, traders, brokers, importers, packaging and warehousing companies.</w:t>
            </w:r>
          </w:p>
        </w:tc>
        <w:tc>
          <w:tcPr>
            <w:tcW w:w="307" w:type="dxa"/>
            <w:tcBorders>
              <w:top w:val="nil"/>
              <w:left w:val="nil"/>
              <w:bottom w:val="nil"/>
              <w:right w:val="nil"/>
            </w:tcBorders>
            <w:shd w:val="clear" w:color="auto" w:fill="FFFFFF" w:themeFill="background1"/>
            <w:noWrap/>
            <w:hideMark/>
          </w:tcPr>
          <w:p w14:paraId="67E53E0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8A8FA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3EB4E69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3CFECCD4" w14:textId="762AF844"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1604ADA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C874BF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7B2510"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A91FA14"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43AAE78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E81C64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23A0FC5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1FC9DCB" w14:textId="1012151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w:t>
            </w:r>
            <w:r w:rsidR="00E93502" w:rsidRPr="00F95061">
              <w:rPr>
                <w:rFonts w:ascii="Calibri" w:eastAsia="Times New Roman" w:hAnsi="Calibri" w:cs="Calibri"/>
                <w:color w:val="0070C0"/>
                <w:sz w:val="24"/>
                <w:szCs w:val="24"/>
              </w:rPr>
              <w:t>is</w:t>
            </w:r>
            <w:r w:rsidRPr="001330CB">
              <w:rPr>
                <w:rFonts w:ascii="Calibri" w:eastAsia="Times New Roman" w:hAnsi="Calibri" w:cs="Calibri"/>
                <w:sz w:val="24"/>
                <w:szCs w:val="24"/>
              </w:rPr>
              <w:t xml:space="preserve"> section defines minimum requirements such as quality </w:t>
            </w:r>
            <w:r w:rsidR="000D37DF" w:rsidRPr="00F95061">
              <w:rPr>
                <w:rFonts w:ascii="Calibri" w:eastAsia="Times New Roman" w:hAnsi="Calibri" w:cs="Calibri"/>
                <w:color w:val="0070C0"/>
                <w:sz w:val="24"/>
                <w:szCs w:val="24"/>
              </w:rPr>
              <w:t xml:space="preserve">control/assurance, batch </w:t>
            </w:r>
            <w:r w:rsidRPr="001330CB">
              <w:rPr>
                <w:rFonts w:ascii="Calibri" w:eastAsia="Times New Roman" w:hAnsi="Calibri" w:cs="Calibri"/>
                <w:sz w:val="24"/>
                <w:szCs w:val="24"/>
              </w:rPr>
              <w:t>certification, traceability, out shipment control, intake control, re-testing and re-certification, equipment selection and control, documentation, personnel qualification, labelling and re-labelling.</w:t>
            </w:r>
          </w:p>
        </w:tc>
        <w:tc>
          <w:tcPr>
            <w:tcW w:w="307" w:type="dxa"/>
            <w:tcBorders>
              <w:top w:val="nil"/>
              <w:left w:val="nil"/>
              <w:bottom w:val="nil"/>
              <w:right w:val="nil"/>
            </w:tcBorders>
            <w:shd w:val="clear" w:color="auto" w:fill="FFFFFF" w:themeFill="background1"/>
            <w:noWrap/>
            <w:hideMark/>
          </w:tcPr>
          <w:p w14:paraId="033E63F2"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8CDD4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3612E17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0D615551" w14:textId="1A86B030"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A12B1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A34757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98ABD6D"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245710DB"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2D33B84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431E5B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7946A0D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594CED1" w14:textId="513781D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This </w:t>
            </w:r>
            <w:r w:rsidR="00E93502">
              <w:rPr>
                <w:rFonts w:ascii="Calibri" w:eastAsia="Times New Roman" w:hAnsi="Calibri" w:cs="Calibri"/>
                <w:sz w:val="24"/>
                <w:szCs w:val="24"/>
              </w:rPr>
              <w:t>s</w:t>
            </w:r>
            <w:r w:rsidRPr="001330CB">
              <w:rPr>
                <w:rFonts w:ascii="Calibri" w:eastAsia="Times New Roman" w:hAnsi="Calibri" w:cs="Calibri"/>
                <w:sz w:val="24"/>
                <w:szCs w:val="24"/>
              </w:rPr>
              <w:t>ection considers the General Notices of the current Pharmacopoeias (</w:t>
            </w:r>
            <w:r w:rsidR="00D62210" w:rsidRPr="00F95061">
              <w:rPr>
                <w:rFonts w:ascii="Calibri" w:eastAsia="Times New Roman" w:hAnsi="Calibri" w:cs="Calibri"/>
                <w:color w:val="0070C0"/>
                <w:sz w:val="24"/>
                <w:szCs w:val="24"/>
              </w:rPr>
              <w:t>Ph. Eur.</w:t>
            </w:r>
            <w:r w:rsidRPr="001330CB">
              <w:rPr>
                <w:rFonts w:ascii="Calibri" w:eastAsia="Times New Roman" w:hAnsi="Calibri" w:cs="Calibri"/>
                <w:sz w:val="24"/>
                <w:szCs w:val="24"/>
              </w:rPr>
              <w:t>, USP</w:t>
            </w:r>
            <w:r w:rsidR="00985316">
              <w:rPr>
                <w:rFonts w:ascii="Calibri" w:eastAsia="Times New Roman" w:hAnsi="Calibri" w:cs="Calibri"/>
                <w:sz w:val="24"/>
                <w:szCs w:val="24"/>
              </w:rPr>
              <w:t xml:space="preserve"> </w:t>
            </w:r>
            <w:r w:rsidRPr="001330CB">
              <w:rPr>
                <w:rFonts w:ascii="Calibri" w:eastAsia="Times New Roman" w:hAnsi="Calibri" w:cs="Calibri"/>
                <w:sz w:val="24"/>
                <w:szCs w:val="24"/>
              </w:rPr>
              <w:t>etc.), Council Directive 2001/83/EEC including its amendments and basic GMP</w:t>
            </w:r>
            <w:r w:rsidR="00E93502" w:rsidRPr="00F95061">
              <w:rPr>
                <w:rFonts w:ascii="Calibri" w:eastAsia="Times New Roman" w:hAnsi="Calibri" w:cs="Calibri"/>
                <w:color w:val="0070C0"/>
                <w:sz w:val="24"/>
                <w:szCs w:val="24"/>
              </w:rPr>
              <w:t>/G</w:t>
            </w:r>
            <w:r w:rsidR="008D01A0">
              <w:rPr>
                <w:rFonts w:ascii="Calibri" w:eastAsia="Times New Roman" w:hAnsi="Calibri" w:cs="Calibri"/>
                <w:color w:val="0070C0"/>
                <w:sz w:val="24"/>
                <w:szCs w:val="24"/>
              </w:rPr>
              <w:t>T</w:t>
            </w:r>
            <w:r w:rsidR="00E93502" w:rsidRPr="00F95061">
              <w:rPr>
                <w:rFonts w:ascii="Calibri" w:eastAsia="Times New Roman" w:hAnsi="Calibri" w:cs="Calibri"/>
                <w:color w:val="0070C0"/>
                <w:sz w:val="24"/>
                <w:szCs w:val="24"/>
              </w:rPr>
              <w:t>DP</w:t>
            </w:r>
            <w:r w:rsidRPr="00F9506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 xml:space="preserve">principles. </w:t>
            </w:r>
            <w:r w:rsidR="00E93502" w:rsidRPr="00F95061">
              <w:rPr>
                <w:rFonts w:ascii="Calibri" w:eastAsia="Times New Roman" w:hAnsi="Calibri" w:cs="Calibri"/>
                <w:color w:val="0070C0"/>
                <w:sz w:val="24"/>
                <w:szCs w:val="24"/>
              </w:rPr>
              <w:t xml:space="preserve">Section F of </w:t>
            </w:r>
            <w:r w:rsidR="00E93502">
              <w:rPr>
                <w:rFonts w:ascii="Calibri" w:eastAsia="Times New Roman" w:hAnsi="Calibri" w:cs="Calibri"/>
                <w:sz w:val="24"/>
                <w:szCs w:val="24"/>
              </w:rPr>
              <w:t>t</w:t>
            </w:r>
            <w:r w:rsidRPr="001330CB">
              <w:rPr>
                <w:rFonts w:ascii="Calibri" w:eastAsia="Times New Roman" w:hAnsi="Calibri" w:cs="Calibri"/>
                <w:sz w:val="24"/>
                <w:szCs w:val="24"/>
              </w:rPr>
              <w:t xml:space="preserve">hese guidelines </w:t>
            </w:r>
            <w:r w:rsidR="00E93502" w:rsidRPr="00F95061">
              <w:rPr>
                <w:rFonts w:ascii="Calibri" w:eastAsia="Times New Roman" w:hAnsi="Calibri" w:cs="Calibri"/>
                <w:color w:val="0070C0"/>
                <w:sz w:val="24"/>
                <w:szCs w:val="24"/>
              </w:rPr>
              <w:t xml:space="preserve">is based on and </w:t>
            </w:r>
            <w:r w:rsidR="00AF37AE" w:rsidRPr="00F95061">
              <w:rPr>
                <w:rFonts w:ascii="Calibri" w:eastAsia="Times New Roman" w:hAnsi="Calibri" w:cs="Calibri"/>
                <w:color w:val="0070C0"/>
                <w:sz w:val="24"/>
                <w:szCs w:val="24"/>
              </w:rPr>
              <w:t xml:space="preserve">is </w:t>
            </w:r>
            <w:r w:rsidR="00E93502" w:rsidRPr="00F95061">
              <w:rPr>
                <w:rFonts w:ascii="Calibri" w:eastAsia="Times New Roman" w:hAnsi="Calibri" w:cs="Calibri"/>
                <w:color w:val="0070C0"/>
                <w:sz w:val="24"/>
                <w:szCs w:val="24"/>
              </w:rPr>
              <w:t xml:space="preserve">in </w:t>
            </w:r>
            <w:r w:rsidRPr="001330CB">
              <w:rPr>
                <w:rFonts w:ascii="Calibri" w:eastAsia="Times New Roman" w:hAnsi="Calibri" w:cs="Calibri"/>
                <w:sz w:val="24"/>
                <w:szCs w:val="24"/>
              </w:rPr>
              <w:t>compliance with the Guidelines for Handling and Distribution of Propylene Glycol USP/EP of CEFIC</w:t>
            </w:r>
            <w:r w:rsidR="0070608F">
              <w:rPr>
                <w:rFonts w:ascii="Calibri" w:eastAsia="Times New Roman" w:hAnsi="Calibri" w:cs="Calibri"/>
                <w:sz w:val="24"/>
                <w:szCs w:val="24"/>
              </w:rPr>
              <w:t>’</w:t>
            </w:r>
            <w:r w:rsidRPr="001330CB">
              <w:rPr>
                <w:rFonts w:ascii="Calibri" w:eastAsia="Times New Roman" w:hAnsi="Calibri" w:cs="Calibri"/>
                <w:sz w:val="24"/>
                <w:szCs w:val="24"/>
              </w:rPr>
              <w:t>s PO/PG-Sector Group</w:t>
            </w:r>
            <w:r w:rsidR="00AF37AE">
              <w:rPr>
                <w:rFonts w:ascii="Calibri" w:eastAsia="Times New Roman" w:hAnsi="Calibri" w:cs="Calibri"/>
                <w:sz w:val="24"/>
                <w:szCs w:val="24"/>
              </w:rPr>
              <w:t xml:space="preserve"> </w:t>
            </w:r>
            <w:r w:rsidR="00AF37AE" w:rsidRPr="00F95061">
              <w:rPr>
                <w:rFonts w:ascii="Calibri" w:eastAsia="Times New Roman" w:hAnsi="Calibri" w:cs="Calibri"/>
                <w:color w:val="0070C0"/>
                <w:sz w:val="24"/>
                <w:szCs w:val="24"/>
              </w:rPr>
              <w:t>(last revision 2013)</w:t>
            </w:r>
            <w:r w:rsidR="00665AE3" w:rsidRPr="00F95061">
              <w:rPr>
                <w:rFonts w:ascii="Calibri" w:eastAsia="Times New Roman" w:hAnsi="Calibri" w:cs="Calibri"/>
                <w:color w:val="0070C0"/>
                <w:sz w:val="24"/>
                <w:szCs w:val="24"/>
              </w:rPr>
              <w:t xml:space="preserve"> [1]</w:t>
            </w:r>
            <w:r w:rsidRPr="00F95061">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58CEEDA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81308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182FC91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7C416E15" w14:textId="475366F5"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752924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6767C9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A972AF0"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40E16FD"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2E68F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E7DA98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35DDFCD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3A42CA" w14:textId="2C63EFD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In case this section should be used to evaluate compliance of a distributor with Good Trade and Distribution Practices following sub-section GTDP, reference should </w:t>
            </w:r>
            <w:r w:rsidR="004F6D73" w:rsidRPr="00BF0CAE">
              <w:rPr>
                <w:rFonts w:ascii="Calibri" w:eastAsia="Times New Roman" w:hAnsi="Calibri" w:cs="Calibri"/>
                <w:color w:val="0070C0"/>
                <w:sz w:val="24"/>
                <w:szCs w:val="24"/>
              </w:rPr>
              <w:t xml:space="preserve">also </w:t>
            </w:r>
            <w:r w:rsidRPr="001330CB">
              <w:rPr>
                <w:rFonts w:ascii="Calibri" w:eastAsia="Times New Roman" w:hAnsi="Calibri" w:cs="Calibri"/>
                <w:sz w:val="24"/>
                <w:szCs w:val="24"/>
              </w:rPr>
              <w:t xml:space="preserve">be made to additional guidance documents </w:t>
            </w:r>
            <w:r w:rsidR="004F6D73" w:rsidRPr="00BF0CAE">
              <w:rPr>
                <w:rFonts w:ascii="Calibri" w:eastAsia="Times New Roman" w:hAnsi="Calibri" w:cs="Calibri"/>
                <w:color w:val="0070C0"/>
                <w:sz w:val="24"/>
                <w:szCs w:val="24"/>
              </w:rPr>
              <w:t>such as the latest revisions of</w:t>
            </w:r>
            <w:r w:rsidR="004F6D73">
              <w:rPr>
                <w:rFonts w:ascii="Calibri" w:eastAsia="Times New Roman" w:hAnsi="Calibri" w:cs="Calibri"/>
                <w:sz w:val="24"/>
                <w:szCs w:val="24"/>
              </w:rPr>
              <w:t xml:space="preserve"> </w:t>
            </w:r>
            <w:r w:rsidRPr="001330CB">
              <w:rPr>
                <w:rFonts w:ascii="Calibri" w:eastAsia="Times New Roman" w:hAnsi="Calibri" w:cs="Calibri"/>
                <w:sz w:val="24"/>
                <w:szCs w:val="24"/>
              </w:rPr>
              <w:t>WHO GTDP guidelines</w:t>
            </w:r>
            <w:r w:rsidR="004F6D73">
              <w:rPr>
                <w:rFonts w:ascii="Calibri" w:eastAsia="Times New Roman" w:hAnsi="Calibri" w:cs="Calibri"/>
                <w:sz w:val="24"/>
                <w:szCs w:val="24"/>
              </w:rPr>
              <w:t xml:space="preserve"> </w:t>
            </w:r>
            <w:r w:rsidR="004F6D73" w:rsidRPr="00BF0CAE">
              <w:rPr>
                <w:rFonts w:ascii="Calibri" w:eastAsia="Times New Roman" w:hAnsi="Calibri" w:cs="Calibri"/>
                <w:color w:val="0070C0"/>
                <w:sz w:val="24"/>
                <w:szCs w:val="24"/>
              </w:rPr>
              <w:t>2016</w:t>
            </w:r>
            <w:r w:rsidRPr="00F95061">
              <w:rPr>
                <w:rFonts w:ascii="Calibri" w:eastAsia="Times New Roman" w:hAnsi="Calibri" w:cs="Calibri"/>
                <w:color w:val="0070C0"/>
                <w:sz w:val="24"/>
                <w:szCs w:val="24"/>
              </w:rPr>
              <w:t xml:space="preserve"> [</w:t>
            </w:r>
            <w:r w:rsidR="00665AE3" w:rsidRPr="00BF0CAE">
              <w:rPr>
                <w:rFonts w:ascii="Calibri" w:eastAsia="Times New Roman" w:hAnsi="Calibri" w:cs="Calibri"/>
                <w:color w:val="0070C0"/>
                <w:sz w:val="24"/>
                <w:szCs w:val="24"/>
              </w:rPr>
              <w:t>2</w:t>
            </w:r>
            <w:r w:rsidRPr="001330CB">
              <w:rPr>
                <w:rFonts w:ascii="Calibri" w:eastAsia="Times New Roman" w:hAnsi="Calibri" w:cs="Calibri"/>
                <w:sz w:val="24"/>
                <w:szCs w:val="24"/>
              </w:rPr>
              <w:t>] and IPEC GDP Guide</w:t>
            </w:r>
            <w:r w:rsidR="004F6D73">
              <w:rPr>
                <w:rFonts w:ascii="Calibri" w:eastAsia="Times New Roman" w:hAnsi="Calibri" w:cs="Calibri"/>
                <w:sz w:val="24"/>
                <w:szCs w:val="24"/>
              </w:rPr>
              <w:t xml:space="preserve"> </w:t>
            </w:r>
            <w:r w:rsidR="004F6D73" w:rsidRPr="00BF0CAE">
              <w:rPr>
                <w:rFonts w:ascii="Calibri" w:eastAsia="Times New Roman" w:hAnsi="Calibri" w:cs="Calibri"/>
                <w:color w:val="0070C0"/>
                <w:sz w:val="24"/>
                <w:szCs w:val="24"/>
              </w:rPr>
              <w:t>2017</w:t>
            </w:r>
            <w:r w:rsidRPr="00F95061">
              <w:rPr>
                <w:rFonts w:ascii="Calibri" w:eastAsia="Times New Roman" w:hAnsi="Calibri" w:cs="Calibri"/>
                <w:color w:val="0070C0"/>
                <w:sz w:val="24"/>
                <w:szCs w:val="24"/>
              </w:rPr>
              <w:t xml:space="preserve"> [</w:t>
            </w:r>
            <w:r w:rsidR="00665AE3" w:rsidRPr="00BF0CAE">
              <w:rPr>
                <w:rFonts w:ascii="Calibri" w:eastAsia="Times New Roman" w:hAnsi="Calibri" w:cs="Calibri"/>
                <w:color w:val="0070C0"/>
                <w:sz w:val="24"/>
                <w:szCs w:val="24"/>
              </w:rPr>
              <w:t>3</w:t>
            </w:r>
            <w:r w:rsidRPr="001330CB">
              <w:rPr>
                <w:rFonts w:ascii="Calibri" w:eastAsia="Times New Roman" w:hAnsi="Calibri" w:cs="Calibri"/>
                <w:sz w:val="24"/>
                <w:szCs w:val="24"/>
              </w:rPr>
              <w:t>]).</w:t>
            </w:r>
          </w:p>
        </w:tc>
        <w:tc>
          <w:tcPr>
            <w:tcW w:w="307" w:type="dxa"/>
            <w:tcBorders>
              <w:top w:val="nil"/>
              <w:left w:val="nil"/>
              <w:bottom w:val="nil"/>
              <w:right w:val="nil"/>
            </w:tcBorders>
            <w:shd w:val="clear" w:color="auto" w:fill="FFFFFF" w:themeFill="background1"/>
            <w:noWrap/>
            <w:hideMark/>
          </w:tcPr>
          <w:p w14:paraId="7621021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B59395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58F99F7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7B685300" w14:textId="10C531D7"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C4529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46822C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A0B06BC"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125F4EE"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94C6B2" w14:textId="77777777" w:rsidR="001330CB" w:rsidRPr="0096360F" w:rsidRDefault="001330CB" w:rsidP="001330CB">
            <w:pPr>
              <w:spacing w:after="0" w:line="240" w:lineRule="auto"/>
              <w:rPr>
                <w:rFonts w:ascii="Calibri" w:eastAsia="Times New Roman" w:hAnsi="Calibri" w:cs="Calibri"/>
                <w:b/>
                <w:bCs/>
                <w:sz w:val="32"/>
                <w:szCs w:val="32"/>
              </w:rPr>
            </w:pPr>
            <w:r w:rsidRPr="0096360F">
              <w:rPr>
                <w:rFonts w:ascii="Calibri" w:eastAsia="Times New Roman" w:hAnsi="Calibri" w:cs="Calibri"/>
                <w:b/>
                <w:bCs/>
                <w:sz w:val="32"/>
                <w:szCs w:val="32"/>
              </w:rPr>
              <w:t>1.</w:t>
            </w:r>
          </w:p>
        </w:tc>
        <w:tc>
          <w:tcPr>
            <w:tcW w:w="3361" w:type="dxa"/>
            <w:tcBorders>
              <w:top w:val="nil"/>
              <w:left w:val="nil"/>
              <w:bottom w:val="single" w:sz="4" w:space="0" w:color="auto"/>
              <w:right w:val="single" w:sz="4" w:space="0" w:color="auto"/>
            </w:tcBorders>
            <w:shd w:val="clear" w:color="auto" w:fill="FFFFFF" w:themeFill="background1"/>
            <w:hideMark/>
          </w:tcPr>
          <w:p w14:paraId="35976BE3" w14:textId="77777777" w:rsidR="001330CB" w:rsidRPr="0096360F" w:rsidRDefault="001330CB" w:rsidP="001330CB">
            <w:pPr>
              <w:spacing w:after="0" w:line="240" w:lineRule="auto"/>
              <w:rPr>
                <w:rFonts w:ascii="Calibri" w:eastAsia="Times New Roman" w:hAnsi="Calibri" w:cs="Calibri"/>
                <w:b/>
                <w:bCs/>
                <w:sz w:val="32"/>
                <w:szCs w:val="32"/>
                <w:u w:val="single"/>
              </w:rPr>
            </w:pPr>
            <w:bookmarkStart w:id="0" w:name="General"/>
            <w:r w:rsidRPr="0096360F">
              <w:rPr>
                <w:rFonts w:ascii="Calibri" w:eastAsia="Times New Roman" w:hAnsi="Calibri" w:cs="Calibri"/>
                <w:b/>
                <w:bCs/>
                <w:sz w:val="32"/>
                <w:szCs w:val="32"/>
                <w:u w:val="single"/>
              </w:rPr>
              <w:t>General</w:t>
            </w:r>
            <w:bookmarkEnd w:id="0"/>
          </w:p>
        </w:tc>
        <w:tc>
          <w:tcPr>
            <w:tcW w:w="557" w:type="dxa"/>
            <w:tcBorders>
              <w:top w:val="nil"/>
              <w:left w:val="nil"/>
              <w:bottom w:val="nil"/>
              <w:right w:val="nil"/>
            </w:tcBorders>
            <w:shd w:val="clear" w:color="auto" w:fill="FFFFFF" w:themeFill="background1"/>
            <w:hideMark/>
          </w:tcPr>
          <w:p w14:paraId="0D12B969" w14:textId="77777777" w:rsidR="001330CB" w:rsidRPr="0096360F" w:rsidRDefault="001330CB" w:rsidP="001330CB">
            <w:pPr>
              <w:spacing w:after="0" w:line="240" w:lineRule="auto"/>
              <w:rPr>
                <w:rFonts w:ascii="Calibri" w:eastAsia="Times New Roman" w:hAnsi="Calibri" w:cs="Calibri"/>
                <w:b/>
                <w:bCs/>
                <w:sz w:val="32"/>
                <w:szCs w:val="32"/>
              </w:rPr>
            </w:pPr>
            <w:r w:rsidRPr="0096360F">
              <w:rPr>
                <w:rFonts w:ascii="Calibri" w:eastAsia="Times New Roman" w:hAnsi="Calibri" w:cs="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5FB1BC" w14:textId="77777777" w:rsidR="001330CB" w:rsidRPr="0096360F" w:rsidRDefault="001330CB" w:rsidP="001330CB">
            <w:pPr>
              <w:spacing w:after="0" w:line="240" w:lineRule="auto"/>
              <w:rPr>
                <w:rFonts w:ascii="Calibri" w:eastAsia="Times New Roman" w:hAnsi="Calibri" w:cs="Calibri"/>
                <w:b/>
                <w:bCs/>
                <w:sz w:val="32"/>
                <w:szCs w:val="32"/>
                <w:u w:val="single"/>
              </w:rPr>
            </w:pPr>
            <w:r w:rsidRPr="0096360F">
              <w:rPr>
                <w:rFonts w:ascii="Calibri" w:eastAsia="Times New Roman" w:hAnsi="Calibri" w:cs="Calibri"/>
                <w:b/>
                <w:bCs/>
                <w:sz w:val="32"/>
                <w:szCs w:val="32"/>
                <w:u w:val="single"/>
              </w:rPr>
              <w:t>General</w:t>
            </w:r>
          </w:p>
        </w:tc>
        <w:tc>
          <w:tcPr>
            <w:tcW w:w="307" w:type="dxa"/>
            <w:tcBorders>
              <w:top w:val="nil"/>
              <w:left w:val="nil"/>
              <w:bottom w:val="nil"/>
              <w:right w:val="nil"/>
            </w:tcBorders>
            <w:shd w:val="clear" w:color="auto" w:fill="FFFFFF" w:themeFill="background1"/>
            <w:noWrap/>
            <w:hideMark/>
          </w:tcPr>
          <w:p w14:paraId="4C3242C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39939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1EDF7E3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tcPr>
          <w:p w14:paraId="7EF8E714" w14:textId="7FB583BA"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2DC5DCD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AB5A6E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5CFD4DD"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7AD092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3235B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79436C7E" w14:textId="77BDA6C4" w:rsidR="001330CB" w:rsidRPr="001330CB" w:rsidRDefault="001330CB" w:rsidP="001330CB">
            <w:pPr>
              <w:spacing w:after="0" w:line="240" w:lineRule="auto"/>
              <w:rPr>
                <w:rFonts w:ascii="Calibri" w:eastAsia="Times New Roman" w:hAnsi="Calibri" w:cs="Calibri"/>
                <w:b/>
                <w:bCs/>
                <w:sz w:val="24"/>
                <w:szCs w:val="24"/>
              </w:rPr>
            </w:pPr>
            <w:bookmarkStart w:id="1" w:name="IsthecompanyapplyingGMPGTDPHACCP"/>
            <w:r w:rsidRPr="001330CB">
              <w:rPr>
                <w:rFonts w:ascii="Calibri" w:eastAsia="Times New Roman" w:hAnsi="Calibri" w:cs="Calibri"/>
                <w:b/>
                <w:bCs/>
                <w:sz w:val="24"/>
                <w:szCs w:val="24"/>
              </w:rPr>
              <w:t xml:space="preserve">Is the company applying </w:t>
            </w:r>
            <w:r w:rsidR="004F6D73" w:rsidRPr="00BF0CAE">
              <w:rPr>
                <w:rFonts w:ascii="Calibri" w:eastAsia="Times New Roman" w:hAnsi="Calibri" w:cs="Calibri"/>
                <w:b/>
                <w:bCs/>
                <w:color w:val="0070C0"/>
                <w:sz w:val="24"/>
                <w:szCs w:val="24"/>
              </w:rPr>
              <w:t>GMP</w:t>
            </w:r>
            <w:r w:rsidR="004F6D73">
              <w:rPr>
                <w:rFonts w:ascii="Calibri" w:eastAsia="Times New Roman" w:hAnsi="Calibri" w:cs="Calibri"/>
                <w:b/>
                <w:bCs/>
                <w:sz w:val="24"/>
                <w:szCs w:val="24"/>
              </w:rPr>
              <w:t xml:space="preserve">, </w:t>
            </w:r>
            <w:r w:rsidRPr="001330CB">
              <w:rPr>
                <w:rFonts w:ascii="Calibri" w:eastAsia="Times New Roman" w:hAnsi="Calibri" w:cs="Calibri"/>
                <w:b/>
                <w:bCs/>
                <w:sz w:val="24"/>
                <w:szCs w:val="24"/>
              </w:rPr>
              <w:t xml:space="preserve">GTDP, HACCP or equivalent quality principles to the </w:t>
            </w:r>
            <w:r w:rsidR="000E0847" w:rsidRPr="001330CB">
              <w:rPr>
                <w:rFonts w:ascii="Calibri" w:eastAsia="Times New Roman" w:hAnsi="Calibri" w:cs="Calibri"/>
                <w:b/>
                <w:bCs/>
                <w:sz w:val="24"/>
                <w:szCs w:val="24"/>
              </w:rPr>
              <w:t>operations?</w:t>
            </w:r>
            <w:r w:rsidRPr="001330CB">
              <w:rPr>
                <w:rFonts w:ascii="Calibri" w:eastAsia="Times New Roman" w:hAnsi="Calibri" w:cs="Calibri"/>
                <w:b/>
                <w:bCs/>
                <w:sz w:val="24"/>
                <w:szCs w:val="24"/>
              </w:rPr>
              <w:t xml:space="preserve"> </w:t>
            </w:r>
            <w:bookmarkEnd w:id="1"/>
          </w:p>
        </w:tc>
        <w:tc>
          <w:tcPr>
            <w:tcW w:w="557" w:type="dxa"/>
            <w:tcBorders>
              <w:top w:val="nil"/>
              <w:left w:val="nil"/>
              <w:bottom w:val="nil"/>
              <w:right w:val="nil"/>
            </w:tcBorders>
            <w:shd w:val="clear" w:color="auto" w:fill="FFFFFF" w:themeFill="background1"/>
            <w:hideMark/>
          </w:tcPr>
          <w:p w14:paraId="2AA614C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0774166" w14:textId="72C2B38D"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A14C79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A3A988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44FAE36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7F327F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650C2A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348B36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67162597"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2EFC84E"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448A8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1.1.1.</w:t>
            </w:r>
          </w:p>
        </w:tc>
        <w:tc>
          <w:tcPr>
            <w:tcW w:w="3361" w:type="dxa"/>
            <w:tcBorders>
              <w:top w:val="nil"/>
              <w:left w:val="nil"/>
              <w:bottom w:val="single" w:sz="4" w:space="0" w:color="auto"/>
              <w:right w:val="single" w:sz="4" w:space="0" w:color="auto"/>
            </w:tcBorders>
            <w:shd w:val="clear" w:color="auto" w:fill="FFFFFF" w:themeFill="background1"/>
            <w:hideMark/>
          </w:tcPr>
          <w:p w14:paraId="748294A9" w14:textId="5556264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w:t>
            </w:r>
            <w:r w:rsidR="00E726F9" w:rsidRPr="00F95061">
              <w:rPr>
                <w:rFonts w:ascii="Calibri" w:eastAsia="Times New Roman" w:hAnsi="Calibri" w:cs="Calibri"/>
                <w:color w:val="0070C0"/>
                <w:sz w:val="24"/>
                <w:szCs w:val="24"/>
              </w:rPr>
              <w:t>GMP,</w:t>
            </w:r>
            <w:r w:rsidR="00E726F9">
              <w:rPr>
                <w:rFonts w:ascii="Calibri" w:eastAsia="Times New Roman" w:hAnsi="Calibri" w:cs="Calibri"/>
                <w:sz w:val="24"/>
                <w:szCs w:val="24"/>
              </w:rPr>
              <w:t xml:space="preserve"> </w:t>
            </w:r>
            <w:r w:rsidRPr="001330CB">
              <w:rPr>
                <w:rFonts w:ascii="Calibri" w:eastAsia="Times New Roman" w:hAnsi="Calibri" w:cs="Calibri"/>
                <w:sz w:val="24"/>
                <w:szCs w:val="24"/>
              </w:rPr>
              <w:t xml:space="preserve">GTDP, HACCP or equivalent quality principles part of the quality </w:t>
            </w:r>
            <w:r w:rsidR="000E0847" w:rsidRPr="001330CB">
              <w:rPr>
                <w:rFonts w:ascii="Calibri" w:eastAsia="Times New Roman" w:hAnsi="Calibri" w:cs="Calibri"/>
                <w:sz w:val="24"/>
                <w:szCs w:val="24"/>
              </w:rPr>
              <w:t>system?</w:t>
            </w:r>
          </w:p>
        </w:tc>
        <w:tc>
          <w:tcPr>
            <w:tcW w:w="557" w:type="dxa"/>
            <w:tcBorders>
              <w:top w:val="nil"/>
              <w:left w:val="nil"/>
              <w:bottom w:val="nil"/>
              <w:right w:val="nil"/>
            </w:tcBorders>
            <w:shd w:val="clear" w:color="auto" w:fill="FFFFFF" w:themeFill="background1"/>
            <w:hideMark/>
          </w:tcPr>
          <w:p w14:paraId="508E05C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7FF91B" w14:textId="6549DD6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Check if the quality manual, standard operation procedures and other documents contain chapters or parts with references to GMP/</w:t>
            </w:r>
            <w:r w:rsidR="00E726F9" w:rsidRPr="00F95061">
              <w:rPr>
                <w:rFonts w:ascii="Calibri" w:eastAsia="Times New Roman" w:hAnsi="Calibri" w:cs="Calibri"/>
                <w:color w:val="0070C0"/>
                <w:sz w:val="24"/>
                <w:szCs w:val="24"/>
              </w:rPr>
              <w:t>G</w:t>
            </w:r>
            <w:r w:rsidR="008D01A0">
              <w:rPr>
                <w:rFonts w:ascii="Calibri" w:eastAsia="Times New Roman" w:hAnsi="Calibri" w:cs="Calibri"/>
                <w:color w:val="0070C0"/>
                <w:sz w:val="24"/>
                <w:szCs w:val="24"/>
              </w:rPr>
              <w:t>T</w:t>
            </w:r>
            <w:r w:rsidR="00E726F9" w:rsidRPr="00F95061">
              <w:rPr>
                <w:rFonts w:ascii="Calibri" w:eastAsia="Times New Roman" w:hAnsi="Calibri" w:cs="Calibri"/>
                <w:color w:val="0070C0"/>
                <w:sz w:val="24"/>
                <w:szCs w:val="24"/>
              </w:rPr>
              <w:t>DP/</w:t>
            </w:r>
            <w:r w:rsidRPr="001330CB">
              <w:rPr>
                <w:rFonts w:ascii="Calibri" w:eastAsia="Times New Roman" w:hAnsi="Calibri" w:cs="Calibri"/>
                <w:sz w:val="24"/>
                <w:szCs w:val="24"/>
              </w:rPr>
              <w:t xml:space="preserve">HACCP </w:t>
            </w:r>
            <w:r w:rsidR="00E726F9" w:rsidRPr="00F95061">
              <w:rPr>
                <w:rFonts w:ascii="Calibri" w:eastAsia="Times New Roman" w:hAnsi="Calibri" w:cs="Calibri"/>
                <w:color w:val="0070C0"/>
                <w:sz w:val="24"/>
                <w:szCs w:val="24"/>
              </w:rPr>
              <w:t>guidelines and standards</w:t>
            </w:r>
            <w:r w:rsidRPr="001330CB">
              <w:rPr>
                <w:rFonts w:ascii="Calibri" w:eastAsia="Times New Roman" w:hAnsi="Calibri" w:cs="Calibri"/>
                <w:sz w:val="24"/>
                <w:szCs w:val="24"/>
              </w:rPr>
              <w:t>. Applicable GMP</w:t>
            </w:r>
            <w:r w:rsidR="00E726F9" w:rsidRPr="00F95061">
              <w:rPr>
                <w:rFonts w:ascii="Calibri" w:eastAsia="Times New Roman" w:hAnsi="Calibri" w:cs="Calibri"/>
                <w:color w:val="0070C0"/>
                <w:sz w:val="24"/>
                <w:szCs w:val="24"/>
              </w:rPr>
              <w:t>/GDP</w:t>
            </w:r>
            <w:r w:rsidRPr="00F95061">
              <w:rPr>
                <w:rFonts w:ascii="Calibri" w:eastAsia="Times New Roman" w:hAnsi="Calibri" w:cs="Calibri"/>
                <w:color w:val="0070C0"/>
                <w:sz w:val="24"/>
                <w:szCs w:val="24"/>
              </w:rPr>
              <w:t xml:space="preserve"> </w:t>
            </w:r>
            <w:r w:rsidR="00E726F9" w:rsidRPr="00F95061">
              <w:rPr>
                <w:rFonts w:ascii="Calibri" w:eastAsia="Times New Roman" w:hAnsi="Calibri" w:cs="Calibri"/>
                <w:color w:val="0070C0"/>
                <w:sz w:val="24"/>
                <w:szCs w:val="24"/>
              </w:rPr>
              <w:t>guides</w:t>
            </w:r>
            <w:r w:rsidRPr="001330CB">
              <w:rPr>
                <w:rFonts w:ascii="Calibri" w:eastAsia="Times New Roman" w:hAnsi="Calibri" w:cs="Calibri"/>
                <w:sz w:val="24"/>
                <w:szCs w:val="24"/>
              </w:rPr>
              <w:t xml:space="preserve"> are </w:t>
            </w:r>
            <w:r w:rsidR="000E084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w:t>
            </w:r>
            <w:r w:rsidRPr="00687491">
              <w:rPr>
                <w:rFonts w:ascii="Calibri" w:eastAsia="Times New Roman" w:hAnsi="Calibri" w:cs="Calibri"/>
                <w:sz w:val="24"/>
                <w:szCs w:val="24"/>
              </w:rPr>
              <w:t xml:space="preserve">IPEC </w:t>
            </w:r>
            <w:r w:rsidRPr="00363513">
              <w:rPr>
                <w:rFonts w:ascii="Calibri" w:eastAsia="Times New Roman" w:hAnsi="Calibri" w:cs="Calibri"/>
                <w:sz w:val="24"/>
                <w:szCs w:val="24"/>
              </w:rPr>
              <w:t>G</w:t>
            </w:r>
            <w:r w:rsidR="007E4C73" w:rsidRPr="00363513">
              <w:rPr>
                <w:rFonts w:ascii="Calibri" w:eastAsia="Times New Roman" w:hAnsi="Calibri" w:cs="Calibri"/>
                <w:color w:val="0070C0"/>
                <w:sz w:val="24"/>
                <w:szCs w:val="24"/>
              </w:rPr>
              <w:t>D</w:t>
            </w:r>
            <w:r w:rsidRPr="00363513">
              <w:rPr>
                <w:rFonts w:ascii="Calibri" w:eastAsia="Times New Roman" w:hAnsi="Calibri" w:cs="Calibri"/>
                <w:sz w:val="24"/>
                <w:szCs w:val="24"/>
              </w:rPr>
              <w:t>P Guidelines for Distributors of Bulk Pharmaceutical Excipients</w:t>
            </w:r>
            <w:r w:rsidRPr="00687491">
              <w:rPr>
                <w:rFonts w:ascii="Calibri" w:eastAsia="Times New Roman" w:hAnsi="Calibri" w:cs="Calibri"/>
                <w:sz w:val="24"/>
                <w:szCs w:val="24"/>
              </w:rPr>
              <w:t xml:space="preserve"> and WHO </w:t>
            </w:r>
            <w:r w:rsidRPr="00363513">
              <w:rPr>
                <w:rFonts w:ascii="Calibri" w:eastAsia="Times New Roman" w:hAnsi="Calibri" w:cs="Calibri"/>
                <w:sz w:val="24"/>
                <w:szCs w:val="24"/>
              </w:rPr>
              <w:t>Good Trade and Distribution Practices for Pharmaceutical Starting Materials</w:t>
            </w:r>
            <w:r w:rsidR="00E726F9" w:rsidRPr="00363513">
              <w:rPr>
                <w:rFonts w:ascii="Calibri" w:eastAsia="Times New Roman" w:hAnsi="Calibri" w:cs="Calibri"/>
                <w:sz w:val="24"/>
                <w:szCs w:val="24"/>
              </w:rPr>
              <w:t xml:space="preserve">, </w:t>
            </w:r>
            <w:r w:rsidR="00E726F9" w:rsidRPr="00363513">
              <w:rPr>
                <w:rFonts w:ascii="Calibri" w:eastAsia="Times New Roman" w:hAnsi="Calibri" w:cs="Calibri"/>
                <w:color w:val="0070C0"/>
                <w:sz w:val="24"/>
                <w:szCs w:val="24"/>
              </w:rPr>
              <w:t>or EXCIPACT GMP/GDP standard</w:t>
            </w:r>
            <w:r w:rsidRPr="001330CB">
              <w:rPr>
                <w:rFonts w:ascii="Calibri" w:eastAsia="Times New Roman" w:hAnsi="Calibri" w:cs="Calibri"/>
                <w:sz w:val="24"/>
                <w:szCs w:val="24"/>
              </w:rPr>
              <w:t xml:space="preserve">. Verify if the people responsible for quality are familiar with </w:t>
            </w:r>
            <w:r w:rsidRPr="00F95061">
              <w:rPr>
                <w:rFonts w:ascii="Calibri" w:eastAsia="Times New Roman" w:hAnsi="Calibri" w:cs="Calibri"/>
                <w:color w:val="0070C0"/>
                <w:sz w:val="24"/>
                <w:szCs w:val="24"/>
              </w:rPr>
              <w:t>the</w:t>
            </w:r>
            <w:r w:rsidR="00E726F9" w:rsidRPr="00F95061">
              <w:rPr>
                <w:rFonts w:ascii="Calibri" w:eastAsia="Times New Roman" w:hAnsi="Calibri" w:cs="Calibri"/>
                <w:color w:val="0070C0"/>
                <w:sz w:val="24"/>
                <w:szCs w:val="24"/>
              </w:rPr>
              <w:t>se</w:t>
            </w:r>
            <w:r w:rsidRPr="00F95061">
              <w:rPr>
                <w:rFonts w:ascii="Calibri" w:eastAsia="Times New Roman" w:hAnsi="Calibri" w:cs="Calibri"/>
                <w:color w:val="0070C0"/>
                <w:sz w:val="24"/>
                <w:szCs w:val="24"/>
              </w:rPr>
              <w:t xml:space="preserve"> </w:t>
            </w:r>
            <w:r w:rsidR="00E726F9" w:rsidRPr="00F95061">
              <w:rPr>
                <w:rFonts w:ascii="Calibri" w:eastAsia="Times New Roman" w:hAnsi="Calibri" w:cs="Calibri"/>
                <w:color w:val="0070C0"/>
                <w:sz w:val="24"/>
                <w:szCs w:val="24"/>
              </w:rPr>
              <w:t>guidelines and standards</w:t>
            </w:r>
            <w:r w:rsidRPr="001330CB">
              <w:rPr>
                <w:rFonts w:ascii="Calibri" w:eastAsia="Times New Roman" w:hAnsi="Calibri" w:cs="Calibri"/>
                <w:sz w:val="24"/>
                <w:szCs w:val="24"/>
              </w:rPr>
              <w:t xml:space="preserve"> applied.</w:t>
            </w:r>
          </w:p>
        </w:tc>
        <w:tc>
          <w:tcPr>
            <w:tcW w:w="307" w:type="dxa"/>
            <w:tcBorders>
              <w:top w:val="nil"/>
              <w:left w:val="nil"/>
              <w:bottom w:val="nil"/>
              <w:right w:val="nil"/>
            </w:tcBorders>
            <w:shd w:val="clear" w:color="auto" w:fill="FFFFFF" w:themeFill="background1"/>
            <w:noWrap/>
            <w:hideMark/>
          </w:tcPr>
          <w:p w14:paraId="0F8476E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7D2133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837F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4C8CD4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678445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EE25BE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88E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1FF700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E42FA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1.2.</w:t>
            </w:r>
          </w:p>
        </w:tc>
        <w:tc>
          <w:tcPr>
            <w:tcW w:w="3361" w:type="dxa"/>
            <w:tcBorders>
              <w:top w:val="nil"/>
              <w:left w:val="nil"/>
              <w:bottom w:val="single" w:sz="4" w:space="0" w:color="auto"/>
              <w:right w:val="single" w:sz="4" w:space="0" w:color="auto"/>
            </w:tcBorders>
            <w:shd w:val="clear" w:color="auto" w:fill="FFFFFF" w:themeFill="background1"/>
            <w:hideMark/>
          </w:tcPr>
          <w:p w14:paraId="7403FE6A" w14:textId="62E4DED0" w:rsidR="001330CB" w:rsidRPr="001330CB" w:rsidRDefault="001330CB" w:rsidP="001330CB">
            <w:pPr>
              <w:spacing w:after="0" w:line="240" w:lineRule="auto"/>
              <w:rPr>
                <w:rFonts w:ascii="Calibri" w:eastAsia="Times New Roman" w:hAnsi="Calibri" w:cs="Calibri"/>
                <w:b/>
                <w:bCs/>
                <w:sz w:val="24"/>
                <w:szCs w:val="24"/>
              </w:rPr>
            </w:pPr>
            <w:bookmarkStart w:id="2" w:name="Doesthecompanyspersonnelpolicycomply"/>
            <w:r w:rsidRPr="001330CB">
              <w:rPr>
                <w:rFonts w:ascii="Calibri" w:eastAsia="Times New Roman" w:hAnsi="Calibri" w:cs="Calibri"/>
                <w:b/>
                <w:bCs/>
                <w:sz w:val="24"/>
                <w:szCs w:val="24"/>
              </w:rPr>
              <w:t xml:space="preserve">Does the company's personnel policy comply with the special requirements for the handling of Food, Cosmetic or/and Pharma grade </w:t>
            </w:r>
            <w:r w:rsidR="000E0847" w:rsidRPr="001330CB">
              <w:rPr>
                <w:rFonts w:ascii="Calibri" w:eastAsia="Times New Roman" w:hAnsi="Calibri" w:cs="Calibri"/>
                <w:b/>
                <w:bCs/>
                <w:sz w:val="24"/>
                <w:szCs w:val="24"/>
              </w:rPr>
              <w:t>products?</w:t>
            </w:r>
            <w:bookmarkEnd w:id="2"/>
          </w:p>
        </w:tc>
        <w:tc>
          <w:tcPr>
            <w:tcW w:w="557" w:type="dxa"/>
            <w:tcBorders>
              <w:top w:val="nil"/>
              <w:left w:val="nil"/>
              <w:bottom w:val="nil"/>
              <w:right w:val="nil"/>
            </w:tcBorders>
            <w:shd w:val="clear" w:color="auto" w:fill="FFFFFF" w:themeFill="background1"/>
            <w:hideMark/>
          </w:tcPr>
          <w:p w14:paraId="58441AE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C9B7A9" w14:textId="2E1D136E"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2097A5C3"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4BEFBB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5DCC499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1300E1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B99088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28E824A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6CD27C82"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FB62FA0"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1F79112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1.2.1.</w:t>
            </w:r>
          </w:p>
        </w:tc>
        <w:tc>
          <w:tcPr>
            <w:tcW w:w="3361" w:type="dxa"/>
            <w:tcBorders>
              <w:top w:val="nil"/>
              <w:left w:val="nil"/>
              <w:bottom w:val="nil"/>
              <w:right w:val="single" w:sz="4" w:space="0" w:color="auto"/>
            </w:tcBorders>
            <w:shd w:val="clear" w:color="auto" w:fill="FFFFFF" w:themeFill="background1"/>
            <w:hideMark/>
          </w:tcPr>
          <w:p w14:paraId="02942538" w14:textId="389B7D9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Has the company a sufficient number of qualified employees for these </w:t>
            </w:r>
            <w:r w:rsidR="000E0847" w:rsidRPr="001330CB">
              <w:rPr>
                <w:rFonts w:ascii="Calibri" w:eastAsia="Times New Roman" w:hAnsi="Calibri" w:cs="Calibri"/>
                <w:sz w:val="24"/>
                <w:szCs w:val="24"/>
              </w:rPr>
              <w:t>operations?</w:t>
            </w:r>
          </w:p>
        </w:tc>
        <w:tc>
          <w:tcPr>
            <w:tcW w:w="557" w:type="dxa"/>
            <w:tcBorders>
              <w:top w:val="nil"/>
              <w:left w:val="nil"/>
              <w:bottom w:val="nil"/>
              <w:right w:val="nil"/>
            </w:tcBorders>
            <w:shd w:val="clear" w:color="auto" w:fill="FFFFFF" w:themeFill="background1"/>
            <w:hideMark/>
          </w:tcPr>
          <w:p w14:paraId="0864883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3CAB300" w14:textId="5AB60BA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Operation</w:t>
            </w:r>
            <w:r w:rsidR="00813A87" w:rsidRPr="00F95061">
              <w:rPr>
                <w:rFonts w:ascii="Calibri" w:eastAsia="Times New Roman" w:hAnsi="Calibri" w:cs="Calibri"/>
                <w:color w:val="0070C0"/>
                <w:sz w:val="24"/>
                <w:szCs w:val="24"/>
              </w:rPr>
              <w:t>al</w:t>
            </w:r>
            <w:r w:rsidRPr="00F9506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personnel engaged in product sampling, testing, handling, storage, packaging</w:t>
            </w:r>
            <w:r w:rsidR="007927C8" w:rsidRPr="00F95061">
              <w:rPr>
                <w:rFonts w:ascii="Calibri" w:eastAsia="Times New Roman" w:hAnsi="Calibri" w:cs="Calibri"/>
                <w:color w:val="0070C0"/>
                <w:sz w:val="24"/>
                <w:szCs w:val="24"/>
              </w:rPr>
              <w:t>, loading, unloading</w:t>
            </w:r>
            <w:r w:rsidRPr="00F9506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and transportation operations which may affect the quality of Food, Cosmetic or/and Pharma grade products, should:</w:t>
            </w:r>
          </w:p>
        </w:tc>
        <w:tc>
          <w:tcPr>
            <w:tcW w:w="307" w:type="dxa"/>
            <w:tcBorders>
              <w:top w:val="nil"/>
              <w:left w:val="nil"/>
              <w:bottom w:val="nil"/>
              <w:right w:val="nil"/>
            </w:tcBorders>
            <w:shd w:val="clear" w:color="auto" w:fill="FFFFFF" w:themeFill="background1"/>
            <w:noWrap/>
            <w:hideMark/>
          </w:tcPr>
          <w:p w14:paraId="6241CBA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12D926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1C56505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3654C1B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nil"/>
              <w:right w:val="single" w:sz="4" w:space="0" w:color="auto"/>
            </w:tcBorders>
            <w:shd w:val="clear" w:color="auto" w:fill="FFFFFF" w:themeFill="background1"/>
            <w:noWrap/>
            <w:hideMark/>
          </w:tcPr>
          <w:p w14:paraId="6C9783F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BAE33F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350D064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FFAE556"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1B4DED8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nil"/>
              <w:right w:val="single" w:sz="4" w:space="0" w:color="auto"/>
            </w:tcBorders>
            <w:shd w:val="clear" w:color="auto" w:fill="FFFFFF" w:themeFill="background1"/>
            <w:hideMark/>
          </w:tcPr>
          <w:p w14:paraId="179F580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5700A62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EF44844" w14:textId="1E4F8D93" w:rsidR="001330CB" w:rsidRPr="001330CB" w:rsidRDefault="00D55587" w:rsidP="00D55587">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be qualified for the tasks to be performed in accordance with the company policy,</w:t>
            </w:r>
          </w:p>
        </w:tc>
        <w:tc>
          <w:tcPr>
            <w:tcW w:w="307" w:type="dxa"/>
            <w:tcBorders>
              <w:top w:val="nil"/>
              <w:left w:val="nil"/>
              <w:bottom w:val="nil"/>
              <w:right w:val="nil"/>
            </w:tcBorders>
            <w:shd w:val="clear" w:color="auto" w:fill="FFFFFF" w:themeFill="background1"/>
            <w:noWrap/>
            <w:hideMark/>
          </w:tcPr>
          <w:p w14:paraId="0C8547D3"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0212B7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38C53F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97DC9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9BA4BD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2AFC770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326E63E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CFC0396" w14:textId="77777777" w:rsidTr="002C2F61">
        <w:trPr>
          <w:trHeight w:val="630"/>
        </w:trPr>
        <w:tc>
          <w:tcPr>
            <w:tcW w:w="889" w:type="dxa"/>
            <w:tcBorders>
              <w:top w:val="nil"/>
              <w:left w:val="single" w:sz="4" w:space="0" w:color="auto"/>
              <w:bottom w:val="nil"/>
              <w:right w:val="single" w:sz="4" w:space="0" w:color="auto"/>
            </w:tcBorders>
            <w:shd w:val="clear" w:color="auto" w:fill="FFFFFF" w:themeFill="background1"/>
            <w:noWrap/>
            <w:hideMark/>
          </w:tcPr>
          <w:p w14:paraId="673D075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nil"/>
              <w:right w:val="single" w:sz="4" w:space="0" w:color="auto"/>
            </w:tcBorders>
            <w:shd w:val="clear" w:color="auto" w:fill="FFFFFF" w:themeFill="background1"/>
            <w:hideMark/>
          </w:tcPr>
          <w:p w14:paraId="2B4F21B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15CD618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322DE59" w14:textId="7CB5D6B0" w:rsidR="001330CB" w:rsidRPr="001330CB" w:rsidRDefault="00D55587" w:rsidP="00D55587">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 xml:space="preserve">have received the proper information and / or training for working on </w:t>
            </w:r>
            <w:r w:rsidR="001330CB" w:rsidRPr="00F95061">
              <w:rPr>
                <w:rFonts w:ascii="Calibri" w:eastAsia="Times New Roman" w:hAnsi="Calibri" w:cs="Calibri"/>
                <w:color w:val="0070C0"/>
                <w:sz w:val="24"/>
                <w:szCs w:val="24"/>
              </w:rPr>
              <w:t>product</w:t>
            </w:r>
            <w:r w:rsidR="007927C8" w:rsidRPr="00F95061">
              <w:rPr>
                <w:rFonts w:ascii="Calibri" w:eastAsia="Times New Roman" w:hAnsi="Calibri" w:cs="Calibri"/>
                <w:color w:val="0070C0"/>
                <w:sz w:val="24"/>
                <w:szCs w:val="24"/>
              </w:rPr>
              <w:t>s in sensitive</w:t>
            </w:r>
            <w:r w:rsidR="001330CB" w:rsidRPr="00F95061">
              <w:rPr>
                <w:rFonts w:ascii="Calibri" w:eastAsia="Times New Roman" w:hAnsi="Calibri" w:cs="Calibri"/>
                <w:color w:val="0070C0"/>
                <w:sz w:val="24"/>
                <w:szCs w:val="24"/>
              </w:rPr>
              <w:t xml:space="preserve"> </w:t>
            </w:r>
            <w:r w:rsidR="001330CB" w:rsidRPr="001330CB">
              <w:rPr>
                <w:rFonts w:ascii="Calibri" w:eastAsia="Times New Roman" w:hAnsi="Calibri" w:cs="Calibri"/>
                <w:sz w:val="24"/>
                <w:szCs w:val="24"/>
              </w:rPr>
              <w:t>applications and for using job-specific procedures (SOP’s),</w:t>
            </w:r>
          </w:p>
        </w:tc>
        <w:tc>
          <w:tcPr>
            <w:tcW w:w="307" w:type="dxa"/>
            <w:tcBorders>
              <w:top w:val="nil"/>
              <w:left w:val="nil"/>
              <w:bottom w:val="nil"/>
              <w:right w:val="nil"/>
            </w:tcBorders>
            <w:shd w:val="clear" w:color="auto" w:fill="FFFFFF" w:themeFill="background1"/>
            <w:noWrap/>
            <w:hideMark/>
          </w:tcPr>
          <w:p w14:paraId="6BB8A43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7FDDE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3571635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59FD4B8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546B5E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4BE676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79151C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4FE921C"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0B224A5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nil"/>
              <w:right w:val="single" w:sz="4" w:space="0" w:color="auto"/>
            </w:tcBorders>
            <w:shd w:val="clear" w:color="auto" w:fill="FFFFFF" w:themeFill="background1"/>
            <w:hideMark/>
          </w:tcPr>
          <w:p w14:paraId="3D8BA67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317D93B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998E30B" w14:textId="354DEC61" w:rsidR="001330CB" w:rsidRPr="001330CB" w:rsidRDefault="00D55587" w:rsidP="001330CB">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practice good sanitary and health practices,</w:t>
            </w:r>
          </w:p>
        </w:tc>
        <w:tc>
          <w:tcPr>
            <w:tcW w:w="307" w:type="dxa"/>
            <w:tcBorders>
              <w:top w:val="nil"/>
              <w:left w:val="nil"/>
              <w:bottom w:val="nil"/>
              <w:right w:val="nil"/>
            </w:tcBorders>
            <w:shd w:val="clear" w:color="auto" w:fill="FFFFFF" w:themeFill="background1"/>
            <w:noWrap/>
            <w:hideMark/>
          </w:tcPr>
          <w:p w14:paraId="394AF7BC"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C0EBFD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2CE34F9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2771003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352205D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546C3F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36DA050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BB0D529" w14:textId="77777777" w:rsidTr="002C2F61">
        <w:trPr>
          <w:trHeight w:val="3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38367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288DEAC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677426E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04A974" w14:textId="715C22C9" w:rsidR="001330CB" w:rsidRPr="001330CB" w:rsidRDefault="00D55587" w:rsidP="001330CB">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wear clean clothing adequate for the work performed.</w:t>
            </w:r>
          </w:p>
        </w:tc>
        <w:tc>
          <w:tcPr>
            <w:tcW w:w="307" w:type="dxa"/>
            <w:tcBorders>
              <w:top w:val="nil"/>
              <w:left w:val="nil"/>
              <w:bottom w:val="nil"/>
              <w:right w:val="nil"/>
            </w:tcBorders>
            <w:shd w:val="clear" w:color="auto" w:fill="FFFFFF" w:themeFill="background1"/>
            <w:noWrap/>
            <w:hideMark/>
          </w:tcPr>
          <w:p w14:paraId="43E5C2EC"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73B44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D7A16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858645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0ED2C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DB8B5F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22AB6B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481116A"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9EE6CB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1.2.2.</w:t>
            </w:r>
          </w:p>
        </w:tc>
        <w:tc>
          <w:tcPr>
            <w:tcW w:w="3361" w:type="dxa"/>
            <w:tcBorders>
              <w:top w:val="nil"/>
              <w:left w:val="nil"/>
              <w:bottom w:val="single" w:sz="4" w:space="0" w:color="auto"/>
              <w:right w:val="single" w:sz="4" w:space="0" w:color="auto"/>
            </w:tcBorders>
            <w:shd w:val="clear" w:color="auto" w:fill="FFFFFF" w:themeFill="background1"/>
            <w:hideMark/>
          </w:tcPr>
          <w:p w14:paraId="2ACCCA99" w14:textId="251CBBB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Have all (including administrative) personnel, involved in handling and distributing Food, Cosmetic or/and Pharma grade products been made aware of the risks for human </w:t>
            </w:r>
            <w:r w:rsidR="000E0847" w:rsidRPr="001330CB">
              <w:rPr>
                <w:rFonts w:ascii="Calibri" w:eastAsia="Times New Roman" w:hAnsi="Calibri" w:cs="Calibri"/>
                <w:sz w:val="24"/>
                <w:szCs w:val="24"/>
              </w:rPr>
              <w:t>health?</w:t>
            </w:r>
          </w:p>
        </w:tc>
        <w:tc>
          <w:tcPr>
            <w:tcW w:w="557" w:type="dxa"/>
            <w:tcBorders>
              <w:top w:val="nil"/>
              <w:left w:val="nil"/>
              <w:bottom w:val="nil"/>
              <w:right w:val="nil"/>
            </w:tcBorders>
            <w:shd w:val="clear" w:color="auto" w:fill="FFFFFF" w:themeFill="background1"/>
            <w:hideMark/>
          </w:tcPr>
          <w:p w14:paraId="0D85129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262D5A" w14:textId="5C36DE0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All operational, technical and administrative personnel involved in handling and distribution of Food, Cosmetic or/and Pharma grade products should be fully aware of the requirements of these guidelines</w:t>
            </w:r>
            <w:r w:rsidR="007927C8">
              <w:rPr>
                <w:rFonts w:ascii="Calibri" w:eastAsia="Times New Roman" w:hAnsi="Calibri" w:cs="Calibri"/>
                <w:sz w:val="24"/>
                <w:szCs w:val="24"/>
              </w:rPr>
              <w:t xml:space="preserve"> </w:t>
            </w:r>
            <w:r w:rsidR="007927C8" w:rsidRPr="00F95061">
              <w:rPr>
                <w:rFonts w:ascii="Calibri" w:eastAsia="Times New Roman" w:hAnsi="Calibri" w:cs="Calibri"/>
                <w:color w:val="0070C0"/>
                <w:sz w:val="24"/>
                <w:szCs w:val="24"/>
              </w:rPr>
              <w:t xml:space="preserve">and potential </w:t>
            </w:r>
            <w:r w:rsidR="00013E8F" w:rsidRPr="00F95061">
              <w:rPr>
                <w:rFonts w:ascii="Calibri" w:eastAsia="Times New Roman" w:hAnsi="Calibri" w:cs="Calibri"/>
                <w:color w:val="0070C0"/>
                <w:sz w:val="24"/>
                <w:szCs w:val="24"/>
              </w:rPr>
              <w:t>severe</w:t>
            </w:r>
            <w:r w:rsidR="007927C8" w:rsidRPr="00F95061">
              <w:rPr>
                <w:rFonts w:ascii="Calibri" w:eastAsia="Times New Roman" w:hAnsi="Calibri" w:cs="Calibri"/>
                <w:color w:val="0070C0"/>
                <w:sz w:val="24"/>
                <w:szCs w:val="24"/>
              </w:rPr>
              <w:t xml:space="preserve"> consequences in case of failures</w:t>
            </w:r>
            <w:r w:rsidRPr="001330CB">
              <w:rPr>
                <w:rFonts w:ascii="Calibri" w:eastAsia="Times New Roman" w:hAnsi="Calibri" w:cs="Calibri"/>
                <w:sz w:val="24"/>
                <w:szCs w:val="24"/>
              </w:rPr>
              <w:t xml:space="preserve">, and be trained accordingly. Check training records. </w:t>
            </w:r>
          </w:p>
        </w:tc>
        <w:tc>
          <w:tcPr>
            <w:tcW w:w="307" w:type="dxa"/>
            <w:tcBorders>
              <w:top w:val="nil"/>
              <w:left w:val="nil"/>
              <w:bottom w:val="nil"/>
              <w:right w:val="nil"/>
            </w:tcBorders>
            <w:shd w:val="clear" w:color="auto" w:fill="FFFFFF" w:themeFill="background1"/>
            <w:noWrap/>
            <w:hideMark/>
          </w:tcPr>
          <w:p w14:paraId="64A6A60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83BDCD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94FC5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DA0E78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0DEE4A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1F7E1B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9B290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8B537AF"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685C14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1.2.3.</w:t>
            </w:r>
          </w:p>
        </w:tc>
        <w:tc>
          <w:tcPr>
            <w:tcW w:w="3361" w:type="dxa"/>
            <w:tcBorders>
              <w:top w:val="nil"/>
              <w:left w:val="nil"/>
              <w:bottom w:val="single" w:sz="4" w:space="0" w:color="auto"/>
              <w:right w:val="single" w:sz="4" w:space="0" w:color="auto"/>
            </w:tcBorders>
            <w:shd w:val="clear" w:color="auto" w:fill="FFFFFF" w:themeFill="background1"/>
            <w:hideMark/>
          </w:tcPr>
          <w:p w14:paraId="3453F232" w14:textId="51127C2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Have all (including administrative) personnel, involved in handling and distributing Food, Cosmetic or/and Pharma grade products been formally qualified according to written </w:t>
            </w:r>
            <w:r w:rsidR="000E0847" w:rsidRPr="001330CB">
              <w:rPr>
                <w:rFonts w:ascii="Calibri" w:eastAsia="Times New Roman" w:hAnsi="Calibri" w:cs="Calibri"/>
                <w:sz w:val="24"/>
                <w:szCs w:val="24"/>
              </w:rPr>
              <w:t>criteria?</w:t>
            </w:r>
          </w:p>
        </w:tc>
        <w:tc>
          <w:tcPr>
            <w:tcW w:w="557" w:type="dxa"/>
            <w:tcBorders>
              <w:top w:val="nil"/>
              <w:left w:val="nil"/>
              <w:bottom w:val="nil"/>
              <w:right w:val="nil"/>
            </w:tcBorders>
            <w:shd w:val="clear" w:color="auto" w:fill="FFFFFF" w:themeFill="background1"/>
            <w:hideMark/>
          </w:tcPr>
          <w:p w14:paraId="137F2D4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F7B5DD" w14:textId="0D13521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Check qualification records. </w:t>
            </w:r>
            <w:r w:rsidR="00517A2C" w:rsidRPr="001330CB">
              <w:rPr>
                <w:rFonts w:ascii="Calibri" w:eastAsia="Times New Roman" w:hAnsi="Calibri" w:cs="Calibri"/>
                <w:sz w:val="24"/>
                <w:szCs w:val="24"/>
              </w:rPr>
              <w:t>Also,</w:t>
            </w:r>
            <w:r w:rsidRPr="001330CB">
              <w:rPr>
                <w:rFonts w:ascii="Calibri" w:eastAsia="Times New Roman" w:hAnsi="Calibri" w:cs="Calibri"/>
                <w:sz w:val="24"/>
                <w:szCs w:val="24"/>
              </w:rPr>
              <w:t xml:space="preserve"> non-operational personnel (</w:t>
            </w:r>
            <w:r w:rsidR="000E084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logistics, marketing, etc.) involved in the administration of Food, Cosmetic or/and Pharma grade products distribution chain should have received a proper training focused on the sensitivity of the product applications.</w:t>
            </w:r>
          </w:p>
        </w:tc>
        <w:tc>
          <w:tcPr>
            <w:tcW w:w="307" w:type="dxa"/>
            <w:tcBorders>
              <w:top w:val="nil"/>
              <w:left w:val="nil"/>
              <w:bottom w:val="nil"/>
              <w:right w:val="nil"/>
            </w:tcBorders>
            <w:shd w:val="clear" w:color="auto" w:fill="FFFFFF" w:themeFill="background1"/>
            <w:noWrap/>
            <w:hideMark/>
          </w:tcPr>
          <w:p w14:paraId="0A0888F3"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47A857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5E8F4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5AC66D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1F25FA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A4BAAA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DEE2F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2C1E470"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25D8E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1.2.4.</w:t>
            </w:r>
          </w:p>
        </w:tc>
        <w:tc>
          <w:tcPr>
            <w:tcW w:w="3361" w:type="dxa"/>
            <w:tcBorders>
              <w:top w:val="nil"/>
              <w:left w:val="nil"/>
              <w:bottom w:val="single" w:sz="4" w:space="0" w:color="auto"/>
              <w:right w:val="single" w:sz="4" w:space="0" w:color="auto"/>
            </w:tcBorders>
            <w:shd w:val="clear" w:color="auto" w:fill="FFFFFF" w:themeFill="background1"/>
            <w:hideMark/>
          </w:tcPr>
          <w:p w14:paraId="65FF6684" w14:textId="5484AC2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 person with the specific responsibility and the appropriate authority to deal with food, pharma and/or cosmetic related quality issues in your </w:t>
            </w:r>
            <w:r w:rsidR="00FB3F2E" w:rsidRPr="001330CB">
              <w:rPr>
                <w:rFonts w:ascii="Calibri" w:eastAsia="Times New Roman" w:hAnsi="Calibri" w:cs="Calibri"/>
                <w:sz w:val="24"/>
                <w:szCs w:val="24"/>
              </w:rPr>
              <w:t>company?</w:t>
            </w:r>
          </w:p>
        </w:tc>
        <w:tc>
          <w:tcPr>
            <w:tcW w:w="557" w:type="dxa"/>
            <w:tcBorders>
              <w:top w:val="nil"/>
              <w:left w:val="nil"/>
              <w:bottom w:val="nil"/>
              <w:right w:val="nil"/>
            </w:tcBorders>
            <w:shd w:val="clear" w:color="auto" w:fill="FFFFFF" w:themeFill="background1"/>
            <w:hideMark/>
          </w:tcPr>
          <w:p w14:paraId="120CCA2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B4A2E6" w14:textId="56C5268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Check </w:t>
            </w:r>
            <w:r w:rsidR="003D3297" w:rsidRPr="001330CB">
              <w:rPr>
                <w:rFonts w:ascii="Calibri" w:eastAsia="Times New Roman" w:hAnsi="Calibri" w:cs="Calibri"/>
                <w:sz w:val="24"/>
                <w:szCs w:val="24"/>
              </w:rPr>
              <w:t>organi</w:t>
            </w:r>
            <w:r w:rsidR="00363513">
              <w:rPr>
                <w:rFonts w:ascii="Calibri" w:eastAsia="Times New Roman" w:hAnsi="Calibri" w:cs="Calibri"/>
                <w:sz w:val="24"/>
                <w:szCs w:val="24"/>
              </w:rPr>
              <w:t>s</w:t>
            </w:r>
            <w:r w:rsidR="003D3297" w:rsidRPr="001330CB">
              <w:rPr>
                <w:rFonts w:ascii="Calibri" w:eastAsia="Times New Roman" w:hAnsi="Calibri" w:cs="Calibri"/>
                <w:sz w:val="24"/>
                <w:szCs w:val="24"/>
              </w:rPr>
              <w:t>ational</w:t>
            </w:r>
            <w:r w:rsidRPr="001330CB">
              <w:rPr>
                <w:rFonts w:ascii="Calibri" w:eastAsia="Times New Roman" w:hAnsi="Calibri" w:cs="Calibri"/>
                <w:sz w:val="24"/>
                <w:szCs w:val="24"/>
              </w:rPr>
              <w:t xml:space="preserve"> charts.  Verify that this person has enough time and resources to assure compliance with these Guidelines.</w:t>
            </w:r>
          </w:p>
        </w:tc>
        <w:tc>
          <w:tcPr>
            <w:tcW w:w="307" w:type="dxa"/>
            <w:tcBorders>
              <w:top w:val="nil"/>
              <w:left w:val="nil"/>
              <w:bottom w:val="nil"/>
              <w:right w:val="nil"/>
            </w:tcBorders>
            <w:shd w:val="clear" w:color="auto" w:fill="FFFFFF" w:themeFill="background1"/>
            <w:noWrap/>
            <w:hideMark/>
          </w:tcPr>
          <w:p w14:paraId="1FDA0BC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0289F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72A2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7C9C70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2E4599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D4DC2C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B37479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D96E8A0"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365773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1.2.5.</w:t>
            </w:r>
          </w:p>
        </w:tc>
        <w:tc>
          <w:tcPr>
            <w:tcW w:w="3361" w:type="dxa"/>
            <w:tcBorders>
              <w:top w:val="nil"/>
              <w:left w:val="nil"/>
              <w:bottom w:val="single" w:sz="4" w:space="0" w:color="auto"/>
              <w:right w:val="single" w:sz="4" w:space="0" w:color="auto"/>
            </w:tcBorders>
            <w:shd w:val="clear" w:color="auto" w:fill="FFFFFF" w:themeFill="background1"/>
            <w:hideMark/>
          </w:tcPr>
          <w:p w14:paraId="269AC98E" w14:textId="67929EB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enough employees involved in </w:t>
            </w:r>
            <w:r w:rsidR="00B2094B" w:rsidRPr="00F95061">
              <w:rPr>
                <w:rFonts w:ascii="Calibri" w:eastAsia="Times New Roman" w:hAnsi="Calibri" w:cs="Calibri"/>
                <w:color w:val="0070C0"/>
                <w:sz w:val="24"/>
                <w:szCs w:val="24"/>
              </w:rPr>
              <w:t xml:space="preserve">quality assurance and quality control of the </w:t>
            </w:r>
            <w:r w:rsidRPr="001330CB">
              <w:rPr>
                <w:rFonts w:ascii="Calibri" w:eastAsia="Times New Roman" w:hAnsi="Calibri" w:cs="Calibri"/>
                <w:sz w:val="24"/>
                <w:szCs w:val="24"/>
              </w:rPr>
              <w:t xml:space="preserve">operations related to the Food, Cosmetic and Pharma </w:t>
            </w:r>
            <w:r w:rsidR="000E0847" w:rsidRPr="001330CB">
              <w:rPr>
                <w:rFonts w:ascii="Calibri" w:eastAsia="Times New Roman" w:hAnsi="Calibri" w:cs="Calibri"/>
                <w:sz w:val="24"/>
                <w:szCs w:val="24"/>
              </w:rPr>
              <w:t>business?</w:t>
            </w:r>
          </w:p>
        </w:tc>
        <w:tc>
          <w:tcPr>
            <w:tcW w:w="557" w:type="dxa"/>
            <w:tcBorders>
              <w:top w:val="nil"/>
              <w:left w:val="nil"/>
              <w:bottom w:val="nil"/>
              <w:right w:val="nil"/>
            </w:tcBorders>
            <w:shd w:val="clear" w:color="auto" w:fill="FFFFFF" w:themeFill="background1"/>
            <w:hideMark/>
          </w:tcPr>
          <w:p w14:paraId="1B3300E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EB5D611" w14:textId="46327BB7" w:rsidR="001330CB" w:rsidRPr="001330CB" w:rsidRDefault="00001607" w:rsidP="001330CB">
            <w:pPr>
              <w:spacing w:after="0" w:line="240" w:lineRule="auto"/>
              <w:rPr>
                <w:rFonts w:ascii="Calibri" w:eastAsia="Times New Roman" w:hAnsi="Calibri" w:cs="Calibri"/>
                <w:sz w:val="24"/>
                <w:szCs w:val="24"/>
              </w:rPr>
            </w:pPr>
            <w:r>
              <w:rPr>
                <w:color w:val="0070C0"/>
                <w:sz w:val="24"/>
                <w:szCs w:val="24"/>
                <w:lang w:val="en-US"/>
              </w:rPr>
              <w:t xml:space="preserve">10% is the usual proportion of employees in quality related activities over the total number of all employees, especially for companies, carrying out manufacturing type activities such as re-packaging, relabeling, lab-testing. The minimum proportion is 5% or one full time employee, </w:t>
            </w:r>
            <w:r w:rsidR="0014564D">
              <w:rPr>
                <w:color w:val="0070C0"/>
                <w:sz w:val="24"/>
                <w:szCs w:val="24"/>
                <w:lang w:val="en-US"/>
              </w:rPr>
              <w:t>whichever is</w:t>
            </w:r>
            <w:r>
              <w:rPr>
                <w:color w:val="0070C0"/>
                <w:sz w:val="24"/>
                <w:szCs w:val="24"/>
                <w:lang w:val="en-US"/>
              </w:rPr>
              <w:t xml:space="preserve"> </w:t>
            </w:r>
            <w:r w:rsidR="0014564D">
              <w:rPr>
                <w:color w:val="0070C0"/>
                <w:sz w:val="24"/>
                <w:szCs w:val="24"/>
                <w:lang w:val="en-US"/>
              </w:rPr>
              <w:t xml:space="preserve">the </w:t>
            </w:r>
            <w:r>
              <w:rPr>
                <w:color w:val="0070C0"/>
                <w:sz w:val="24"/>
                <w:szCs w:val="24"/>
                <w:lang w:val="en-US"/>
              </w:rPr>
              <w:t>highe</w:t>
            </w:r>
            <w:r w:rsidR="0014564D">
              <w:rPr>
                <w:color w:val="0070C0"/>
                <w:sz w:val="24"/>
                <w:szCs w:val="24"/>
                <w:lang w:val="en-US"/>
              </w:rPr>
              <w:t>r</w:t>
            </w:r>
            <w:r>
              <w:rPr>
                <w:color w:val="0070C0"/>
                <w:sz w:val="24"/>
                <w:szCs w:val="24"/>
                <w:lang w:val="en-US"/>
              </w:rPr>
              <w:t xml:space="preserve"> number. This includes office-only distribution and trading companies.   </w:t>
            </w:r>
          </w:p>
        </w:tc>
        <w:tc>
          <w:tcPr>
            <w:tcW w:w="307" w:type="dxa"/>
            <w:tcBorders>
              <w:top w:val="nil"/>
              <w:left w:val="nil"/>
              <w:bottom w:val="nil"/>
              <w:right w:val="nil"/>
            </w:tcBorders>
            <w:shd w:val="clear" w:color="auto" w:fill="FFFFFF" w:themeFill="background1"/>
            <w:noWrap/>
            <w:hideMark/>
          </w:tcPr>
          <w:p w14:paraId="70E1F63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B02E2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E70CE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E683A9" w14:textId="3D68CD7B" w:rsidR="001330CB" w:rsidRPr="001330CB" w:rsidRDefault="00001607" w:rsidP="001330CB">
            <w:pPr>
              <w:spacing w:after="0" w:line="240" w:lineRule="auto"/>
              <w:jc w:val="center"/>
              <w:rPr>
                <w:rFonts w:ascii="Calibri" w:eastAsia="Times New Roman" w:hAnsi="Calibri" w:cs="Calibri"/>
                <w:sz w:val="24"/>
                <w:szCs w:val="24"/>
              </w:rPr>
            </w:pPr>
            <w:r w:rsidRPr="00B53DDC">
              <w:rPr>
                <w:rFonts w:ascii="Calibri" w:eastAsia="Times New Roman" w:hAnsi="Calibri" w:cs="Calibri"/>
                <w:color w:val="0070C0"/>
                <w:sz w:val="24"/>
                <w:szCs w:val="24"/>
              </w:rPr>
              <w:t>X</w:t>
            </w:r>
            <w:r w:rsidR="001330CB" w:rsidRPr="00B53DDC">
              <w:rPr>
                <w:rFonts w:ascii="Calibri" w:eastAsia="Times New Roman" w:hAnsi="Calibri" w:cs="Calibri"/>
                <w:color w:val="0070C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455B56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71CDD1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5A05A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7A221F6" w14:textId="77777777" w:rsidTr="002C2F61">
        <w:trPr>
          <w:trHeight w:val="12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16714A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1.2.6.</w:t>
            </w:r>
          </w:p>
        </w:tc>
        <w:tc>
          <w:tcPr>
            <w:tcW w:w="3361" w:type="dxa"/>
            <w:tcBorders>
              <w:top w:val="nil"/>
              <w:left w:val="nil"/>
              <w:bottom w:val="single" w:sz="4" w:space="0" w:color="auto"/>
              <w:right w:val="single" w:sz="4" w:space="0" w:color="auto"/>
            </w:tcBorders>
            <w:shd w:val="clear" w:color="auto" w:fill="FFFFFF" w:themeFill="background1"/>
            <w:hideMark/>
          </w:tcPr>
          <w:p w14:paraId="3A8EF114" w14:textId="6E4A7D2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employees qualified according to quality principles applied related to food, pharma and/or cosmetic products?</w:t>
            </w:r>
          </w:p>
        </w:tc>
        <w:tc>
          <w:tcPr>
            <w:tcW w:w="557" w:type="dxa"/>
            <w:tcBorders>
              <w:top w:val="nil"/>
              <w:left w:val="nil"/>
              <w:bottom w:val="nil"/>
              <w:right w:val="nil"/>
            </w:tcBorders>
            <w:shd w:val="clear" w:color="auto" w:fill="FFFFFF" w:themeFill="background1"/>
            <w:hideMark/>
          </w:tcPr>
          <w:p w14:paraId="18C3538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8680B8E" w14:textId="4585C88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Verify that there is enough internal and external training related to the operations carried out. These </w:t>
            </w:r>
            <w:r w:rsidRPr="00507B0C">
              <w:rPr>
                <w:rFonts w:ascii="Calibri" w:eastAsia="Times New Roman" w:hAnsi="Calibri" w:cs="Calibri"/>
                <w:color w:val="0070C0"/>
                <w:sz w:val="24"/>
                <w:szCs w:val="24"/>
              </w:rPr>
              <w:t>training</w:t>
            </w:r>
            <w:r w:rsidR="00ED5CF2" w:rsidRPr="00BF0CAE">
              <w:rPr>
                <w:rFonts w:ascii="Calibri" w:eastAsia="Times New Roman" w:hAnsi="Calibri" w:cs="Calibri"/>
                <w:color w:val="0070C0"/>
                <w:sz w:val="24"/>
                <w:szCs w:val="24"/>
              </w:rPr>
              <w:t>s should be initially held for new employees and</w:t>
            </w:r>
            <w:r w:rsidR="00ED5CF2">
              <w:rPr>
                <w:rFonts w:ascii="Calibri" w:eastAsia="Times New Roman" w:hAnsi="Calibri" w:cs="Calibri"/>
                <w:sz w:val="24"/>
                <w:szCs w:val="24"/>
              </w:rPr>
              <w:t xml:space="preserve"> </w:t>
            </w:r>
            <w:r w:rsidRPr="001330CB">
              <w:rPr>
                <w:rFonts w:ascii="Calibri" w:eastAsia="Times New Roman" w:hAnsi="Calibri" w:cs="Calibri"/>
                <w:sz w:val="24"/>
                <w:szCs w:val="24"/>
              </w:rPr>
              <w:t xml:space="preserve">held periodically </w:t>
            </w:r>
            <w:r w:rsidR="00ED5CF2" w:rsidRPr="00BF0CAE">
              <w:rPr>
                <w:rFonts w:ascii="Calibri" w:eastAsia="Times New Roman" w:hAnsi="Calibri" w:cs="Calibri"/>
                <w:color w:val="0070C0"/>
                <w:sz w:val="24"/>
                <w:szCs w:val="24"/>
              </w:rPr>
              <w:t>for all employees</w:t>
            </w:r>
            <w:r w:rsidR="00ED5CF2">
              <w:rPr>
                <w:rFonts w:ascii="Calibri" w:eastAsia="Times New Roman" w:hAnsi="Calibri" w:cs="Calibri"/>
                <w:sz w:val="24"/>
                <w:szCs w:val="24"/>
              </w:rPr>
              <w:t xml:space="preserve">, </w:t>
            </w:r>
            <w:r w:rsidRPr="001330CB">
              <w:rPr>
                <w:rFonts w:ascii="Calibri" w:eastAsia="Times New Roman" w:hAnsi="Calibri" w:cs="Calibri"/>
                <w:sz w:val="24"/>
                <w:szCs w:val="24"/>
              </w:rPr>
              <w:t>and should be documented. The current regulations should always be considered (food</w:t>
            </w:r>
            <w:r w:rsidR="00D21920">
              <w:rPr>
                <w:rFonts w:ascii="Calibri" w:eastAsia="Times New Roman" w:hAnsi="Calibri" w:cs="Calibri"/>
                <w:sz w:val="24"/>
                <w:szCs w:val="24"/>
              </w:rPr>
              <w:t>,</w:t>
            </w:r>
            <w:r w:rsidRPr="001330CB">
              <w:rPr>
                <w:rFonts w:ascii="Calibri" w:eastAsia="Times New Roman" w:hAnsi="Calibri" w:cs="Calibri"/>
                <w:sz w:val="24"/>
                <w:szCs w:val="24"/>
              </w:rPr>
              <w:t xml:space="preserve"> drug</w:t>
            </w:r>
            <w:r w:rsidR="00ED5CF2">
              <w:rPr>
                <w:rFonts w:ascii="Calibri" w:eastAsia="Times New Roman" w:hAnsi="Calibri" w:cs="Calibri"/>
                <w:sz w:val="24"/>
                <w:szCs w:val="24"/>
              </w:rPr>
              <w:t xml:space="preserve"> </w:t>
            </w:r>
            <w:r w:rsidR="00ED5CF2" w:rsidRPr="00BF0CAE">
              <w:rPr>
                <w:rFonts w:ascii="Calibri" w:eastAsia="Times New Roman" w:hAnsi="Calibri" w:cs="Calibri"/>
                <w:color w:val="0070C0"/>
                <w:sz w:val="24"/>
                <w:szCs w:val="24"/>
              </w:rPr>
              <w:t>and cosmetic</w:t>
            </w:r>
            <w:r w:rsidR="00013E8F" w:rsidRPr="00BF0CAE">
              <w:rPr>
                <w:rFonts w:ascii="Calibri" w:eastAsia="Times New Roman" w:hAnsi="Calibri" w:cs="Calibri"/>
                <w:color w:val="0070C0"/>
                <w:sz w:val="24"/>
                <w:szCs w:val="24"/>
              </w:rPr>
              <w:t>s</w:t>
            </w:r>
            <w:r w:rsidRPr="00507B0C">
              <w:rPr>
                <w:rFonts w:ascii="Calibri" w:eastAsia="Times New Roman" w:hAnsi="Calibri" w:cs="Calibri"/>
                <w:color w:val="0070C0"/>
                <w:sz w:val="24"/>
                <w:szCs w:val="24"/>
              </w:rPr>
              <w:t xml:space="preserve"> </w:t>
            </w:r>
            <w:r w:rsidR="00013E8F" w:rsidRPr="00BF0CAE">
              <w:rPr>
                <w:rFonts w:ascii="Calibri" w:eastAsia="Times New Roman" w:hAnsi="Calibri" w:cs="Calibri"/>
                <w:color w:val="0070C0"/>
                <w:sz w:val="24"/>
                <w:szCs w:val="24"/>
              </w:rPr>
              <w:t>legislation</w:t>
            </w:r>
            <w:r w:rsidRPr="001330CB">
              <w:rPr>
                <w:rFonts w:ascii="Calibri" w:eastAsia="Times New Roman" w:hAnsi="Calibri" w:cs="Calibri"/>
                <w:sz w:val="24"/>
                <w:szCs w:val="24"/>
              </w:rPr>
              <w:t>, GMPs etc.).</w:t>
            </w:r>
          </w:p>
        </w:tc>
        <w:tc>
          <w:tcPr>
            <w:tcW w:w="307" w:type="dxa"/>
            <w:tcBorders>
              <w:top w:val="nil"/>
              <w:left w:val="nil"/>
              <w:bottom w:val="nil"/>
              <w:right w:val="nil"/>
            </w:tcBorders>
            <w:shd w:val="clear" w:color="auto" w:fill="FFFFFF" w:themeFill="background1"/>
            <w:noWrap/>
            <w:hideMark/>
          </w:tcPr>
          <w:p w14:paraId="6A90123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169FD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FEE43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7867F34" w14:textId="0DAB277A" w:rsidR="001330CB" w:rsidRPr="001330CB" w:rsidRDefault="00001607" w:rsidP="001330CB">
            <w:pPr>
              <w:spacing w:after="0" w:line="240" w:lineRule="auto"/>
              <w:jc w:val="center"/>
              <w:rPr>
                <w:rFonts w:ascii="Calibri" w:eastAsia="Times New Roman" w:hAnsi="Calibri" w:cs="Calibri"/>
                <w:sz w:val="24"/>
                <w:szCs w:val="24"/>
              </w:rPr>
            </w:pPr>
            <w:r w:rsidRPr="00B53DDC">
              <w:rPr>
                <w:rFonts w:ascii="Calibri" w:eastAsia="Times New Roman" w:hAnsi="Calibri" w:cs="Calibri"/>
                <w:color w:val="0070C0"/>
                <w:sz w:val="24"/>
                <w:szCs w:val="24"/>
              </w:rPr>
              <w:t>X</w:t>
            </w:r>
            <w:r w:rsidR="001330CB" w:rsidRPr="00B53DDC">
              <w:rPr>
                <w:rFonts w:ascii="Calibri" w:eastAsia="Times New Roman" w:hAnsi="Calibri" w:cs="Calibri"/>
                <w:color w:val="0070C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DCACA9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7CA5DB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79258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02536E6"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FD936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1.2.7.</w:t>
            </w:r>
          </w:p>
        </w:tc>
        <w:tc>
          <w:tcPr>
            <w:tcW w:w="3361" w:type="dxa"/>
            <w:tcBorders>
              <w:top w:val="nil"/>
              <w:left w:val="nil"/>
              <w:bottom w:val="single" w:sz="4" w:space="0" w:color="auto"/>
              <w:right w:val="single" w:sz="4" w:space="0" w:color="auto"/>
            </w:tcBorders>
            <w:shd w:val="clear" w:color="auto" w:fill="FFFFFF" w:themeFill="background1"/>
            <w:hideMark/>
          </w:tcPr>
          <w:p w14:paraId="280C1F92" w14:textId="70C183C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 specific qualification required for employees responsible for key activities in Safety, Health, Environment and </w:t>
            </w:r>
            <w:r w:rsidR="000E0847" w:rsidRPr="001330CB">
              <w:rPr>
                <w:rFonts w:ascii="Calibri" w:eastAsia="Times New Roman" w:hAnsi="Calibri" w:cs="Calibri"/>
                <w:sz w:val="24"/>
                <w:szCs w:val="24"/>
              </w:rPr>
              <w:t>Quality?</w:t>
            </w:r>
          </w:p>
        </w:tc>
        <w:tc>
          <w:tcPr>
            <w:tcW w:w="557" w:type="dxa"/>
            <w:tcBorders>
              <w:top w:val="nil"/>
              <w:left w:val="nil"/>
              <w:bottom w:val="nil"/>
              <w:right w:val="nil"/>
            </w:tcBorders>
            <w:shd w:val="clear" w:color="auto" w:fill="FFFFFF" w:themeFill="background1"/>
            <w:hideMark/>
          </w:tcPr>
          <w:p w14:paraId="7423FF6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08EFD3" w14:textId="33E4572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Verify that employees responsible for quality assurance, quality control, engineering, SHE etc. </w:t>
            </w:r>
            <w:r w:rsidR="00AA21D7">
              <w:rPr>
                <w:rFonts w:ascii="Calibri" w:eastAsia="Times New Roman" w:hAnsi="Calibri" w:cs="Calibri"/>
                <w:sz w:val="24"/>
                <w:szCs w:val="24"/>
              </w:rPr>
              <w:t xml:space="preserve">received appropriate training in accordance </w:t>
            </w:r>
            <w:r w:rsidR="00643F2A">
              <w:rPr>
                <w:rFonts w:ascii="Calibri" w:eastAsia="Times New Roman" w:hAnsi="Calibri" w:cs="Calibri"/>
                <w:sz w:val="24"/>
                <w:szCs w:val="24"/>
              </w:rPr>
              <w:t xml:space="preserve">with </w:t>
            </w:r>
            <w:r w:rsidR="00AA21D7">
              <w:rPr>
                <w:rFonts w:ascii="Calibri" w:eastAsia="Times New Roman" w:hAnsi="Calibri" w:cs="Calibri"/>
                <w:sz w:val="24"/>
                <w:szCs w:val="24"/>
              </w:rPr>
              <w:t>the job description</w:t>
            </w:r>
            <w:r w:rsidR="003D346F">
              <w:rPr>
                <w:rFonts w:ascii="Calibri" w:eastAsia="Times New Roman" w:hAnsi="Calibri" w:cs="Calibri"/>
                <w:sz w:val="24"/>
                <w:szCs w:val="24"/>
              </w:rPr>
              <w:t xml:space="preserve">. </w:t>
            </w:r>
          </w:p>
        </w:tc>
        <w:tc>
          <w:tcPr>
            <w:tcW w:w="307" w:type="dxa"/>
            <w:tcBorders>
              <w:top w:val="nil"/>
              <w:left w:val="nil"/>
              <w:bottom w:val="nil"/>
              <w:right w:val="nil"/>
            </w:tcBorders>
            <w:shd w:val="clear" w:color="auto" w:fill="FFFFFF" w:themeFill="background1"/>
            <w:noWrap/>
            <w:hideMark/>
          </w:tcPr>
          <w:p w14:paraId="05E5458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7A7FCC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99C18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A314D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E63550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3C2782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687BB3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F3EC93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B7BED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lastRenderedPageBreak/>
              <w:t>1.3.</w:t>
            </w:r>
          </w:p>
        </w:tc>
        <w:tc>
          <w:tcPr>
            <w:tcW w:w="3361" w:type="dxa"/>
            <w:tcBorders>
              <w:top w:val="nil"/>
              <w:left w:val="nil"/>
              <w:bottom w:val="single" w:sz="4" w:space="0" w:color="auto"/>
              <w:right w:val="single" w:sz="4" w:space="0" w:color="auto"/>
            </w:tcBorders>
            <w:shd w:val="clear" w:color="auto" w:fill="FFFFFF" w:themeFill="background1"/>
            <w:hideMark/>
          </w:tcPr>
          <w:p w14:paraId="6A211B2A" w14:textId="597CC475" w:rsidR="001330CB" w:rsidRPr="001330CB" w:rsidRDefault="001330CB" w:rsidP="001330CB">
            <w:pPr>
              <w:spacing w:after="0" w:line="240" w:lineRule="auto"/>
              <w:rPr>
                <w:rFonts w:ascii="Calibri" w:eastAsia="Times New Roman" w:hAnsi="Calibri" w:cs="Calibri"/>
                <w:b/>
                <w:bCs/>
                <w:sz w:val="24"/>
                <w:szCs w:val="24"/>
              </w:rPr>
            </w:pPr>
            <w:bookmarkStart w:id="3" w:name="Aretraceabilityshelflifeandproductconfor"/>
            <w:r w:rsidRPr="001330CB">
              <w:rPr>
                <w:rFonts w:ascii="Calibri" w:eastAsia="Times New Roman" w:hAnsi="Calibri" w:cs="Calibri"/>
                <w:b/>
                <w:bCs/>
                <w:sz w:val="24"/>
                <w:szCs w:val="24"/>
              </w:rPr>
              <w:t>Are traceability, shelf</w:t>
            </w:r>
            <w:r w:rsidR="002E0AF5">
              <w:rPr>
                <w:rFonts w:ascii="Calibri" w:eastAsia="Times New Roman" w:hAnsi="Calibri" w:cs="Calibri"/>
                <w:b/>
                <w:bCs/>
                <w:sz w:val="24"/>
                <w:szCs w:val="24"/>
              </w:rPr>
              <w:t>-</w:t>
            </w:r>
            <w:r w:rsidRPr="001330CB">
              <w:rPr>
                <w:rFonts w:ascii="Calibri" w:eastAsia="Times New Roman" w:hAnsi="Calibri" w:cs="Calibri"/>
                <w:b/>
                <w:bCs/>
                <w:sz w:val="24"/>
                <w:szCs w:val="24"/>
              </w:rPr>
              <w:t xml:space="preserve">life and product conformity issues sufficiently implemented in all </w:t>
            </w:r>
            <w:r w:rsidR="000E0847" w:rsidRPr="001330CB">
              <w:rPr>
                <w:rFonts w:ascii="Calibri" w:eastAsia="Times New Roman" w:hAnsi="Calibri" w:cs="Calibri"/>
                <w:b/>
                <w:bCs/>
                <w:sz w:val="24"/>
                <w:szCs w:val="24"/>
              </w:rPr>
              <w:t>processes?</w:t>
            </w:r>
            <w:bookmarkEnd w:id="3"/>
          </w:p>
        </w:tc>
        <w:tc>
          <w:tcPr>
            <w:tcW w:w="557" w:type="dxa"/>
            <w:tcBorders>
              <w:top w:val="nil"/>
              <w:left w:val="nil"/>
              <w:bottom w:val="nil"/>
              <w:right w:val="nil"/>
            </w:tcBorders>
            <w:shd w:val="clear" w:color="auto" w:fill="FFFFFF" w:themeFill="background1"/>
            <w:hideMark/>
          </w:tcPr>
          <w:p w14:paraId="131C0B2E"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5E58CEC" w14:textId="22A70246"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25C0FD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D8068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5A7FC3C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285CB5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1D65E4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7EAF6D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C0CB9C0"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66660A1A"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6B98A3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1.3.1.</w:t>
            </w:r>
          </w:p>
        </w:tc>
        <w:tc>
          <w:tcPr>
            <w:tcW w:w="3361" w:type="dxa"/>
            <w:tcBorders>
              <w:top w:val="nil"/>
              <w:left w:val="nil"/>
              <w:bottom w:val="single" w:sz="4" w:space="0" w:color="auto"/>
              <w:right w:val="single" w:sz="4" w:space="0" w:color="auto"/>
            </w:tcBorders>
            <w:shd w:val="clear" w:color="auto" w:fill="FFFFFF" w:themeFill="background1"/>
            <w:hideMark/>
          </w:tcPr>
          <w:p w14:paraId="06F7130E" w14:textId="539822D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company able to provide full traceability on product </w:t>
            </w:r>
            <w:r w:rsidR="000E0847" w:rsidRPr="001330CB">
              <w:rPr>
                <w:rFonts w:ascii="Calibri" w:eastAsia="Times New Roman" w:hAnsi="Calibri" w:cs="Calibri"/>
                <w:sz w:val="24"/>
                <w:szCs w:val="24"/>
              </w:rPr>
              <w:t>origin?</w:t>
            </w:r>
          </w:p>
        </w:tc>
        <w:tc>
          <w:tcPr>
            <w:tcW w:w="557" w:type="dxa"/>
            <w:tcBorders>
              <w:top w:val="nil"/>
              <w:left w:val="nil"/>
              <w:bottom w:val="nil"/>
              <w:right w:val="nil"/>
            </w:tcBorders>
            <w:shd w:val="clear" w:color="auto" w:fill="FFFFFF" w:themeFill="background1"/>
            <w:hideMark/>
          </w:tcPr>
          <w:p w14:paraId="4FA2BBB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37F5D8" w14:textId="6BB26D6C" w:rsid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1.3.1/</w:t>
            </w:r>
            <w:r w:rsidR="00A279A7" w:rsidRPr="001330CB">
              <w:rPr>
                <w:rFonts w:ascii="Calibri" w:eastAsia="Times New Roman" w:hAnsi="Calibri" w:cs="Calibri"/>
                <w:sz w:val="24"/>
                <w:szCs w:val="24"/>
              </w:rPr>
              <w:t>3:</w:t>
            </w:r>
            <w:r w:rsidRPr="001330CB">
              <w:rPr>
                <w:rFonts w:ascii="Calibri" w:eastAsia="Times New Roman" w:hAnsi="Calibri" w:cs="Calibri"/>
                <w:sz w:val="24"/>
                <w:szCs w:val="24"/>
              </w:rPr>
              <w:t xml:space="preserve"> Traceability requires having a process in place for tracking the history of material from the manufacturer’s final storage to the final delivery to customers by means of recorded identification.  The entire distribution chain should provide a full traceability (via lot numbers</w:t>
            </w:r>
            <w:r w:rsidR="008D4169" w:rsidRPr="00BF0CAE">
              <w:rPr>
                <w:rFonts w:ascii="Calibri" w:eastAsia="Times New Roman" w:hAnsi="Calibri" w:cs="Calibri"/>
                <w:color w:val="0070C0"/>
                <w:sz w:val="24"/>
                <w:szCs w:val="24"/>
              </w:rPr>
              <w:t>, comprehensi</w:t>
            </w:r>
            <w:r w:rsidR="007E4C73" w:rsidRPr="00BF0CAE">
              <w:rPr>
                <w:rFonts w:ascii="Calibri" w:eastAsia="Times New Roman" w:hAnsi="Calibri" w:cs="Calibri"/>
                <w:color w:val="0070C0"/>
                <w:sz w:val="24"/>
                <w:szCs w:val="24"/>
              </w:rPr>
              <w:t>v</w:t>
            </w:r>
            <w:r w:rsidR="008D4169" w:rsidRPr="00BF0CAE">
              <w:rPr>
                <w:rFonts w:ascii="Calibri" w:eastAsia="Times New Roman" w:hAnsi="Calibri" w:cs="Calibri"/>
                <w:color w:val="0070C0"/>
                <w:sz w:val="24"/>
                <w:szCs w:val="24"/>
              </w:rPr>
              <w:t>e documentation</w:t>
            </w:r>
            <w:r w:rsidRPr="001330CB">
              <w:rPr>
                <w:rFonts w:ascii="Calibri" w:eastAsia="Times New Roman" w:hAnsi="Calibri" w:cs="Calibri"/>
                <w:sz w:val="24"/>
                <w:szCs w:val="24"/>
              </w:rPr>
              <w:t xml:space="preserve"> etc.) in order to allow fast and efficient investigation of any quality issue and product recall when required.  To be traceable, every delivery should be identified by the product name, a lot number and should be accompanied by the appropriate shipping and quality documentation.  The distribution records should document all shipments of Food, Cosmetic or/and Pharma grade products and be properly filed. These records should, as a minimum, identify by batch or lot where and to whom the product was shipped, the quantity, the carrier and the date of shipment.</w:t>
            </w:r>
          </w:p>
          <w:p w14:paraId="3108BEE4" w14:textId="7EB8A213" w:rsidR="00912D20" w:rsidRPr="001330CB" w:rsidRDefault="00912D20" w:rsidP="00912D20">
            <w:pPr>
              <w:spacing w:after="0" w:line="240" w:lineRule="auto"/>
              <w:rPr>
                <w:rFonts w:ascii="Calibri" w:eastAsia="Times New Roman" w:hAnsi="Calibri" w:cs="Calibri"/>
                <w:sz w:val="24"/>
                <w:szCs w:val="24"/>
              </w:rPr>
            </w:pPr>
            <w:r w:rsidRPr="00F06DDE">
              <w:rPr>
                <w:rFonts w:eastAsia="Times New Roman" w:cstheme="minorHAnsi"/>
                <w:color w:val="0070C0"/>
                <w:sz w:val="24"/>
                <w:szCs w:val="24"/>
                <w:lang w:val="en-US" w:eastAsia="de-DE"/>
              </w:rPr>
              <w:t>The assessor will carry out a traceability test upstream, downstream and in own operations, by randomly selecting one shipment and asking the company to provide the records mentioned in the paragraph before. This evidence shall be requested at the beginning of the first assessment day and the company will have to answer at the beginning of the second day.</w:t>
            </w:r>
          </w:p>
        </w:tc>
        <w:tc>
          <w:tcPr>
            <w:tcW w:w="307" w:type="dxa"/>
            <w:tcBorders>
              <w:top w:val="nil"/>
              <w:left w:val="nil"/>
              <w:bottom w:val="nil"/>
              <w:right w:val="nil"/>
            </w:tcBorders>
            <w:shd w:val="clear" w:color="auto" w:fill="FFFFFF" w:themeFill="background1"/>
            <w:noWrap/>
            <w:hideMark/>
          </w:tcPr>
          <w:p w14:paraId="378FEF0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D1638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E38A7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2446E2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641622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55EF8D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20F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704988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39E830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1.3.2.</w:t>
            </w:r>
          </w:p>
        </w:tc>
        <w:tc>
          <w:tcPr>
            <w:tcW w:w="3361" w:type="dxa"/>
            <w:tcBorders>
              <w:top w:val="nil"/>
              <w:left w:val="nil"/>
              <w:bottom w:val="single" w:sz="4" w:space="0" w:color="auto"/>
              <w:right w:val="single" w:sz="4" w:space="0" w:color="auto"/>
            </w:tcBorders>
            <w:shd w:val="clear" w:color="auto" w:fill="FFFFFF" w:themeFill="background1"/>
            <w:hideMark/>
          </w:tcPr>
          <w:p w14:paraId="231484FF" w14:textId="0078837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company able to provide full traceability in its own </w:t>
            </w:r>
            <w:r w:rsidR="00A279A7" w:rsidRPr="001330CB">
              <w:rPr>
                <w:rFonts w:ascii="Calibri" w:eastAsia="Times New Roman" w:hAnsi="Calibri" w:cs="Calibri"/>
                <w:sz w:val="24"/>
                <w:szCs w:val="24"/>
              </w:rPr>
              <w:t>operations?</w:t>
            </w:r>
          </w:p>
        </w:tc>
        <w:tc>
          <w:tcPr>
            <w:tcW w:w="557" w:type="dxa"/>
            <w:tcBorders>
              <w:top w:val="nil"/>
              <w:left w:val="nil"/>
              <w:bottom w:val="nil"/>
              <w:right w:val="nil"/>
            </w:tcBorders>
            <w:shd w:val="clear" w:color="auto" w:fill="FFFFFF" w:themeFill="background1"/>
            <w:hideMark/>
          </w:tcPr>
          <w:p w14:paraId="653EF6F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984E1BA" w14:textId="2289B4EA" w:rsidR="001330CB" w:rsidRDefault="008D4169" w:rsidP="001330CB">
            <w:pPr>
              <w:spacing w:after="0" w:line="240" w:lineRule="auto"/>
              <w:rPr>
                <w:rFonts w:ascii="Calibri" w:eastAsia="Times New Roman" w:hAnsi="Calibri" w:cs="Calibri"/>
                <w:sz w:val="24"/>
                <w:szCs w:val="24"/>
              </w:rPr>
            </w:pPr>
            <w:r w:rsidRPr="00BF0CAE">
              <w:rPr>
                <w:rFonts w:ascii="Calibri" w:eastAsia="Times New Roman" w:hAnsi="Calibri" w:cs="Calibri"/>
                <w:color w:val="0070C0"/>
                <w:sz w:val="24"/>
                <w:szCs w:val="24"/>
              </w:rPr>
              <w:t>Check company specific operations</w:t>
            </w:r>
            <w:r w:rsidR="00061F2C" w:rsidRPr="00BF0CAE">
              <w:rPr>
                <w:rFonts w:ascii="Calibri" w:eastAsia="Times New Roman" w:hAnsi="Calibri" w:cs="Calibri"/>
                <w:color w:val="0070C0"/>
                <w:sz w:val="24"/>
                <w:szCs w:val="24"/>
              </w:rPr>
              <w:t xml:space="preserve">. </w:t>
            </w:r>
            <w:r w:rsidR="00912D20" w:rsidRPr="00BF0CAE">
              <w:rPr>
                <w:rFonts w:ascii="Calibri" w:eastAsia="Times New Roman" w:hAnsi="Calibri" w:cs="Calibri"/>
                <w:color w:val="0070C0"/>
                <w:sz w:val="24"/>
                <w:szCs w:val="24"/>
              </w:rPr>
              <w:t>Include in traceability test.</w:t>
            </w:r>
          </w:p>
          <w:p w14:paraId="3B962545" w14:textId="32E5EB69" w:rsidR="009A29FB" w:rsidRPr="001330CB" w:rsidRDefault="009A29FB"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0A20AE5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CD3D7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6BC9DE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D01A6C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3687C5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A779B5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8ED16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949297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5DAA0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1.3.3.</w:t>
            </w:r>
          </w:p>
        </w:tc>
        <w:tc>
          <w:tcPr>
            <w:tcW w:w="3361" w:type="dxa"/>
            <w:tcBorders>
              <w:top w:val="nil"/>
              <w:left w:val="nil"/>
              <w:bottom w:val="single" w:sz="4" w:space="0" w:color="auto"/>
              <w:right w:val="single" w:sz="4" w:space="0" w:color="auto"/>
            </w:tcBorders>
            <w:shd w:val="clear" w:color="auto" w:fill="FFFFFF" w:themeFill="background1"/>
            <w:hideMark/>
          </w:tcPr>
          <w:p w14:paraId="52517130" w14:textId="516A9F1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company able to provide full traceability on product </w:t>
            </w:r>
            <w:r w:rsidR="00A279A7" w:rsidRPr="001330CB">
              <w:rPr>
                <w:rFonts w:ascii="Calibri" w:eastAsia="Times New Roman" w:hAnsi="Calibri" w:cs="Calibri"/>
                <w:sz w:val="24"/>
                <w:szCs w:val="24"/>
              </w:rPr>
              <w:t>destinations?</w:t>
            </w:r>
          </w:p>
        </w:tc>
        <w:tc>
          <w:tcPr>
            <w:tcW w:w="557" w:type="dxa"/>
            <w:tcBorders>
              <w:top w:val="nil"/>
              <w:left w:val="nil"/>
              <w:bottom w:val="nil"/>
              <w:right w:val="nil"/>
            </w:tcBorders>
            <w:shd w:val="clear" w:color="auto" w:fill="FFFFFF" w:themeFill="background1"/>
            <w:hideMark/>
          </w:tcPr>
          <w:p w14:paraId="19702EA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FBBA6CB" w14:textId="17EE4AE1" w:rsidR="001330CB" w:rsidRPr="001330CB" w:rsidRDefault="00912D20" w:rsidP="001330CB">
            <w:pPr>
              <w:spacing w:after="0" w:line="240" w:lineRule="auto"/>
              <w:rPr>
                <w:rFonts w:ascii="Calibri" w:eastAsia="Times New Roman" w:hAnsi="Calibri" w:cs="Calibri"/>
                <w:sz w:val="24"/>
                <w:szCs w:val="24"/>
              </w:rPr>
            </w:pPr>
            <w:r w:rsidRPr="00BF0CAE">
              <w:rPr>
                <w:rFonts w:ascii="Calibri" w:eastAsia="Times New Roman" w:hAnsi="Calibri" w:cs="Calibri"/>
                <w:color w:val="0070C0"/>
                <w:sz w:val="24"/>
                <w:szCs w:val="24"/>
              </w:rPr>
              <w:t>Check company specific operations. Include in traceability test.</w:t>
            </w:r>
          </w:p>
        </w:tc>
        <w:tc>
          <w:tcPr>
            <w:tcW w:w="307" w:type="dxa"/>
            <w:tcBorders>
              <w:top w:val="nil"/>
              <w:left w:val="nil"/>
              <w:bottom w:val="nil"/>
              <w:right w:val="nil"/>
            </w:tcBorders>
            <w:shd w:val="clear" w:color="auto" w:fill="FFFFFF" w:themeFill="background1"/>
            <w:noWrap/>
            <w:hideMark/>
          </w:tcPr>
          <w:p w14:paraId="5CFAB4E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8FBD99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D83CF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2A8B7C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D9E855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56F0C3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3556A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C35EE96" w14:textId="77777777" w:rsidTr="002C2F61">
        <w:trPr>
          <w:trHeight w:val="45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C999C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1.3.4.</w:t>
            </w:r>
          </w:p>
        </w:tc>
        <w:tc>
          <w:tcPr>
            <w:tcW w:w="3361" w:type="dxa"/>
            <w:tcBorders>
              <w:top w:val="nil"/>
              <w:left w:val="nil"/>
              <w:bottom w:val="single" w:sz="4" w:space="0" w:color="auto"/>
              <w:right w:val="single" w:sz="4" w:space="0" w:color="auto"/>
            </w:tcBorders>
            <w:shd w:val="clear" w:color="auto" w:fill="FFFFFF" w:themeFill="background1"/>
            <w:hideMark/>
          </w:tcPr>
          <w:p w14:paraId="1F1DF2D8" w14:textId="57B91A4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Do you have written procedures on product shelf</w:t>
            </w:r>
            <w:r w:rsidR="006B67BE">
              <w:rPr>
                <w:rFonts w:ascii="Calibri" w:eastAsia="Times New Roman" w:hAnsi="Calibri" w:cs="Calibri"/>
                <w:sz w:val="24"/>
                <w:szCs w:val="24"/>
              </w:rPr>
              <w:t>-</w:t>
            </w:r>
            <w:r w:rsidRPr="001330CB">
              <w:rPr>
                <w:rFonts w:ascii="Calibri" w:eastAsia="Times New Roman" w:hAnsi="Calibri" w:cs="Calibri"/>
                <w:sz w:val="24"/>
                <w:szCs w:val="24"/>
              </w:rPr>
              <w:t xml:space="preserve">life </w:t>
            </w:r>
            <w:r w:rsidR="00A279A7" w:rsidRPr="001330CB">
              <w:rPr>
                <w:rFonts w:ascii="Calibri" w:eastAsia="Times New Roman" w:hAnsi="Calibri" w:cs="Calibri"/>
                <w:sz w:val="24"/>
                <w:szCs w:val="24"/>
              </w:rPr>
              <w:t>control?</w:t>
            </w:r>
          </w:p>
        </w:tc>
        <w:tc>
          <w:tcPr>
            <w:tcW w:w="557" w:type="dxa"/>
            <w:tcBorders>
              <w:top w:val="nil"/>
              <w:left w:val="nil"/>
              <w:bottom w:val="nil"/>
              <w:right w:val="nil"/>
            </w:tcBorders>
            <w:shd w:val="clear" w:color="auto" w:fill="FFFFFF" w:themeFill="background1"/>
            <w:hideMark/>
          </w:tcPr>
          <w:p w14:paraId="5AFA1C5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81D0CB8" w14:textId="5A9FA31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shelf</w:t>
            </w:r>
            <w:r w:rsidR="002E0AF5">
              <w:rPr>
                <w:rFonts w:ascii="Calibri" w:eastAsia="Times New Roman" w:hAnsi="Calibri" w:cs="Calibri"/>
                <w:sz w:val="24"/>
                <w:szCs w:val="24"/>
              </w:rPr>
              <w:t>-</w:t>
            </w:r>
            <w:r w:rsidRPr="001330CB">
              <w:rPr>
                <w:rFonts w:ascii="Calibri" w:eastAsia="Times New Roman" w:hAnsi="Calibri" w:cs="Calibri"/>
                <w:sz w:val="24"/>
                <w:szCs w:val="24"/>
              </w:rPr>
              <w:t>life assigned to Food, Cosmetic or/and Pharma grade products should be approved by the manufacturer of the products. The shelf</w:t>
            </w:r>
            <w:r w:rsidR="002E0AF5">
              <w:rPr>
                <w:rFonts w:ascii="Calibri" w:eastAsia="Times New Roman" w:hAnsi="Calibri" w:cs="Calibri"/>
                <w:sz w:val="24"/>
                <w:szCs w:val="24"/>
              </w:rPr>
              <w:t>-</w:t>
            </w:r>
            <w:r w:rsidRPr="001330CB">
              <w:rPr>
                <w:rFonts w:ascii="Calibri" w:eastAsia="Times New Roman" w:hAnsi="Calibri" w:cs="Calibri"/>
                <w:sz w:val="24"/>
                <w:szCs w:val="24"/>
              </w:rPr>
              <w:t xml:space="preserve">life should be taken into consideration at any step of the distribution chain and specified/labelled if possible. If the product is delivered in the originally sealed containers or transport equipment of the manufacturer, stability and </w:t>
            </w:r>
            <w:r w:rsidR="00A279A7" w:rsidRPr="001330CB">
              <w:rPr>
                <w:rFonts w:ascii="Calibri" w:eastAsia="Times New Roman" w:hAnsi="Calibri" w:cs="Calibri"/>
                <w:sz w:val="24"/>
                <w:szCs w:val="24"/>
              </w:rPr>
              <w:t>shelf-life</w:t>
            </w:r>
            <w:r w:rsidRPr="001330CB">
              <w:rPr>
                <w:rFonts w:ascii="Calibri" w:eastAsia="Times New Roman" w:hAnsi="Calibri" w:cs="Calibri"/>
                <w:sz w:val="24"/>
                <w:szCs w:val="24"/>
              </w:rPr>
              <w:t xml:space="preserve"> information should only be handed over by the distributor and trader to the final customer. If the product is transferred to another container or repackaged by the distributor/trader, </w:t>
            </w:r>
            <w:r w:rsidR="008D4169" w:rsidRPr="00BF0CAE">
              <w:rPr>
                <w:rFonts w:ascii="Calibri" w:eastAsia="Times New Roman" w:hAnsi="Calibri" w:cs="Calibri"/>
                <w:color w:val="0070C0"/>
                <w:sz w:val="24"/>
                <w:szCs w:val="24"/>
              </w:rPr>
              <w:t>additional</w:t>
            </w:r>
            <w:r w:rsidR="008D4169">
              <w:rPr>
                <w:rFonts w:ascii="Calibri" w:eastAsia="Times New Roman" w:hAnsi="Calibri" w:cs="Calibri"/>
                <w:sz w:val="24"/>
                <w:szCs w:val="24"/>
              </w:rPr>
              <w:t xml:space="preserve"> </w:t>
            </w:r>
            <w:r w:rsidRPr="001330CB">
              <w:rPr>
                <w:rFonts w:ascii="Calibri" w:eastAsia="Times New Roman" w:hAnsi="Calibri" w:cs="Calibri"/>
                <w:sz w:val="24"/>
                <w:szCs w:val="24"/>
              </w:rPr>
              <w:t xml:space="preserve">stability and </w:t>
            </w:r>
            <w:r w:rsidR="00A279A7" w:rsidRPr="001330CB">
              <w:rPr>
                <w:rFonts w:ascii="Calibri" w:eastAsia="Times New Roman" w:hAnsi="Calibri" w:cs="Calibri"/>
                <w:sz w:val="24"/>
                <w:szCs w:val="24"/>
              </w:rPr>
              <w:t>shelf-life</w:t>
            </w:r>
            <w:r w:rsidRPr="001330CB">
              <w:rPr>
                <w:rFonts w:ascii="Calibri" w:eastAsia="Times New Roman" w:hAnsi="Calibri" w:cs="Calibri"/>
                <w:sz w:val="24"/>
                <w:szCs w:val="24"/>
              </w:rPr>
              <w:t xml:space="preserve"> considerations have to be made. The type of container, primary packaging materials and storage conditions used by the repackaging site have to be taken into account when a shelf</w:t>
            </w:r>
            <w:r w:rsidR="002E0AF5">
              <w:rPr>
                <w:rFonts w:ascii="Calibri" w:eastAsia="Times New Roman" w:hAnsi="Calibri" w:cs="Calibri"/>
                <w:sz w:val="24"/>
                <w:szCs w:val="24"/>
              </w:rPr>
              <w:t>-</w:t>
            </w:r>
            <w:r w:rsidRPr="001330CB">
              <w:rPr>
                <w:rFonts w:ascii="Calibri" w:eastAsia="Times New Roman" w:hAnsi="Calibri" w:cs="Calibri"/>
                <w:sz w:val="24"/>
                <w:szCs w:val="24"/>
              </w:rPr>
              <w:t>life is defined. The recommended expiration date/shelf</w:t>
            </w:r>
            <w:r w:rsidR="002E0AF5">
              <w:rPr>
                <w:rFonts w:ascii="Calibri" w:eastAsia="Times New Roman" w:hAnsi="Calibri" w:cs="Calibri"/>
                <w:sz w:val="24"/>
                <w:szCs w:val="24"/>
              </w:rPr>
              <w:t>-</w:t>
            </w:r>
            <w:r w:rsidRPr="001330CB">
              <w:rPr>
                <w:rFonts w:ascii="Calibri" w:eastAsia="Times New Roman" w:hAnsi="Calibri" w:cs="Calibri"/>
                <w:sz w:val="24"/>
                <w:szCs w:val="24"/>
              </w:rPr>
              <w:t>life provided by the original manufacturer should not be extended without demonstrating stability to justify an extended shelf-life. In such a case the type of container and storage conditions must be clearly defined.</w:t>
            </w:r>
          </w:p>
        </w:tc>
        <w:tc>
          <w:tcPr>
            <w:tcW w:w="307" w:type="dxa"/>
            <w:tcBorders>
              <w:top w:val="nil"/>
              <w:left w:val="nil"/>
              <w:bottom w:val="nil"/>
              <w:right w:val="nil"/>
            </w:tcBorders>
            <w:shd w:val="clear" w:color="auto" w:fill="FFFFFF" w:themeFill="background1"/>
            <w:noWrap/>
            <w:hideMark/>
          </w:tcPr>
          <w:p w14:paraId="1D7DB8A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B218EE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74CCA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8DCD3B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B2657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8EBBEE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708807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21DFBEC" w14:textId="77777777" w:rsidTr="002C2F61">
        <w:trPr>
          <w:trHeight w:val="381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0ECCA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1.3.5.</w:t>
            </w:r>
          </w:p>
        </w:tc>
        <w:tc>
          <w:tcPr>
            <w:tcW w:w="3361" w:type="dxa"/>
            <w:tcBorders>
              <w:top w:val="nil"/>
              <w:left w:val="nil"/>
              <w:bottom w:val="single" w:sz="4" w:space="0" w:color="auto"/>
              <w:right w:val="single" w:sz="4" w:space="0" w:color="auto"/>
            </w:tcBorders>
            <w:shd w:val="clear" w:color="auto" w:fill="FFFFFF" w:themeFill="background1"/>
            <w:hideMark/>
          </w:tcPr>
          <w:p w14:paraId="5ECE0C8A" w14:textId="25C4E99D"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have written procedures on how to handle non-conforming, returned and rejected </w:t>
            </w:r>
            <w:r w:rsidR="00A279A7" w:rsidRPr="001330CB">
              <w:rPr>
                <w:rFonts w:ascii="Calibri" w:eastAsia="Times New Roman" w:hAnsi="Calibri" w:cs="Calibri"/>
                <w:sz w:val="24"/>
                <w:szCs w:val="24"/>
              </w:rPr>
              <w:t>lots?</w:t>
            </w:r>
          </w:p>
        </w:tc>
        <w:tc>
          <w:tcPr>
            <w:tcW w:w="557" w:type="dxa"/>
            <w:tcBorders>
              <w:top w:val="nil"/>
              <w:left w:val="nil"/>
              <w:bottom w:val="nil"/>
              <w:right w:val="nil"/>
            </w:tcBorders>
            <w:shd w:val="clear" w:color="auto" w:fill="FFFFFF" w:themeFill="background1"/>
            <w:hideMark/>
          </w:tcPr>
          <w:p w14:paraId="21C3FD4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6D92D6A" w14:textId="5EF7F08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If any material fails to conform to the specifications, or has been found otherwise to be adulterated, contaminated, or </w:t>
            </w:r>
            <w:r w:rsidR="00A279A7" w:rsidRPr="001330CB">
              <w:rPr>
                <w:rFonts w:ascii="Calibri" w:eastAsia="Times New Roman" w:hAnsi="Calibri" w:cs="Calibri"/>
                <w:sz w:val="24"/>
                <w:szCs w:val="24"/>
              </w:rPr>
              <w:t>mislabelled</w:t>
            </w:r>
            <w:r w:rsidRPr="001330CB">
              <w:rPr>
                <w:rFonts w:ascii="Calibri" w:eastAsia="Times New Roman" w:hAnsi="Calibri" w:cs="Calibri"/>
                <w:sz w:val="24"/>
                <w:szCs w:val="24"/>
              </w:rPr>
              <w:t xml:space="preserve">, such material should be clearly identified and segregated to prevent inadvertent use or delivery. A system should be in place to record any non-conformance and to take the appropriate actions immediately. In those cases, product quality investigations should be conducted promptly and, when necessary, the non-conforming shipment should be recalled as well as possibly the entire lot. For this purpose, a product recall procedure should be in place. Records should be kept showing the final destination </w:t>
            </w:r>
            <w:r w:rsidR="00A279A7" w:rsidRPr="001330CB">
              <w:rPr>
                <w:rFonts w:ascii="Calibri" w:eastAsia="Times New Roman" w:hAnsi="Calibri" w:cs="Calibri"/>
                <w:sz w:val="24"/>
                <w:szCs w:val="24"/>
              </w:rPr>
              <w:t xml:space="preserve">and </w:t>
            </w:r>
            <w:r w:rsidR="00A279A7">
              <w:rPr>
                <w:rFonts w:ascii="Calibri" w:eastAsia="Times New Roman" w:hAnsi="Calibri" w:cs="Calibri"/>
                <w:sz w:val="24"/>
                <w:szCs w:val="24"/>
              </w:rPr>
              <w:t>utilisation</w:t>
            </w:r>
            <w:r w:rsidRPr="001330CB">
              <w:rPr>
                <w:rFonts w:ascii="Calibri" w:eastAsia="Times New Roman" w:hAnsi="Calibri" w:cs="Calibri"/>
                <w:sz w:val="24"/>
                <w:szCs w:val="24"/>
              </w:rPr>
              <w:t xml:space="preserve"> (for instance downgrading or destruction of the product) of all non-conforming quantities as well as the root cause analyses and the corrective </w:t>
            </w:r>
            <w:r w:rsidR="008D4169" w:rsidRPr="00BF0CAE">
              <w:rPr>
                <w:rFonts w:ascii="Calibri" w:eastAsia="Times New Roman" w:hAnsi="Calibri" w:cs="Calibri"/>
                <w:color w:val="0070C0"/>
                <w:sz w:val="24"/>
                <w:szCs w:val="24"/>
              </w:rPr>
              <w:t xml:space="preserve">and preventive </w:t>
            </w:r>
            <w:r w:rsidRPr="001330CB">
              <w:rPr>
                <w:rFonts w:ascii="Calibri" w:eastAsia="Times New Roman" w:hAnsi="Calibri" w:cs="Calibri"/>
                <w:sz w:val="24"/>
                <w:szCs w:val="24"/>
              </w:rPr>
              <w:t>actions applied to avoid re-occurrence of such an event.</w:t>
            </w:r>
          </w:p>
        </w:tc>
        <w:tc>
          <w:tcPr>
            <w:tcW w:w="307" w:type="dxa"/>
            <w:tcBorders>
              <w:top w:val="nil"/>
              <w:left w:val="nil"/>
              <w:bottom w:val="nil"/>
              <w:right w:val="nil"/>
            </w:tcBorders>
            <w:shd w:val="clear" w:color="auto" w:fill="FFFFFF" w:themeFill="background1"/>
            <w:noWrap/>
            <w:hideMark/>
          </w:tcPr>
          <w:p w14:paraId="04B02F6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6181C12"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5F9D69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CA99EF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2435FB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DBBB2F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CE870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138CC7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5635F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1.3.6.</w:t>
            </w:r>
          </w:p>
        </w:tc>
        <w:tc>
          <w:tcPr>
            <w:tcW w:w="3361" w:type="dxa"/>
            <w:tcBorders>
              <w:top w:val="nil"/>
              <w:left w:val="nil"/>
              <w:bottom w:val="single" w:sz="4" w:space="0" w:color="auto"/>
              <w:right w:val="single" w:sz="4" w:space="0" w:color="auto"/>
            </w:tcBorders>
            <w:shd w:val="clear" w:color="auto" w:fill="FFFFFF" w:themeFill="background1"/>
            <w:hideMark/>
          </w:tcPr>
          <w:p w14:paraId="3D605B02" w14:textId="5F554A2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have a written procedure for product recall in case of a quality </w:t>
            </w:r>
            <w:r w:rsidR="00A279A7" w:rsidRPr="001330CB">
              <w:rPr>
                <w:rFonts w:ascii="Calibri" w:eastAsia="Times New Roman" w:hAnsi="Calibri" w:cs="Calibri"/>
                <w:sz w:val="24"/>
                <w:szCs w:val="24"/>
              </w:rPr>
              <w:t>concern?</w:t>
            </w:r>
          </w:p>
        </w:tc>
        <w:tc>
          <w:tcPr>
            <w:tcW w:w="557" w:type="dxa"/>
            <w:tcBorders>
              <w:top w:val="nil"/>
              <w:left w:val="nil"/>
              <w:bottom w:val="nil"/>
              <w:right w:val="nil"/>
            </w:tcBorders>
            <w:shd w:val="clear" w:color="auto" w:fill="FFFFFF" w:themeFill="background1"/>
            <w:hideMark/>
          </w:tcPr>
          <w:p w14:paraId="34902A4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B1C0E1" w14:textId="4D96BC8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Procedures for a product recall should be in place, describing responsibilities and the required actions to ensure a fast notification </w:t>
            </w:r>
            <w:r w:rsidR="00684F46" w:rsidRPr="00507B0C">
              <w:rPr>
                <w:rFonts w:ascii="Calibri" w:eastAsia="Times New Roman" w:hAnsi="Calibri" w:cs="Calibri"/>
                <w:color w:val="0070C0"/>
                <w:sz w:val="24"/>
                <w:szCs w:val="24"/>
              </w:rPr>
              <w:t>of</w:t>
            </w:r>
            <w:r w:rsidR="00684F46">
              <w:rPr>
                <w:rFonts w:ascii="Calibri" w:eastAsia="Times New Roman" w:hAnsi="Calibri" w:cs="Calibri"/>
                <w:sz w:val="24"/>
                <w:szCs w:val="24"/>
              </w:rPr>
              <w:t xml:space="preserve"> </w:t>
            </w:r>
            <w:r w:rsidRPr="001330CB">
              <w:rPr>
                <w:rFonts w:ascii="Calibri" w:eastAsia="Times New Roman" w:hAnsi="Calibri" w:cs="Calibri"/>
                <w:sz w:val="24"/>
                <w:szCs w:val="24"/>
              </w:rPr>
              <w:t xml:space="preserve">all parties involved and if </w:t>
            </w:r>
            <w:r w:rsidR="00A279A7" w:rsidRPr="001330CB">
              <w:rPr>
                <w:rFonts w:ascii="Calibri" w:eastAsia="Times New Roman" w:hAnsi="Calibri" w:cs="Calibri"/>
                <w:sz w:val="24"/>
                <w:szCs w:val="24"/>
              </w:rPr>
              <w:t>necessary,</w:t>
            </w:r>
            <w:r w:rsidRPr="001330CB">
              <w:rPr>
                <w:rFonts w:ascii="Calibri" w:eastAsia="Times New Roman" w:hAnsi="Calibri" w:cs="Calibri"/>
                <w:sz w:val="24"/>
                <w:szCs w:val="24"/>
              </w:rPr>
              <w:t xml:space="preserve"> a fast recall of the whole lot</w:t>
            </w:r>
            <w:r w:rsidR="00684F46">
              <w:rPr>
                <w:rFonts w:ascii="Calibri" w:eastAsia="Times New Roman" w:hAnsi="Calibri" w:cs="Calibri"/>
                <w:sz w:val="24"/>
                <w:szCs w:val="24"/>
              </w:rPr>
              <w:t xml:space="preserve">, </w:t>
            </w:r>
            <w:r w:rsidR="00684F46" w:rsidRPr="00507B0C">
              <w:rPr>
                <w:rFonts w:ascii="Calibri" w:eastAsia="Times New Roman" w:hAnsi="Calibri" w:cs="Calibri"/>
                <w:color w:val="0070C0"/>
                <w:sz w:val="24"/>
                <w:szCs w:val="24"/>
              </w:rPr>
              <w:t>with comprehensive documentation</w:t>
            </w:r>
            <w:r w:rsidRPr="00507B0C">
              <w:rPr>
                <w:rFonts w:ascii="Calibri" w:eastAsia="Times New Roman" w:hAnsi="Calibri" w:cs="Calibri"/>
                <w:color w:val="0070C0"/>
                <w:sz w:val="24"/>
                <w:szCs w:val="24"/>
              </w:rPr>
              <w:t>.</w:t>
            </w:r>
            <w:r w:rsidR="00134577" w:rsidRPr="00507B0C">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5341333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75740D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95E585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70915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85BC1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58D520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9200E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5F1C60E"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0906D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1.4.</w:t>
            </w:r>
          </w:p>
        </w:tc>
        <w:tc>
          <w:tcPr>
            <w:tcW w:w="3361" w:type="dxa"/>
            <w:tcBorders>
              <w:top w:val="nil"/>
              <w:left w:val="nil"/>
              <w:bottom w:val="single" w:sz="4" w:space="0" w:color="auto"/>
              <w:right w:val="single" w:sz="4" w:space="0" w:color="auto"/>
            </w:tcBorders>
            <w:shd w:val="clear" w:color="auto" w:fill="FFFFFF" w:themeFill="background1"/>
            <w:hideMark/>
          </w:tcPr>
          <w:p w14:paraId="14591C16" w14:textId="6A215B4D" w:rsidR="001330CB" w:rsidRPr="001330CB" w:rsidRDefault="001330CB" w:rsidP="001330CB">
            <w:pPr>
              <w:spacing w:after="0" w:line="240" w:lineRule="auto"/>
              <w:rPr>
                <w:rFonts w:ascii="Calibri" w:eastAsia="Times New Roman" w:hAnsi="Calibri" w:cs="Calibri"/>
                <w:b/>
                <w:bCs/>
                <w:sz w:val="24"/>
                <w:szCs w:val="24"/>
              </w:rPr>
            </w:pPr>
            <w:bookmarkStart w:id="4" w:name="Arethereproceduresinplaceanddocumentatio"/>
            <w:r w:rsidRPr="001330CB">
              <w:rPr>
                <w:rFonts w:ascii="Calibri" w:eastAsia="Times New Roman" w:hAnsi="Calibri" w:cs="Calibri"/>
                <w:b/>
                <w:bCs/>
                <w:sz w:val="24"/>
                <w:szCs w:val="24"/>
              </w:rPr>
              <w:t xml:space="preserve">Are there procedures in place and documentation available to ensure consistency of product </w:t>
            </w:r>
            <w:r w:rsidR="00A279A7" w:rsidRPr="001330CB">
              <w:rPr>
                <w:rFonts w:ascii="Calibri" w:eastAsia="Times New Roman" w:hAnsi="Calibri" w:cs="Calibri"/>
                <w:b/>
                <w:bCs/>
                <w:sz w:val="24"/>
                <w:szCs w:val="24"/>
              </w:rPr>
              <w:t>quality?</w:t>
            </w:r>
            <w:bookmarkEnd w:id="4"/>
          </w:p>
        </w:tc>
        <w:tc>
          <w:tcPr>
            <w:tcW w:w="557" w:type="dxa"/>
            <w:tcBorders>
              <w:top w:val="nil"/>
              <w:left w:val="nil"/>
              <w:bottom w:val="nil"/>
              <w:right w:val="nil"/>
            </w:tcBorders>
            <w:shd w:val="clear" w:color="auto" w:fill="FFFFFF" w:themeFill="background1"/>
            <w:hideMark/>
          </w:tcPr>
          <w:p w14:paraId="39973CA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FDAEA6" w14:textId="0ED2343F"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1421FF0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7429386"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50227AE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5D2009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46E0A7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C94F82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A0110E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516946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747EF0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1.4.1.</w:t>
            </w:r>
          </w:p>
        </w:tc>
        <w:tc>
          <w:tcPr>
            <w:tcW w:w="3361" w:type="dxa"/>
            <w:tcBorders>
              <w:top w:val="nil"/>
              <w:left w:val="nil"/>
              <w:bottom w:val="single" w:sz="4" w:space="0" w:color="auto"/>
              <w:right w:val="single" w:sz="4" w:space="0" w:color="auto"/>
            </w:tcBorders>
            <w:shd w:val="clear" w:color="auto" w:fill="FFFFFF" w:themeFill="background1"/>
            <w:hideMark/>
          </w:tcPr>
          <w:p w14:paraId="5DA91D74" w14:textId="091C35F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all product receptions performed according to written </w:t>
            </w:r>
            <w:r w:rsidR="00A279A7" w:rsidRPr="001330CB">
              <w:rPr>
                <w:rFonts w:ascii="Calibri" w:eastAsia="Times New Roman" w:hAnsi="Calibri" w:cs="Calibri"/>
                <w:sz w:val="24"/>
                <w:szCs w:val="24"/>
              </w:rPr>
              <w:t>procedures?</w:t>
            </w:r>
          </w:p>
        </w:tc>
        <w:tc>
          <w:tcPr>
            <w:tcW w:w="557" w:type="dxa"/>
            <w:tcBorders>
              <w:top w:val="nil"/>
              <w:left w:val="nil"/>
              <w:bottom w:val="nil"/>
              <w:right w:val="nil"/>
            </w:tcBorders>
            <w:shd w:val="clear" w:color="auto" w:fill="FFFFFF" w:themeFill="background1"/>
            <w:hideMark/>
          </w:tcPr>
          <w:p w14:paraId="3BDBE36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AFAE5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There should be written procedures for reception of packed and unpacked products.</w:t>
            </w:r>
          </w:p>
        </w:tc>
        <w:tc>
          <w:tcPr>
            <w:tcW w:w="307" w:type="dxa"/>
            <w:tcBorders>
              <w:top w:val="nil"/>
              <w:left w:val="nil"/>
              <w:bottom w:val="nil"/>
              <w:right w:val="nil"/>
            </w:tcBorders>
            <w:shd w:val="clear" w:color="auto" w:fill="FFFFFF" w:themeFill="background1"/>
            <w:noWrap/>
            <w:hideMark/>
          </w:tcPr>
          <w:p w14:paraId="57C0748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D445EE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F98C4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A882B49" w14:textId="4DE8B62E"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4F143A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6BDE12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231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0B04420"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482C3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1.4.2.</w:t>
            </w:r>
          </w:p>
        </w:tc>
        <w:tc>
          <w:tcPr>
            <w:tcW w:w="3361" w:type="dxa"/>
            <w:tcBorders>
              <w:top w:val="nil"/>
              <w:left w:val="nil"/>
              <w:bottom w:val="single" w:sz="4" w:space="0" w:color="auto"/>
              <w:right w:val="single" w:sz="4" w:space="0" w:color="auto"/>
            </w:tcBorders>
            <w:shd w:val="clear" w:color="auto" w:fill="FFFFFF" w:themeFill="background1"/>
            <w:hideMark/>
          </w:tcPr>
          <w:p w14:paraId="11D4993D" w14:textId="76C36AE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appropriate intake control procedures in place with conformity inspection, including the </w:t>
            </w:r>
            <w:r w:rsidR="00A279A7" w:rsidRPr="001330CB">
              <w:rPr>
                <w:rFonts w:ascii="Calibri" w:eastAsia="Times New Roman" w:hAnsi="Calibri" w:cs="Calibri"/>
                <w:sz w:val="24"/>
                <w:szCs w:val="24"/>
              </w:rPr>
              <w:t>seals?</w:t>
            </w:r>
          </w:p>
        </w:tc>
        <w:tc>
          <w:tcPr>
            <w:tcW w:w="557" w:type="dxa"/>
            <w:tcBorders>
              <w:top w:val="nil"/>
              <w:left w:val="nil"/>
              <w:bottom w:val="nil"/>
              <w:right w:val="nil"/>
            </w:tcBorders>
            <w:shd w:val="clear" w:color="auto" w:fill="FFFFFF" w:themeFill="background1"/>
            <w:hideMark/>
          </w:tcPr>
          <w:p w14:paraId="2407848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7471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For all receptions, the identity of the product should be checked against the delivery documents and the manufacturer’s quality certificate. The integrity of the seals should also be checked.</w:t>
            </w:r>
          </w:p>
        </w:tc>
        <w:tc>
          <w:tcPr>
            <w:tcW w:w="307" w:type="dxa"/>
            <w:tcBorders>
              <w:top w:val="nil"/>
              <w:left w:val="nil"/>
              <w:bottom w:val="nil"/>
              <w:right w:val="nil"/>
            </w:tcBorders>
            <w:shd w:val="clear" w:color="auto" w:fill="FFFFFF" w:themeFill="background1"/>
            <w:noWrap/>
            <w:hideMark/>
          </w:tcPr>
          <w:p w14:paraId="413822FA"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A2A37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765F37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D3A9B1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C5B858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E1DBE1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613625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31D5545"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32530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1.4.3.</w:t>
            </w:r>
          </w:p>
        </w:tc>
        <w:tc>
          <w:tcPr>
            <w:tcW w:w="3361" w:type="dxa"/>
            <w:tcBorders>
              <w:top w:val="nil"/>
              <w:left w:val="nil"/>
              <w:bottom w:val="single" w:sz="4" w:space="0" w:color="auto"/>
              <w:right w:val="single" w:sz="4" w:space="0" w:color="auto"/>
            </w:tcBorders>
            <w:shd w:val="clear" w:color="auto" w:fill="FFFFFF" w:themeFill="background1"/>
            <w:hideMark/>
          </w:tcPr>
          <w:p w14:paraId="46A7C706" w14:textId="7CF70E8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product reception </w:t>
            </w:r>
            <w:r w:rsidRPr="001330CB">
              <w:rPr>
                <w:rFonts w:ascii="Calibri" w:eastAsia="Times New Roman" w:hAnsi="Calibri" w:cs="Calibri"/>
                <w:color w:val="000000"/>
                <w:sz w:val="24"/>
                <w:szCs w:val="24"/>
              </w:rPr>
              <w:t xml:space="preserve">recorded/documented </w:t>
            </w:r>
            <w:r w:rsidRPr="001330CB">
              <w:rPr>
                <w:rFonts w:ascii="Calibri" w:eastAsia="Times New Roman" w:hAnsi="Calibri" w:cs="Calibri"/>
                <w:sz w:val="24"/>
                <w:szCs w:val="24"/>
              </w:rPr>
              <w:t xml:space="preserve">according to a written </w:t>
            </w:r>
            <w:r w:rsidR="00A279A7" w:rsidRPr="001330CB">
              <w:rPr>
                <w:rFonts w:ascii="Calibri" w:eastAsia="Times New Roman" w:hAnsi="Calibri" w:cs="Calibri"/>
                <w:sz w:val="24"/>
                <w:szCs w:val="24"/>
              </w:rPr>
              <w:t>procedure?</w:t>
            </w:r>
          </w:p>
        </w:tc>
        <w:tc>
          <w:tcPr>
            <w:tcW w:w="557" w:type="dxa"/>
            <w:tcBorders>
              <w:top w:val="nil"/>
              <w:left w:val="nil"/>
              <w:bottom w:val="nil"/>
              <w:right w:val="nil"/>
            </w:tcBorders>
            <w:shd w:val="clear" w:color="auto" w:fill="FFFFFF" w:themeFill="background1"/>
            <w:hideMark/>
          </w:tcPr>
          <w:p w14:paraId="2D8B13B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80017C" w14:textId="51FC19C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It should be clearly defined, which shipping documents are to be expected with every delivery. The documents should provide sufficient information about the origin of the product and the parties involved in storage, transport and distribution. Quality</w:t>
            </w:r>
            <w:r w:rsidR="00684F46" w:rsidRPr="00507B0C">
              <w:rPr>
                <w:rFonts w:ascii="Calibri" w:eastAsia="Times New Roman" w:hAnsi="Calibri" w:cs="Calibri"/>
                <w:color w:val="0070C0"/>
                <w:sz w:val="24"/>
                <w:szCs w:val="24"/>
              </w:rPr>
              <w:t>, lot/batch number</w:t>
            </w:r>
            <w:r w:rsidRPr="00507B0C">
              <w:rPr>
                <w:rFonts w:ascii="Calibri" w:eastAsia="Times New Roman" w:hAnsi="Calibri" w:cs="Calibri"/>
                <w:color w:val="0070C0"/>
                <w:sz w:val="24"/>
                <w:szCs w:val="24"/>
              </w:rPr>
              <w:t xml:space="preserve"> </w:t>
            </w:r>
            <w:r w:rsidRPr="001330CB">
              <w:rPr>
                <w:rFonts w:ascii="Calibri" w:eastAsia="Times New Roman" w:hAnsi="Calibri" w:cs="Calibri"/>
                <w:sz w:val="24"/>
                <w:szCs w:val="24"/>
              </w:rPr>
              <w:t xml:space="preserve">and grade of the product should also be part of these documents. These documents should be checked during each product reception. </w:t>
            </w:r>
          </w:p>
        </w:tc>
        <w:tc>
          <w:tcPr>
            <w:tcW w:w="307" w:type="dxa"/>
            <w:tcBorders>
              <w:top w:val="nil"/>
              <w:left w:val="nil"/>
              <w:bottom w:val="nil"/>
              <w:right w:val="nil"/>
            </w:tcBorders>
            <w:shd w:val="clear" w:color="auto" w:fill="FFFFFF" w:themeFill="background1"/>
            <w:noWrap/>
            <w:hideMark/>
          </w:tcPr>
          <w:p w14:paraId="08C5E01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A33B23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C48E79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E925C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25B3DA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158FAE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9E0B1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582F3B4"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5CE39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1.4.4.</w:t>
            </w:r>
          </w:p>
        </w:tc>
        <w:tc>
          <w:tcPr>
            <w:tcW w:w="3361" w:type="dxa"/>
            <w:tcBorders>
              <w:top w:val="nil"/>
              <w:left w:val="nil"/>
              <w:bottom w:val="single" w:sz="4" w:space="0" w:color="auto"/>
              <w:right w:val="single" w:sz="4" w:space="0" w:color="auto"/>
            </w:tcBorders>
            <w:shd w:val="clear" w:color="auto" w:fill="FFFFFF" w:themeFill="background1"/>
            <w:hideMark/>
          </w:tcPr>
          <w:p w14:paraId="719452E0" w14:textId="393F800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every </w:t>
            </w:r>
            <w:r w:rsidR="00C01273">
              <w:rPr>
                <w:rFonts w:ascii="Calibri" w:eastAsia="Times New Roman" w:hAnsi="Calibri" w:cs="Calibri"/>
                <w:sz w:val="24"/>
                <w:szCs w:val="24"/>
              </w:rPr>
              <w:t>p</w:t>
            </w:r>
            <w:r w:rsidRPr="001330CB">
              <w:rPr>
                <w:rFonts w:ascii="Calibri" w:eastAsia="Times New Roman" w:hAnsi="Calibri" w:cs="Calibri"/>
                <w:sz w:val="24"/>
                <w:szCs w:val="24"/>
              </w:rPr>
              <w:t>roduct lot accompanied by a certificate of analysis (COA)</w:t>
            </w:r>
            <w:r w:rsidRPr="001330CB">
              <w:rPr>
                <w:rFonts w:ascii="Calibri" w:eastAsia="Times New Roman" w:hAnsi="Calibri" w:cs="Calibri"/>
                <w:color w:val="0000FF"/>
                <w:sz w:val="24"/>
                <w:szCs w:val="24"/>
              </w:rPr>
              <w:t xml:space="preserve"> </w:t>
            </w:r>
            <w:r w:rsidRPr="001330CB">
              <w:rPr>
                <w:rFonts w:ascii="Calibri" w:eastAsia="Times New Roman" w:hAnsi="Calibri" w:cs="Calibri"/>
                <w:color w:val="000000"/>
                <w:sz w:val="24"/>
                <w:szCs w:val="24"/>
              </w:rPr>
              <w:t>or certificate of conformity (COC)?</w:t>
            </w:r>
          </w:p>
        </w:tc>
        <w:tc>
          <w:tcPr>
            <w:tcW w:w="557" w:type="dxa"/>
            <w:tcBorders>
              <w:top w:val="nil"/>
              <w:left w:val="nil"/>
              <w:bottom w:val="nil"/>
              <w:right w:val="nil"/>
            </w:tcBorders>
            <w:shd w:val="clear" w:color="auto" w:fill="FFFFFF" w:themeFill="background1"/>
            <w:hideMark/>
          </w:tcPr>
          <w:p w14:paraId="623C439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CFA37E6" w14:textId="1475740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For each product lot there should be an appropriate quality certificate such as a certificate of analysis or a certificate of conformity issued by a qualified laboratory (in-house or external) which certifies the conformance to all items of the specification. No data from original certificates of the manufacturer should be missing or changed on copies of COA's, especially batch numbers.</w:t>
            </w:r>
          </w:p>
        </w:tc>
        <w:tc>
          <w:tcPr>
            <w:tcW w:w="307" w:type="dxa"/>
            <w:tcBorders>
              <w:top w:val="nil"/>
              <w:left w:val="nil"/>
              <w:bottom w:val="nil"/>
              <w:right w:val="nil"/>
            </w:tcBorders>
            <w:shd w:val="clear" w:color="auto" w:fill="FFFFFF" w:themeFill="background1"/>
            <w:noWrap/>
            <w:hideMark/>
          </w:tcPr>
          <w:p w14:paraId="663F3AE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C4CE8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332B8A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BE2A25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7A4B4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EA5D54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F2F3E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10AF7D2"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CC089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1.4.5.</w:t>
            </w:r>
          </w:p>
        </w:tc>
        <w:tc>
          <w:tcPr>
            <w:tcW w:w="3361" w:type="dxa"/>
            <w:tcBorders>
              <w:top w:val="nil"/>
              <w:left w:val="nil"/>
              <w:bottom w:val="single" w:sz="4" w:space="0" w:color="auto"/>
              <w:right w:val="single" w:sz="4" w:space="0" w:color="auto"/>
            </w:tcBorders>
            <w:shd w:val="clear" w:color="auto" w:fill="FFFFFF" w:themeFill="background1"/>
            <w:hideMark/>
          </w:tcPr>
          <w:p w14:paraId="6D73997F" w14:textId="4D3756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COA's clearly indicate which tests are performed on every lot and which results are obtained via skip lot </w:t>
            </w:r>
            <w:r w:rsidR="00A279A7" w:rsidRPr="001330CB">
              <w:rPr>
                <w:rFonts w:ascii="Calibri" w:eastAsia="Times New Roman" w:hAnsi="Calibri" w:cs="Calibri"/>
                <w:sz w:val="24"/>
                <w:szCs w:val="24"/>
              </w:rPr>
              <w:t>testing?</w:t>
            </w:r>
          </w:p>
        </w:tc>
        <w:tc>
          <w:tcPr>
            <w:tcW w:w="557" w:type="dxa"/>
            <w:tcBorders>
              <w:top w:val="nil"/>
              <w:left w:val="nil"/>
              <w:bottom w:val="nil"/>
              <w:right w:val="nil"/>
            </w:tcBorders>
            <w:shd w:val="clear" w:color="auto" w:fill="FFFFFF" w:themeFill="background1"/>
            <w:hideMark/>
          </w:tcPr>
          <w:p w14:paraId="06D47FE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3B374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Clear indication should be given, if the analytical test results on a certificate of analysis were obtained from a specific lot or from a periodical, statistically based testing (skip lot testing). If COA's of the original manufacturer are passed over to the customers, this information should be maintained.</w:t>
            </w:r>
          </w:p>
        </w:tc>
        <w:tc>
          <w:tcPr>
            <w:tcW w:w="307" w:type="dxa"/>
            <w:tcBorders>
              <w:top w:val="nil"/>
              <w:left w:val="nil"/>
              <w:bottom w:val="nil"/>
              <w:right w:val="nil"/>
            </w:tcBorders>
            <w:shd w:val="clear" w:color="auto" w:fill="FFFFFF" w:themeFill="background1"/>
            <w:noWrap/>
            <w:hideMark/>
          </w:tcPr>
          <w:p w14:paraId="77C381E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5AFA6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744C43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4275A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4D808B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ED4484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0E58AD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3B06E6C"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CD21E3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1.4.6.</w:t>
            </w:r>
          </w:p>
        </w:tc>
        <w:tc>
          <w:tcPr>
            <w:tcW w:w="3361" w:type="dxa"/>
            <w:tcBorders>
              <w:top w:val="nil"/>
              <w:left w:val="nil"/>
              <w:bottom w:val="single" w:sz="4" w:space="0" w:color="auto"/>
              <w:right w:val="single" w:sz="4" w:space="0" w:color="auto"/>
            </w:tcBorders>
            <w:shd w:val="clear" w:color="auto" w:fill="FFFFFF" w:themeFill="background1"/>
            <w:hideMark/>
          </w:tcPr>
          <w:p w14:paraId="13DDDF2D" w14:textId="71E377F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this certificate providing information about the origin of the </w:t>
            </w:r>
            <w:r w:rsidR="00A279A7" w:rsidRPr="001330CB">
              <w:rPr>
                <w:rFonts w:ascii="Calibri" w:eastAsia="Times New Roman" w:hAnsi="Calibri" w:cs="Calibri"/>
                <w:sz w:val="24"/>
                <w:szCs w:val="24"/>
              </w:rPr>
              <w:t>product?</w:t>
            </w:r>
          </w:p>
        </w:tc>
        <w:tc>
          <w:tcPr>
            <w:tcW w:w="557" w:type="dxa"/>
            <w:tcBorders>
              <w:top w:val="nil"/>
              <w:left w:val="nil"/>
              <w:bottom w:val="nil"/>
              <w:right w:val="nil"/>
            </w:tcBorders>
            <w:shd w:val="clear" w:color="auto" w:fill="FFFFFF" w:themeFill="background1"/>
            <w:hideMark/>
          </w:tcPr>
          <w:p w14:paraId="41C787D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EB3B37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Complete analytical data and data necessary to ensure traceability of Food, Cosmetic and Pharma products should be given on the COA and on other shipping documents.</w:t>
            </w:r>
          </w:p>
        </w:tc>
        <w:tc>
          <w:tcPr>
            <w:tcW w:w="307" w:type="dxa"/>
            <w:tcBorders>
              <w:top w:val="nil"/>
              <w:left w:val="nil"/>
              <w:bottom w:val="nil"/>
              <w:right w:val="nil"/>
            </w:tcBorders>
            <w:shd w:val="clear" w:color="auto" w:fill="FFFFFF" w:themeFill="background1"/>
            <w:noWrap/>
            <w:hideMark/>
          </w:tcPr>
          <w:p w14:paraId="6EF91DC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5F7EF3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3A143D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CB4325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7FB5C0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105D25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762C87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21B623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88DC3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1.4.7.</w:t>
            </w:r>
          </w:p>
        </w:tc>
        <w:tc>
          <w:tcPr>
            <w:tcW w:w="3361" w:type="dxa"/>
            <w:tcBorders>
              <w:top w:val="nil"/>
              <w:left w:val="nil"/>
              <w:bottom w:val="single" w:sz="4" w:space="0" w:color="auto"/>
              <w:right w:val="single" w:sz="4" w:space="0" w:color="auto"/>
            </w:tcBorders>
            <w:shd w:val="clear" w:color="auto" w:fill="FFFFFF" w:themeFill="background1"/>
            <w:hideMark/>
          </w:tcPr>
          <w:p w14:paraId="7775A9B5" w14:textId="20261E2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records and documents for every delivered batch retained for a defined period of </w:t>
            </w:r>
            <w:r w:rsidR="00A279A7" w:rsidRPr="001330CB">
              <w:rPr>
                <w:rFonts w:ascii="Calibri" w:eastAsia="Times New Roman" w:hAnsi="Calibri" w:cs="Calibri"/>
                <w:sz w:val="24"/>
                <w:szCs w:val="24"/>
              </w:rPr>
              <w:t>time?</w:t>
            </w:r>
          </w:p>
        </w:tc>
        <w:tc>
          <w:tcPr>
            <w:tcW w:w="557" w:type="dxa"/>
            <w:tcBorders>
              <w:top w:val="nil"/>
              <w:left w:val="nil"/>
              <w:bottom w:val="nil"/>
              <w:right w:val="nil"/>
            </w:tcBorders>
            <w:shd w:val="clear" w:color="auto" w:fill="FFFFFF" w:themeFill="background1"/>
            <w:hideMark/>
          </w:tcPr>
          <w:p w14:paraId="77FC82A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2C60B0" w14:textId="541F062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Quality records (certificate of analysis, traceability and shipping documents, inspection reports, analytical records, etc.) should be kept as a minimum for the recommended product shelf</w:t>
            </w:r>
            <w:r w:rsidR="00D003A5">
              <w:rPr>
                <w:rFonts w:ascii="Calibri" w:eastAsia="Times New Roman" w:hAnsi="Calibri" w:cs="Calibri"/>
                <w:sz w:val="24"/>
                <w:szCs w:val="24"/>
              </w:rPr>
              <w:t>-</w:t>
            </w:r>
            <w:r w:rsidRPr="001330CB">
              <w:rPr>
                <w:rFonts w:ascii="Calibri" w:eastAsia="Times New Roman" w:hAnsi="Calibri" w:cs="Calibri"/>
                <w:sz w:val="24"/>
                <w:szCs w:val="24"/>
              </w:rPr>
              <w:t>life plus one year.</w:t>
            </w:r>
          </w:p>
        </w:tc>
        <w:tc>
          <w:tcPr>
            <w:tcW w:w="307" w:type="dxa"/>
            <w:tcBorders>
              <w:top w:val="nil"/>
              <w:left w:val="nil"/>
              <w:bottom w:val="nil"/>
              <w:right w:val="nil"/>
            </w:tcBorders>
            <w:shd w:val="clear" w:color="auto" w:fill="FFFFFF" w:themeFill="background1"/>
            <w:noWrap/>
            <w:hideMark/>
          </w:tcPr>
          <w:p w14:paraId="1A85FFB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AF65F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E7C32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372D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DE9A6C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7AF02C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00B071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799DAFB"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9454B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1.4.8.</w:t>
            </w:r>
          </w:p>
        </w:tc>
        <w:tc>
          <w:tcPr>
            <w:tcW w:w="3361" w:type="dxa"/>
            <w:tcBorders>
              <w:top w:val="nil"/>
              <w:left w:val="nil"/>
              <w:bottom w:val="single" w:sz="4" w:space="0" w:color="auto"/>
              <w:right w:val="single" w:sz="4" w:space="0" w:color="auto"/>
            </w:tcBorders>
            <w:shd w:val="clear" w:color="auto" w:fill="FFFFFF" w:themeFill="background1"/>
            <w:hideMark/>
          </w:tcPr>
          <w:p w14:paraId="4882BDCE" w14:textId="561B929D"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ensured that COA's of the original manufacturer are only used for originally sealed and properly stored </w:t>
            </w:r>
            <w:r w:rsidR="00A279A7" w:rsidRPr="001330CB">
              <w:rPr>
                <w:rFonts w:ascii="Calibri" w:eastAsia="Times New Roman" w:hAnsi="Calibri" w:cs="Calibri"/>
                <w:sz w:val="24"/>
                <w:szCs w:val="24"/>
              </w:rPr>
              <w:t>products?</w:t>
            </w:r>
            <w:r w:rsidRPr="001330CB">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5AB8730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122DD83" w14:textId="0CC1521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quality certificate of each lot remains valid during the </w:t>
            </w:r>
            <w:r w:rsidR="00A279A7" w:rsidRPr="001330CB">
              <w:rPr>
                <w:rFonts w:ascii="Calibri" w:eastAsia="Times New Roman" w:hAnsi="Calibri" w:cs="Calibri"/>
                <w:sz w:val="24"/>
                <w:szCs w:val="24"/>
              </w:rPr>
              <w:t>shelf-life</w:t>
            </w:r>
            <w:r w:rsidRPr="001330CB">
              <w:rPr>
                <w:rFonts w:ascii="Calibri" w:eastAsia="Times New Roman" w:hAnsi="Calibri" w:cs="Calibri"/>
                <w:sz w:val="24"/>
                <w:szCs w:val="24"/>
              </w:rPr>
              <w:t xml:space="preserve"> period. The analytical data of the manufacturer only remain valid, if the manufacturer’s containers are not unsealed, damaged, the original lot number is traceable and the storage conditions comply with the requirements. Under these conditions, the quality certificate of the initial packed lot can be used for each shipment.</w:t>
            </w:r>
          </w:p>
        </w:tc>
        <w:tc>
          <w:tcPr>
            <w:tcW w:w="307" w:type="dxa"/>
            <w:tcBorders>
              <w:top w:val="nil"/>
              <w:left w:val="nil"/>
              <w:bottom w:val="nil"/>
              <w:right w:val="nil"/>
            </w:tcBorders>
            <w:shd w:val="clear" w:color="auto" w:fill="FFFFFF" w:themeFill="background1"/>
            <w:noWrap/>
            <w:hideMark/>
          </w:tcPr>
          <w:p w14:paraId="6198ED5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2D5FB1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60EB56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D527A5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02C962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98A212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25AE3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7E49364" w14:textId="77777777" w:rsidTr="002C2F61">
        <w:trPr>
          <w:trHeight w:val="26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72CF5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1.4.9.</w:t>
            </w:r>
          </w:p>
        </w:tc>
        <w:tc>
          <w:tcPr>
            <w:tcW w:w="3361" w:type="dxa"/>
            <w:tcBorders>
              <w:top w:val="nil"/>
              <w:left w:val="nil"/>
              <w:bottom w:val="single" w:sz="4" w:space="0" w:color="auto"/>
              <w:right w:val="single" w:sz="4" w:space="0" w:color="auto"/>
            </w:tcBorders>
            <w:shd w:val="clear" w:color="auto" w:fill="FFFFFF" w:themeFill="background1"/>
            <w:hideMark/>
          </w:tcPr>
          <w:p w14:paraId="1387FAC5" w14:textId="312E809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ensured that no upgrading of industrial or technical grade products with identical names to food, cosmetic and/or pharma grade products can </w:t>
            </w:r>
            <w:r w:rsidR="00A279A7" w:rsidRPr="001330CB">
              <w:rPr>
                <w:rFonts w:ascii="Calibri" w:eastAsia="Times New Roman" w:hAnsi="Calibri" w:cs="Calibri"/>
                <w:sz w:val="24"/>
                <w:szCs w:val="24"/>
              </w:rPr>
              <w:t>occur?</w:t>
            </w:r>
          </w:p>
        </w:tc>
        <w:tc>
          <w:tcPr>
            <w:tcW w:w="557" w:type="dxa"/>
            <w:tcBorders>
              <w:top w:val="nil"/>
              <w:left w:val="nil"/>
              <w:bottom w:val="nil"/>
              <w:right w:val="nil"/>
            </w:tcBorders>
            <w:shd w:val="clear" w:color="auto" w:fill="FFFFFF" w:themeFill="background1"/>
            <w:hideMark/>
          </w:tcPr>
          <w:p w14:paraId="62AC0EB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BD5054" w14:textId="45052E3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Upgrading or otherwise certifying industrial/technical grade products with identical names to Food, Cosmetic or/and Pharma grade products (possibly with Pharmacopoeia nomenclature) is forbidden at any point of the distribution chain. Even if an analysis showed compliance with the Food, Cosmetic or/and Pharma specification, it cannot be assumed that the material can be used as such a grade, because Food, Cosmetic or/and Pharma quality has to be designed and produced by the manufacturer from the beginning and not tested into the product by a downstream distributor.</w:t>
            </w:r>
          </w:p>
        </w:tc>
        <w:tc>
          <w:tcPr>
            <w:tcW w:w="307" w:type="dxa"/>
            <w:tcBorders>
              <w:top w:val="nil"/>
              <w:left w:val="nil"/>
              <w:bottom w:val="nil"/>
              <w:right w:val="nil"/>
            </w:tcBorders>
            <w:shd w:val="clear" w:color="auto" w:fill="FFFFFF" w:themeFill="background1"/>
            <w:noWrap/>
            <w:hideMark/>
          </w:tcPr>
          <w:p w14:paraId="62BF9C2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BD664E6"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AE9B88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357E48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DE7340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9C4161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28F20A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217732E"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6F72C4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1.4.10.</w:t>
            </w:r>
          </w:p>
        </w:tc>
        <w:tc>
          <w:tcPr>
            <w:tcW w:w="3361" w:type="dxa"/>
            <w:tcBorders>
              <w:top w:val="nil"/>
              <w:left w:val="nil"/>
              <w:bottom w:val="single" w:sz="4" w:space="0" w:color="auto"/>
              <w:right w:val="single" w:sz="4" w:space="0" w:color="auto"/>
            </w:tcBorders>
            <w:shd w:val="clear" w:color="auto" w:fill="FFFFFF" w:themeFill="background1"/>
            <w:hideMark/>
          </w:tcPr>
          <w:p w14:paraId="436BA964" w14:textId="4BC52F3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ensured that bulk transport equipment and containers received and delivered are properly </w:t>
            </w:r>
            <w:r w:rsidR="00A279A7" w:rsidRPr="001330CB">
              <w:rPr>
                <w:rFonts w:ascii="Calibri" w:eastAsia="Times New Roman" w:hAnsi="Calibri" w:cs="Calibri"/>
                <w:sz w:val="24"/>
                <w:szCs w:val="24"/>
              </w:rPr>
              <w:t>sealed?</w:t>
            </w:r>
          </w:p>
        </w:tc>
        <w:tc>
          <w:tcPr>
            <w:tcW w:w="557" w:type="dxa"/>
            <w:tcBorders>
              <w:top w:val="nil"/>
              <w:left w:val="nil"/>
              <w:bottom w:val="nil"/>
              <w:right w:val="nil"/>
            </w:tcBorders>
            <w:shd w:val="clear" w:color="auto" w:fill="FFFFFF" w:themeFill="background1"/>
            <w:hideMark/>
          </w:tcPr>
          <w:p w14:paraId="144E413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2987D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All tank/silo trucks, rail cars and containers should be properly sealed with tamper-resistant devices. It is recommended to record seal numbers on shipping documents. The identification and the integrity of the seals should be checked at the sending and the receiving locations. Any product received with violated or broken seals should be considered as no longer a Food, Cosmetic or/and Pharma grade product, unless an investigation of the cause, a risk assessment and a full analysis of all specification items allow a qualified person to re-qualify the product with proper documentation kept on file.</w:t>
            </w:r>
          </w:p>
        </w:tc>
        <w:tc>
          <w:tcPr>
            <w:tcW w:w="307" w:type="dxa"/>
            <w:tcBorders>
              <w:top w:val="nil"/>
              <w:left w:val="nil"/>
              <w:bottom w:val="nil"/>
              <w:right w:val="nil"/>
            </w:tcBorders>
            <w:shd w:val="clear" w:color="auto" w:fill="FFFFFF" w:themeFill="background1"/>
            <w:noWrap/>
            <w:hideMark/>
          </w:tcPr>
          <w:p w14:paraId="694C41C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D845BD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9C50EB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7D17B3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A718BF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11303B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81F81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BE8B3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AA89F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1.5.</w:t>
            </w:r>
          </w:p>
        </w:tc>
        <w:tc>
          <w:tcPr>
            <w:tcW w:w="3361" w:type="dxa"/>
            <w:tcBorders>
              <w:top w:val="nil"/>
              <w:left w:val="nil"/>
              <w:bottom w:val="single" w:sz="4" w:space="0" w:color="auto"/>
              <w:right w:val="single" w:sz="4" w:space="0" w:color="auto"/>
            </w:tcBorders>
            <w:shd w:val="clear" w:color="auto" w:fill="FFFFFF" w:themeFill="background1"/>
            <w:hideMark/>
          </w:tcPr>
          <w:p w14:paraId="017BDC45" w14:textId="2A22F789" w:rsidR="001330CB" w:rsidRPr="001330CB" w:rsidRDefault="001330CB" w:rsidP="001330CB">
            <w:pPr>
              <w:spacing w:after="0" w:line="240" w:lineRule="auto"/>
              <w:rPr>
                <w:rFonts w:ascii="Calibri" w:eastAsia="Times New Roman" w:hAnsi="Calibri" w:cs="Calibri"/>
                <w:b/>
                <w:bCs/>
                <w:sz w:val="24"/>
                <w:szCs w:val="24"/>
              </w:rPr>
            </w:pPr>
            <w:bookmarkStart w:id="5" w:name="Aretherepropertestingproceduresinplace"/>
            <w:r w:rsidRPr="001330CB">
              <w:rPr>
                <w:rFonts w:ascii="Calibri" w:eastAsia="Times New Roman" w:hAnsi="Calibri" w:cs="Calibri"/>
                <w:b/>
                <w:bCs/>
                <w:sz w:val="24"/>
                <w:szCs w:val="24"/>
              </w:rPr>
              <w:t xml:space="preserve">Are there proper testing procedures in place for bulk </w:t>
            </w:r>
            <w:r w:rsidRPr="001330CB">
              <w:rPr>
                <w:rFonts w:ascii="Calibri" w:eastAsia="Times New Roman" w:hAnsi="Calibri" w:cs="Calibri"/>
                <w:b/>
                <w:bCs/>
                <w:sz w:val="24"/>
                <w:szCs w:val="24"/>
              </w:rPr>
              <w:lastRenderedPageBreak/>
              <w:t xml:space="preserve">products and products intended to be </w:t>
            </w:r>
            <w:r w:rsidR="00A279A7" w:rsidRPr="001330CB">
              <w:rPr>
                <w:rFonts w:ascii="Calibri" w:eastAsia="Times New Roman" w:hAnsi="Calibri" w:cs="Calibri"/>
                <w:b/>
                <w:bCs/>
                <w:sz w:val="24"/>
                <w:szCs w:val="24"/>
              </w:rPr>
              <w:t>repackaged?</w:t>
            </w:r>
            <w:bookmarkEnd w:id="5"/>
          </w:p>
        </w:tc>
        <w:tc>
          <w:tcPr>
            <w:tcW w:w="557" w:type="dxa"/>
            <w:tcBorders>
              <w:top w:val="nil"/>
              <w:left w:val="nil"/>
              <w:bottom w:val="nil"/>
              <w:right w:val="nil"/>
            </w:tcBorders>
            <w:shd w:val="clear" w:color="auto" w:fill="FFFFFF" w:themeFill="background1"/>
            <w:hideMark/>
          </w:tcPr>
          <w:p w14:paraId="07BDE92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BA57B52" w14:textId="0D165E49"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678C01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16DCC2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C3E6A6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184068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40FA085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31E88A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56E84C7"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6B0E3505" w14:textId="77777777" w:rsidTr="002C2F61">
        <w:trPr>
          <w:trHeight w:val="3150"/>
        </w:trPr>
        <w:tc>
          <w:tcPr>
            <w:tcW w:w="889" w:type="dxa"/>
            <w:tcBorders>
              <w:top w:val="nil"/>
              <w:left w:val="single" w:sz="4" w:space="0" w:color="auto"/>
              <w:bottom w:val="nil"/>
              <w:right w:val="single" w:sz="4" w:space="0" w:color="auto"/>
            </w:tcBorders>
            <w:shd w:val="clear" w:color="auto" w:fill="FFFFFF" w:themeFill="background1"/>
            <w:noWrap/>
            <w:hideMark/>
          </w:tcPr>
          <w:p w14:paraId="7928696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1.5.1.</w:t>
            </w:r>
          </w:p>
        </w:tc>
        <w:tc>
          <w:tcPr>
            <w:tcW w:w="3361" w:type="dxa"/>
            <w:tcBorders>
              <w:top w:val="nil"/>
              <w:left w:val="nil"/>
              <w:bottom w:val="nil"/>
              <w:right w:val="single" w:sz="4" w:space="0" w:color="auto"/>
            </w:tcBorders>
            <w:shd w:val="clear" w:color="auto" w:fill="FFFFFF" w:themeFill="background1"/>
            <w:hideMark/>
          </w:tcPr>
          <w:p w14:paraId="1E619E05" w14:textId="151A0D4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Product received in bulk checked and/or tested for quality and identification at the receiving </w:t>
            </w:r>
            <w:r w:rsidR="00A279A7" w:rsidRPr="001330CB">
              <w:rPr>
                <w:rFonts w:ascii="Calibri" w:eastAsia="Times New Roman" w:hAnsi="Calibri" w:cs="Calibri"/>
                <w:sz w:val="24"/>
                <w:szCs w:val="24"/>
              </w:rPr>
              <w:t>site?</w:t>
            </w:r>
            <w:r w:rsidRPr="001330CB">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21F7DF7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D439950" w14:textId="5EB01CE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All lots of Food, Cosmetic or/and Pharma grade products in bulk should be checked and tested at the receiving site before being unloaded. These checking/testing records should be kept in writing by the manufacturing plants, the terminals, the distributors and the end customer. Appropriate key point analyses for detection of obvious contaminations and for positive product identification should be performed and documented before bulk material being released for unloading or refilling/re-packing, in accordance to a documented procedure. Key point controls are simple tests performed to identify the product and check for possible contamination. Their purpose is not to modify the initial quality certificate unless limits of the specification are exceeded. </w:t>
            </w:r>
          </w:p>
        </w:tc>
        <w:tc>
          <w:tcPr>
            <w:tcW w:w="307" w:type="dxa"/>
            <w:tcBorders>
              <w:top w:val="nil"/>
              <w:left w:val="nil"/>
              <w:bottom w:val="nil"/>
              <w:right w:val="nil"/>
            </w:tcBorders>
            <w:shd w:val="clear" w:color="auto" w:fill="FFFFFF" w:themeFill="background1"/>
            <w:noWrap/>
            <w:hideMark/>
          </w:tcPr>
          <w:p w14:paraId="655D72C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D09C2B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0A7EDE3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401EA1C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nil"/>
              <w:right w:val="single" w:sz="4" w:space="0" w:color="auto"/>
            </w:tcBorders>
            <w:shd w:val="clear" w:color="auto" w:fill="FFFFFF" w:themeFill="background1"/>
            <w:noWrap/>
            <w:hideMark/>
          </w:tcPr>
          <w:p w14:paraId="7230BD3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2D8894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5816502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76F63EB" w14:textId="77777777" w:rsidTr="002C2F61">
        <w:trPr>
          <w:trHeight w:val="127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14F1E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0D9048B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73415CC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9049A2" w14:textId="6012D4C1" w:rsidR="00915F6B" w:rsidRPr="00915F6B" w:rsidRDefault="001330CB" w:rsidP="00915F6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Key points for product identification can be any characteristic test such as density, refractive index, GC, UV or IR spectrum or others. The test should be performed after each bulk loading/packing and before each bulk unloading or bulk refilling, as detailed in the following paragraphs. Key points for contamination detection should include, as a minimum, a visual detection of colour and suspended or foreign matter, and a check for foreign odours. It is also recommended to analyse for water content, as appropriate. These tests should be performed each time after bulk products are transferred into a different tank or container. If key point controls are in compliance with the sales specifications, the operations are performed in accordance to these guidelines, and there is no mixing of different lots, the analytical data of the quality </w:t>
            </w:r>
            <w:r w:rsidRPr="001330CB">
              <w:rPr>
                <w:rFonts w:ascii="Calibri" w:eastAsia="Times New Roman" w:hAnsi="Calibri" w:cs="Calibri"/>
                <w:sz w:val="24"/>
                <w:szCs w:val="24"/>
              </w:rPr>
              <w:lastRenderedPageBreak/>
              <w:t>certificate of the upstream materials can be carried over to the downstream lot.</w:t>
            </w:r>
          </w:p>
        </w:tc>
        <w:tc>
          <w:tcPr>
            <w:tcW w:w="307" w:type="dxa"/>
            <w:tcBorders>
              <w:top w:val="nil"/>
              <w:left w:val="nil"/>
              <w:bottom w:val="nil"/>
              <w:right w:val="nil"/>
            </w:tcBorders>
            <w:shd w:val="clear" w:color="auto" w:fill="FFFFFF" w:themeFill="background1"/>
            <w:noWrap/>
            <w:hideMark/>
          </w:tcPr>
          <w:p w14:paraId="1365868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38E67EC6"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D9A3F5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17C6BB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D3CD1B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1459CC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9CC64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8A87707" w14:textId="77777777" w:rsidTr="002C2F61">
        <w:trPr>
          <w:trHeight w:val="357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758E4D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1.5.2.</w:t>
            </w:r>
          </w:p>
        </w:tc>
        <w:tc>
          <w:tcPr>
            <w:tcW w:w="3361" w:type="dxa"/>
            <w:tcBorders>
              <w:top w:val="nil"/>
              <w:left w:val="nil"/>
              <w:bottom w:val="single" w:sz="4" w:space="0" w:color="auto"/>
              <w:right w:val="single" w:sz="4" w:space="0" w:color="auto"/>
            </w:tcBorders>
            <w:shd w:val="clear" w:color="auto" w:fill="FFFFFF" w:themeFill="background1"/>
            <w:hideMark/>
          </w:tcPr>
          <w:p w14:paraId="08500E56" w14:textId="255221F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Product checked and/or tested for quality and identification each time it is transferred from one container to </w:t>
            </w:r>
            <w:r w:rsidR="00A279A7" w:rsidRPr="001330CB">
              <w:rPr>
                <w:rFonts w:ascii="Calibri" w:eastAsia="Times New Roman" w:hAnsi="Calibri" w:cs="Calibri"/>
                <w:sz w:val="24"/>
                <w:szCs w:val="24"/>
              </w:rPr>
              <w:t>another?</w:t>
            </w:r>
          </w:p>
        </w:tc>
        <w:tc>
          <w:tcPr>
            <w:tcW w:w="557" w:type="dxa"/>
            <w:tcBorders>
              <w:top w:val="nil"/>
              <w:left w:val="nil"/>
              <w:bottom w:val="nil"/>
              <w:right w:val="nil"/>
            </w:tcBorders>
            <w:shd w:val="clear" w:color="auto" w:fill="FFFFFF" w:themeFill="background1"/>
            <w:hideMark/>
          </w:tcPr>
          <w:p w14:paraId="0242A0E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122B4F3" w14:textId="78D8001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Each time Food, Cosmetic or/and Pharma grade products are transferred from one container to another in the distribution chain (tank, iso-container, drum, etc.), they should be sampled to allow further investigation in case of a quality claim. Samples should be taken from the transport equipment after the filling according to precise procedures to ensure that they are representative. Key point testing of these samples (after each loading and/or repackaging process) should be defined to cover possible risks from non-dedicated filling equipment and containers. As long as key point analyses are performed with positive results, the quality certificate may refer to the tank/silo from which the shipment is done. This is not always necessary in case of fully dedicated equipment and the use of brand</w:t>
            </w:r>
            <w:r w:rsidR="00915F6B">
              <w:rPr>
                <w:rFonts w:ascii="Calibri" w:eastAsia="Times New Roman" w:hAnsi="Calibri" w:cs="Calibri"/>
                <w:sz w:val="24"/>
                <w:szCs w:val="24"/>
              </w:rPr>
              <w:t>-</w:t>
            </w:r>
            <w:r w:rsidRPr="001330CB">
              <w:rPr>
                <w:rFonts w:ascii="Calibri" w:eastAsia="Times New Roman" w:hAnsi="Calibri" w:cs="Calibri"/>
                <w:sz w:val="24"/>
                <w:szCs w:val="24"/>
              </w:rPr>
              <w:t>new packaging materials.</w:t>
            </w:r>
          </w:p>
        </w:tc>
        <w:tc>
          <w:tcPr>
            <w:tcW w:w="307" w:type="dxa"/>
            <w:tcBorders>
              <w:top w:val="nil"/>
              <w:left w:val="nil"/>
              <w:bottom w:val="nil"/>
              <w:right w:val="nil"/>
            </w:tcBorders>
            <w:shd w:val="clear" w:color="auto" w:fill="FFFFFF" w:themeFill="background1"/>
            <w:noWrap/>
            <w:hideMark/>
          </w:tcPr>
          <w:p w14:paraId="3B84A69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AF8F22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6EE4E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850AC9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9F8FC2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FED8CC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73F764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0D693BB" w14:textId="77777777" w:rsidTr="002C2F61">
        <w:trPr>
          <w:trHeight w:val="126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1EB121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1.5.3.</w:t>
            </w:r>
          </w:p>
        </w:tc>
        <w:tc>
          <w:tcPr>
            <w:tcW w:w="3361" w:type="dxa"/>
            <w:tcBorders>
              <w:top w:val="nil"/>
              <w:left w:val="nil"/>
              <w:bottom w:val="single" w:sz="4" w:space="0" w:color="auto"/>
              <w:right w:val="single" w:sz="4" w:space="0" w:color="auto"/>
            </w:tcBorders>
            <w:shd w:val="clear" w:color="auto" w:fill="FFFFFF" w:themeFill="background1"/>
            <w:hideMark/>
          </w:tcPr>
          <w:p w14:paraId="322218A8" w14:textId="0F0C365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Product </w:t>
            </w:r>
            <w:r w:rsidR="006D21FD">
              <w:rPr>
                <w:rFonts w:ascii="Calibri" w:eastAsia="Times New Roman" w:hAnsi="Calibri" w:cs="Calibri"/>
                <w:sz w:val="24"/>
                <w:szCs w:val="24"/>
              </w:rPr>
              <w:t>l</w:t>
            </w:r>
            <w:r w:rsidRPr="001330CB">
              <w:rPr>
                <w:rFonts w:ascii="Calibri" w:eastAsia="Times New Roman" w:hAnsi="Calibri" w:cs="Calibri"/>
                <w:sz w:val="24"/>
                <w:szCs w:val="24"/>
              </w:rPr>
              <w:t>ot released and re-certified each time it is mixed with another lot?</w:t>
            </w:r>
          </w:p>
        </w:tc>
        <w:tc>
          <w:tcPr>
            <w:tcW w:w="557" w:type="dxa"/>
            <w:tcBorders>
              <w:top w:val="nil"/>
              <w:left w:val="nil"/>
              <w:bottom w:val="nil"/>
              <w:right w:val="nil"/>
            </w:tcBorders>
            <w:shd w:val="clear" w:color="auto" w:fill="FFFFFF" w:themeFill="background1"/>
            <w:hideMark/>
          </w:tcPr>
          <w:p w14:paraId="6118BB2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CCFA028" w14:textId="47C2EA1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If the product is unloaded into an intermediate and not emptied (drained) storage tank and/or mixed with another lot, the initial analytical data are no longer valid. The analytical data are also no longer valid in case of processing/reprocessing of the material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grinding, drying, distilling or dissolving). A new lot number should be assigned and as a minimum, a new certificate of conformity should be issued in conformance with specification requirements. In case a certificate of analysis is required, new analysis should be performed, reporting actual test results. If no new full analysis can be performed only a certificate of conformity based on key point analysis without analytical data can be issued (EN 10204 2.1). These </w:t>
            </w:r>
            <w:r w:rsidRPr="001330CB">
              <w:rPr>
                <w:rFonts w:ascii="Calibri" w:eastAsia="Times New Roman" w:hAnsi="Calibri" w:cs="Calibri"/>
                <w:sz w:val="24"/>
                <w:szCs w:val="24"/>
              </w:rPr>
              <w:lastRenderedPageBreak/>
              <w:t>batches have to be released by a qualified person prior to any further operation like packaging, labelling, bulk loading etc.</w:t>
            </w:r>
          </w:p>
        </w:tc>
        <w:tc>
          <w:tcPr>
            <w:tcW w:w="307" w:type="dxa"/>
            <w:tcBorders>
              <w:top w:val="nil"/>
              <w:left w:val="nil"/>
              <w:bottom w:val="nil"/>
              <w:right w:val="nil"/>
            </w:tcBorders>
            <w:shd w:val="clear" w:color="auto" w:fill="FFFFFF" w:themeFill="background1"/>
            <w:noWrap/>
            <w:hideMark/>
          </w:tcPr>
          <w:p w14:paraId="143FD6B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701D804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6CDF98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6EBA26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8C2909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B314FF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DD5742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998536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2EE150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1.5.4.</w:t>
            </w:r>
          </w:p>
        </w:tc>
        <w:tc>
          <w:tcPr>
            <w:tcW w:w="3361" w:type="dxa"/>
            <w:tcBorders>
              <w:top w:val="nil"/>
              <w:left w:val="nil"/>
              <w:bottom w:val="single" w:sz="4" w:space="0" w:color="auto"/>
              <w:right w:val="single" w:sz="4" w:space="0" w:color="auto"/>
            </w:tcBorders>
            <w:shd w:val="clear" w:color="auto" w:fill="FFFFFF" w:themeFill="background1"/>
            <w:hideMark/>
          </w:tcPr>
          <w:p w14:paraId="42A9417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appropriate laboratory facilities and controlled testing equipment available?</w:t>
            </w:r>
          </w:p>
        </w:tc>
        <w:tc>
          <w:tcPr>
            <w:tcW w:w="557" w:type="dxa"/>
            <w:tcBorders>
              <w:top w:val="nil"/>
              <w:left w:val="nil"/>
              <w:bottom w:val="nil"/>
              <w:right w:val="nil"/>
            </w:tcBorders>
            <w:shd w:val="clear" w:color="auto" w:fill="FFFFFF" w:themeFill="background1"/>
            <w:hideMark/>
          </w:tcPr>
          <w:p w14:paraId="7241B06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D19130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5FC6CA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FE22753"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0B8C6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014DD9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85FC3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E28CAD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DF9F77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39EA86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C4339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1.5.5.</w:t>
            </w:r>
          </w:p>
        </w:tc>
        <w:tc>
          <w:tcPr>
            <w:tcW w:w="3361" w:type="dxa"/>
            <w:tcBorders>
              <w:top w:val="nil"/>
              <w:left w:val="nil"/>
              <w:bottom w:val="single" w:sz="4" w:space="0" w:color="auto"/>
              <w:right w:val="single" w:sz="4" w:space="0" w:color="auto"/>
            </w:tcBorders>
            <w:shd w:val="clear" w:color="auto" w:fill="FFFFFF" w:themeFill="background1"/>
            <w:hideMark/>
          </w:tcPr>
          <w:p w14:paraId="28FB0E6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written testing procedures in place for all tests carried out?</w:t>
            </w:r>
          </w:p>
        </w:tc>
        <w:tc>
          <w:tcPr>
            <w:tcW w:w="557" w:type="dxa"/>
            <w:tcBorders>
              <w:top w:val="nil"/>
              <w:left w:val="nil"/>
              <w:bottom w:val="nil"/>
              <w:right w:val="nil"/>
            </w:tcBorders>
            <w:shd w:val="clear" w:color="auto" w:fill="FFFFFF" w:themeFill="background1"/>
            <w:hideMark/>
          </w:tcPr>
          <w:p w14:paraId="42645F4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A738A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D3511B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F4A7E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D9A19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B189D1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A4FF5D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8971B8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80930B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FD9BCF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AE918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1.5.6.</w:t>
            </w:r>
          </w:p>
        </w:tc>
        <w:tc>
          <w:tcPr>
            <w:tcW w:w="3361" w:type="dxa"/>
            <w:tcBorders>
              <w:top w:val="nil"/>
              <w:left w:val="nil"/>
              <w:bottom w:val="single" w:sz="4" w:space="0" w:color="auto"/>
              <w:right w:val="single" w:sz="4" w:space="0" w:color="auto"/>
            </w:tcBorders>
            <w:shd w:val="clear" w:color="auto" w:fill="FFFFFF" w:themeFill="background1"/>
            <w:hideMark/>
          </w:tcPr>
          <w:p w14:paraId="4C114D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all test data recorded and archived in a traceable way?</w:t>
            </w:r>
          </w:p>
        </w:tc>
        <w:tc>
          <w:tcPr>
            <w:tcW w:w="557" w:type="dxa"/>
            <w:tcBorders>
              <w:top w:val="nil"/>
              <w:left w:val="nil"/>
              <w:bottom w:val="nil"/>
              <w:right w:val="nil"/>
            </w:tcBorders>
            <w:shd w:val="clear" w:color="auto" w:fill="FFFFFF" w:themeFill="background1"/>
            <w:hideMark/>
          </w:tcPr>
          <w:p w14:paraId="4EDA957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A5AB0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89E5A53"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DFBD98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1D4CC7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BB3A79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6317A4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32D3D5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968E3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D39591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34829E"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1.6.</w:t>
            </w:r>
          </w:p>
        </w:tc>
        <w:tc>
          <w:tcPr>
            <w:tcW w:w="3361" w:type="dxa"/>
            <w:tcBorders>
              <w:top w:val="nil"/>
              <w:left w:val="nil"/>
              <w:bottom w:val="single" w:sz="4" w:space="0" w:color="auto"/>
              <w:right w:val="single" w:sz="4" w:space="0" w:color="auto"/>
            </w:tcBorders>
            <w:shd w:val="clear" w:color="auto" w:fill="FFFFFF" w:themeFill="background1"/>
            <w:hideMark/>
          </w:tcPr>
          <w:p w14:paraId="6C83A42A" w14:textId="1D1A0610" w:rsidR="001330CB" w:rsidRPr="001330CB" w:rsidRDefault="001330CB" w:rsidP="001330CB">
            <w:pPr>
              <w:spacing w:after="0" w:line="240" w:lineRule="auto"/>
              <w:rPr>
                <w:rFonts w:ascii="Calibri" w:eastAsia="Times New Roman" w:hAnsi="Calibri" w:cs="Calibri"/>
                <w:b/>
                <w:bCs/>
                <w:sz w:val="24"/>
                <w:szCs w:val="24"/>
              </w:rPr>
            </w:pPr>
            <w:bookmarkStart w:id="6" w:name="Aretherewrittenproceduresforsampling"/>
            <w:r w:rsidRPr="001330CB">
              <w:rPr>
                <w:rFonts w:ascii="Calibri" w:eastAsia="Times New Roman" w:hAnsi="Calibri" w:cs="Calibri"/>
                <w:b/>
                <w:bCs/>
                <w:sz w:val="24"/>
                <w:szCs w:val="24"/>
              </w:rPr>
              <w:t xml:space="preserve">Are there written procedures for sampling in place and </w:t>
            </w:r>
            <w:r w:rsidR="00A279A7" w:rsidRPr="001330CB">
              <w:rPr>
                <w:rFonts w:ascii="Calibri" w:eastAsia="Times New Roman" w:hAnsi="Calibri" w:cs="Calibri"/>
                <w:b/>
                <w:bCs/>
                <w:sz w:val="24"/>
                <w:szCs w:val="24"/>
              </w:rPr>
              <w:t>maintained?</w:t>
            </w:r>
            <w:bookmarkEnd w:id="6"/>
          </w:p>
        </w:tc>
        <w:tc>
          <w:tcPr>
            <w:tcW w:w="557" w:type="dxa"/>
            <w:tcBorders>
              <w:top w:val="nil"/>
              <w:left w:val="nil"/>
              <w:bottom w:val="nil"/>
              <w:right w:val="nil"/>
            </w:tcBorders>
            <w:shd w:val="clear" w:color="auto" w:fill="FFFFFF" w:themeFill="background1"/>
            <w:hideMark/>
          </w:tcPr>
          <w:p w14:paraId="113DC50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9BBD158" w14:textId="68EB6E01"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055ADAD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98B051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354FDF2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431EA0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9EB4A1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284FA8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28C58D8"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77A5FE6"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1AD21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1.6.1.</w:t>
            </w:r>
          </w:p>
        </w:tc>
        <w:tc>
          <w:tcPr>
            <w:tcW w:w="3361" w:type="dxa"/>
            <w:tcBorders>
              <w:top w:val="nil"/>
              <w:left w:val="nil"/>
              <w:bottom w:val="single" w:sz="4" w:space="0" w:color="auto"/>
              <w:right w:val="single" w:sz="4" w:space="0" w:color="auto"/>
            </w:tcBorders>
            <w:shd w:val="clear" w:color="auto" w:fill="FFFFFF" w:themeFill="background1"/>
            <w:hideMark/>
          </w:tcPr>
          <w:p w14:paraId="5BFAB24B" w14:textId="32AF5FC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all samples taken and retained according to written </w:t>
            </w:r>
            <w:r w:rsidR="00A279A7" w:rsidRPr="001330CB">
              <w:rPr>
                <w:rFonts w:ascii="Calibri" w:eastAsia="Times New Roman" w:hAnsi="Calibri" w:cs="Calibri"/>
                <w:sz w:val="24"/>
                <w:szCs w:val="24"/>
              </w:rPr>
              <w:t>procedures?</w:t>
            </w:r>
          </w:p>
        </w:tc>
        <w:tc>
          <w:tcPr>
            <w:tcW w:w="557" w:type="dxa"/>
            <w:tcBorders>
              <w:top w:val="nil"/>
              <w:left w:val="nil"/>
              <w:bottom w:val="nil"/>
              <w:right w:val="nil"/>
            </w:tcBorders>
            <w:shd w:val="clear" w:color="auto" w:fill="FFFFFF" w:themeFill="background1"/>
            <w:hideMark/>
          </w:tcPr>
          <w:p w14:paraId="3B96BD7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F040E0" w14:textId="1B9A93D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Written procedures should be in place, describing in sufficient details the sampling process, as well as the sample storage conditions. The samples taken for quality certification of lots should also be retained during the product recommended shelf</w:t>
            </w:r>
            <w:r w:rsidR="00D003A5">
              <w:rPr>
                <w:rFonts w:ascii="Calibri" w:eastAsia="Times New Roman" w:hAnsi="Calibri" w:cs="Calibri"/>
                <w:sz w:val="24"/>
                <w:szCs w:val="24"/>
              </w:rPr>
              <w:t>-</w:t>
            </w:r>
            <w:r w:rsidRPr="001330CB">
              <w:rPr>
                <w:rFonts w:ascii="Calibri" w:eastAsia="Times New Roman" w:hAnsi="Calibri" w:cs="Calibri"/>
                <w:sz w:val="24"/>
                <w:szCs w:val="24"/>
              </w:rPr>
              <w:t>life plus one year.</w:t>
            </w:r>
          </w:p>
        </w:tc>
        <w:tc>
          <w:tcPr>
            <w:tcW w:w="307" w:type="dxa"/>
            <w:tcBorders>
              <w:top w:val="nil"/>
              <w:left w:val="nil"/>
              <w:bottom w:val="nil"/>
              <w:right w:val="nil"/>
            </w:tcBorders>
            <w:shd w:val="clear" w:color="auto" w:fill="FFFFFF" w:themeFill="background1"/>
            <w:noWrap/>
            <w:hideMark/>
          </w:tcPr>
          <w:p w14:paraId="3BF58A6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5CB274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AF69F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8052D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EF7BC2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0F921B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609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5390D5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BDAD8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1.6.2.</w:t>
            </w:r>
          </w:p>
        </w:tc>
        <w:tc>
          <w:tcPr>
            <w:tcW w:w="3361" w:type="dxa"/>
            <w:tcBorders>
              <w:top w:val="nil"/>
              <w:left w:val="nil"/>
              <w:bottom w:val="single" w:sz="4" w:space="0" w:color="auto"/>
              <w:right w:val="single" w:sz="4" w:space="0" w:color="auto"/>
            </w:tcBorders>
            <w:shd w:val="clear" w:color="auto" w:fill="FFFFFF" w:themeFill="background1"/>
            <w:hideMark/>
          </w:tcPr>
          <w:p w14:paraId="13B61B7D" w14:textId="7282CCF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sampling procedures sufficient to ensure representative samples for quality </w:t>
            </w:r>
            <w:r w:rsidR="00A279A7" w:rsidRPr="001330CB">
              <w:rPr>
                <w:rFonts w:ascii="Calibri" w:eastAsia="Times New Roman" w:hAnsi="Calibri" w:cs="Calibri"/>
                <w:sz w:val="24"/>
                <w:szCs w:val="24"/>
              </w:rPr>
              <w:t>control?</w:t>
            </w:r>
          </w:p>
        </w:tc>
        <w:tc>
          <w:tcPr>
            <w:tcW w:w="557" w:type="dxa"/>
            <w:tcBorders>
              <w:top w:val="nil"/>
              <w:left w:val="nil"/>
              <w:bottom w:val="nil"/>
              <w:right w:val="nil"/>
            </w:tcBorders>
            <w:shd w:val="clear" w:color="auto" w:fill="FFFFFF" w:themeFill="background1"/>
            <w:hideMark/>
          </w:tcPr>
          <w:p w14:paraId="4C4933F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F5C9036" w14:textId="09DDF2A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All samples should be representative and properly labelled.  Extreme care should be taken to avoid contamination by the sampling equipment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ropes).</w:t>
            </w:r>
          </w:p>
        </w:tc>
        <w:tc>
          <w:tcPr>
            <w:tcW w:w="307" w:type="dxa"/>
            <w:tcBorders>
              <w:top w:val="nil"/>
              <w:left w:val="nil"/>
              <w:bottom w:val="nil"/>
              <w:right w:val="nil"/>
            </w:tcBorders>
            <w:shd w:val="clear" w:color="auto" w:fill="FFFFFF" w:themeFill="background1"/>
            <w:noWrap/>
            <w:hideMark/>
          </w:tcPr>
          <w:p w14:paraId="0D15218A"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EB46E4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F71D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52C749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5814E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CBF6DF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E974F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C4F0E7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C15B6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1.6.3.</w:t>
            </w:r>
          </w:p>
        </w:tc>
        <w:tc>
          <w:tcPr>
            <w:tcW w:w="3361" w:type="dxa"/>
            <w:tcBorders>
              <w:top w:val="nil"/>
              <w:left w:val="nil"/>
              <w:bottom w:val="single" w:sz="4" w:space="0" w:color="auto"/>
              <w:right w:val="single" w:sz="4" w:space="0" w:color="auto"/>
            </w:tcBorders>
            <w:shd w:val="clear" w:color="auto" w:fill="FFFFFF" w:themeFill="background1"/>
            <w:hideMark/>
          </w:tcPr>
          <w:p w14:paraId="3CDC8357" w14:textId="10A75AF4"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utensils and sampling devices cleaned and stored in a manner to prevent </w:t>
            </w:r>
            <w:r w:rsidR="00A279A7" w:rsidRPr="001330CB">
              <w:rPr>
                <w:rFonts w:ascii="Calibri" w:eastAsia="Times New Roman" w:hAnsi="Calibri" w:cs="Calibri"/>
                <w:sz w:val="24"/>
                <w:szCs w:val="24"/>
              </w:rPr>
              <w:t>contamination?</w:t>
            </w:r>
            <w:r w:rsidRPr="001330CB">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72A7834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6469D4" w14:textId="4EEF5D4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During sampling, only clean odourless glassware (or other suitable material) should be used. Every sampling device should be dedicated to only one product</w:t>
            </w:r>
            <w:r w:rsidR="00784991">
              <w:rPr>
                <w:rFonts w:ascii="Calibri" w:eastAsia="Times New Roman" w:hAnsi="Calibri" w:cs="Calibri"/>
                <w:sz w:val="24"/>
                <w:szCs w:val="24"/>
              </w:rPr>
              <w:t xml:space="preserve"> </w:t>
            </w:r>
            <w:r w:rsidR="00784991" w:rsidRPr="00507B0C">
              <w:rPr>
                <w:rFonts w:ascii="Calibri" w:eastAsia="Times New Roman" w:hAnsi="Calibri" w:cs="Calibri"/>
                <w:color w:val="0070C0"/>
                <w:sz w:val="24"/>
                <w:szCs w:val="24"/>
              </w:rPr>
              <w:t>and properly label</w:t>
            </w:r>
            <w:r w:rsidR="008D01A0">
              <w:rPr>
                <w:rFonts w:ascii="Calibri" w:eastAsia="Times New Roman" w:hAnsi="Calibri" w:cs="Calibri"/>
                <w:color w:val="0070C0"/>
                <w:sz w:val="24"/>
                <w:szCs w:val="24"/>
              </w:rPr>
              <w:t>l</w:t>
            </w:r>
            <w:r w:rsidR="00784991" w:rsidRPr="00507B0C">
              <w:rPr>
                <w:rFonts w:ascii="Calibri" w:eastAsia="Times New Roman" w:hAnsi="Calibri" w:cs="Calibri"/>
                <w:color w:val="0070C0"/>
                <w:sz w:val="24"/>
                <w:szCs w:val="24"/>
              </w:rPr>
              <w:t>ed</w:t>
            </w:r>
            <w:r w:rsidRPr="00507B0C">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6A3CA97A"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3EA7C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B6694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AF2DF8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2752F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4B01BB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322E24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99386E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E9C05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1.6.4.</w:t>
            </w:r>
          </w:p>
        </w:tc>
        <w:tc>
          <w:tcPr>
            <w:tcW w:w="3361" w:type="dxa"/>
            <w:tcBorders>
              <w:top w:val="nil"/>
              <w:left w:val="nil"/>
              <w:bottom w:val="single" w:sz="4" w:space="0" w:color="auto"/>
              <w:right w:val="single" w:sz="4" w:space="0" w:color="auto"/>
            </w:tcBorders>
            <w:shd w:val="clear" w:color="auto" w:fill="FFFFFF" w:themeFill="background1"/>
            <w:hideMark/>
          </w:tcPr>
          <w:p w14:paraId="6583D74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Do sampling processes ensure sufficient protection of product quality?</w:t>
            </w:r>
          </w:p>
        </w:tc>
        <w:tc>
          <w:tcPr>
            <w:tcW w:w="557" w:type="dxa"/>
            <w:tcBorders>
              <w:top w:val="nil"/>
              <w:left w:val="nil"/>
              <w:bottom w:val="nil"/>
              <w:right w:val="nil"/>
            </w:tcBorders>
            <w:shd w:val="clear" w:color="auto" w:fill="FFFFFF" w:themeFill="background1"/>
            <w:hideMark/>
          </w:tcPr>
          <w:p w14:paraId="0DE61E8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02CE353" w14:textId="2E1C40C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r w:rsidR="00784991" w:rsidRPr="00507B0C">
              <w:rPr>
                <w:rFonts w:ascii="Calibri" w:eastAsia="Times New Roman" w:hAnsi="Calibri" w:cs="Calibri"/>
                <w:color w:val="0070C0"/>
                <w:sz w:val="24"/>
                <w:szCs w:val="24"/>
              </w:rPr>
              <w:t xml:space="preserve">Evaluate by applying </w:t>
            </w:r>
            <w:r w:rsidR="007339F2" w:rsidRPr="00507B0C">
              <w:rPr>
                <w:rFonts w:ascii="Calibri" w:eastAsia="Times New Roman" w:hAnsi="Calibri" w:cs="Calibri"/>
                <w:color w:val="0070C0"/>
                <w:sz w:val="24"/>
                <w:szCs w:val="24"/>
              </w:rPr>
              <w:t xml:space="preserve">a </w:t>
            </w:r>
            <w:r w:rsidR="00EA2745" w:rsidRPr="00507B0C">
              <w:rPr>
                <w:rFonts w:ascii="Calibri" w:eastAsia="Times New Roman" w:hAnsi="Calibri" w:cs="Calibri"/>
                <w:color w:val="0070C0"/>
                <w:sz w:val="24"/>
                <w:szCs w:val="24"/>
              </w:rPr>
              <w:t>risk-based</w:t>
            </w:r>
            <w:r w:rsidR="007339F2" w:rsidRPr="00507B0C">
              <w:rPr>
                <w:rFonts w:ascii="Calibri" w:eastAsia="Times New Roman" w:hAnsi="Calibri" w:cs="Calibri"/>
                <w:color w:val="0070C0"/>
                <w:sz w:val="24"/>
                <w:szCs w:val="24"/>
              </w:rPr>
              <w:t xml:space="preserve"> approach</w:t>
            </w:r>
            <w:r w:rsidR="00784991" w:rsidRPr="00507B0C">
              <w:rPr>
                <w:rFonts w:ascii="Calibri" w:eastAsia="Times New Roman" w:hAnsi="Calibri" w:cs="Calibri"/>
                <w:color w:val="0070C0"/>
                <w:sz w:val="24"/>
                <w:szCs w:val="24"/>
              </w:rPr>
              <w:t>.</w:t>
            </w:r>
            <w:r w:rsidR="000C79FF" w:rsidRPr="00507B0C">
              <w:rPr>
                <w:rFonts w:ascii="Calibri" w:eastAsia="Times New Roman" w:hAnsi="Calibri" w:cs="Calibri"/>
                <w:color w:val="0070C0"/>
                <w:sz w:val="24"/>
                <w:szCs w:val="24"/>
              </w:rPr>
              <w:t xml:space="preserve"> Check the </w:t>
            </w:r>
            <w:r w:rsidR="009E716B" w:rsidRPr="00507B0C">
              <w:rPr>
                <w:rFonts w:ascii="Calibri" w:eastAsia="Times New Roman" w:hAnsi="Calibri" w:cs="Calibri"/>
                <w:color w:val="0070C0"/>
                <w:sz w:val="24"/>
                <w:szCs w:val="24"/>
              </w:rPr>
              <w:t>two</w:t>
            </w:r>
            <w:r w:rsidR="000C79FF" w:rsidRPr="00507B0C">
              <w:rPr>
                <w:rFonts w:ascii="Calibri" w:eastAsia="Times New Roman" w:hAnsi="Calibri" w:cs="Calibri"/>
                <w:color w:val="0070C0"/>
                <w:sz w:val="24"/>
                <w:szCs w:val="24"/>
              </w:rPr>
              <w:t xml:space="preserve"> specific risks of contamination and lack </w:t>
            </w:r>
            <w:r w:rsidR="00EA2745" w:rsidRPr="00507B0C">
              <w:rPr>
                <w:rFonts w:ascii="Calibri" w:eastAsia="Times New Roman" w:hAnsi="Calibri" w:cs="Calibri"/>
                <w:color w:val="0070C0"/>
                <w:sz w:val="24"/>
                <w:szCs w:val="24"/>
              </w:rPr>
              <w:t xml:space="preserve">of </w:t>
            </w:r>
            <w:r w:rsidR="000C79FF" w:rsidRPr="00507B0C">
              <w:rPr>
                <w:rFonts w:ascii="Calibri" w:eastAsia="Times New Roman" w:hAnsi="Calibri" w:cs="Calibri"/>
                <w:color w:val="0070C0"/>
                <w:sz w:val="24"/>
                <w:szCs w:val="24"/>
              </w:rPr>
              <w:t xml:space="preserve">representativeness of the sample. </w:t>
            </w:r>
          </w:p>
        </w:tc>
        <w:tc>
          <w:tcPr>
            <w:tcW w:w="307" w:type="dxa"/>
            <w:tcBorders>
              <w:top w:val="nil"/>
              <w:left w:val="nil"/>
              <w:bottom w:val="nil"/>
              <w:right w:val="nil"/>
            </w:tcBorders>
            <w:shd w:val="clear" w:color="auto" w:fill="FFFFFF" w:themeFill="background1"/>
            <w:noWrap/>
            <w:hideMark/>
          </w:tcPr>
          <w:p w14:paraId="6519C44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88C1C42"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224CD7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8EC397B"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966144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C25A81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BAF27B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D9D8C0E"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AB033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1.6.5.</w:t>
            </w:r>
          </w:p>
        </w:tc>
        <w:tc>
          <w:tcPr>
            <w:tcW w:w="3361" w:type="dxa"/>
            <w:tcBorders>
              <w:top w:val="nil"/>
              <w:left w:val="nil"/>
              <w:bottom w:val="single" w:sz="4" w:space="0" w:color="auto"/>
              <w:right w:val="single" w:sz="4" w:space="0" w:color="auto"/>
            </w:tcBorders>
            <w:shd w:val="clear" w:color="auto" w:fill="FFFFFF" w:themeFill="background1"/>
            <w:hideMark/>
          </w:tcPr>
          <w:p w14:paraId="7AA730C4" w14:textId="75A51EE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retained samples of sufficient size kept for each lot or shipment of repackaged or bulk products for a defined </w:t>
            </w:r>
            <w:r w:rsidR="00A279A7" w:rsidRPr="001330CB">
              <w:rPr>
                <w:rFonts w:ascii="Calibri" w:eastAsia="Times New Roman" w:hAnsi="Calibri" w:cs="Calibri"/>
                <w:sz w:val="24"/>
                <w:szCs w:val="24"/>
              </w:rPr>
              <w:t>period?</w:t>
            </w:r>
          </w:p>
        </w:tc>
        <w:tc>
          <w:tcPr>
            <w:tcW w:w="557" w:type="dxa"/>
            <w:tcBorders>
              <w:top w:val="nil"/>
              <w:left w:val="nil"/>
              <w:bottom w:val="nil"/>
              <w:right w:val="nil"/>
            </w:tcBorders>
            <w:shd w:val="clear" w:color="auto" w:fill="FFFFFF" w:themeFill="background1"/>
            <w:hideMark/>
          </w:tcPr>
          <w:p w14:paraId="7B06BC9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7E1AEA" w14:textId="1426C77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Sample size should be twice the amount required to perform specification testing. The volume may vary based on the type of analysis required. Samples should be stored during the product recommended shelf</w:t>
            </w:r>
            <w:r w:rsidR="00D003A5">
              <w:rPr>
                <w:rFonts w:ascii="Calibri" w:eastAsia="Times New Roman" w:hAnsi="Calibri" w:cs="Calibri"/>
                <w:sz w:val="24"/>
                <w:szCs w:val="24"/>
              </w:rPr>
              <w:t>-</w:t>
            </w:r>
            <w:r w:rsidRPr="001330CB">
              <w:rPr>
                <w:rFonts w:ascii="Calibri" w:eastAsia="Times New Roman" w:hAnsi="Calibri" w:cs="Calibri"/>
                <w:sz w:val="24"/>
                <w:szCs w:val="24"/>
              </w:rPr>
              <w:t xml:space="preserve">life plus one year under proper conditions to preserve the quality of the product. </w:t>
            </w:r>
          </w:p>
        </w:tc>
        <w:tc>
          <w:tcPr>
            <w:tcW w:w="307" w:type="dxa"/>
            <w:tcBorders>
              <w:top w:val="nil"/>
              <w:left w:val="nil"/>
              <w:bottom w:val="nil"/>
              <w:right w:val="nil"/>
            </w:tcBorders>
            <w:shd w:val="clear" w:color="auto" w:fill="FFFFFF" w:themeFill="background1"/>
            <w:noWrap/>
            <w:hideMark/>
          </w:tcPr>
          <w:p w14:paraId="1CDB5B0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640C59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DE9BAE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AB30E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2523A0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788002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77A65B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4777A8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012B5B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1.7.</w:t>
            </w:r>
          </w:p>
        </w:tc>
        <w:tc>
          <w:tcPr>
            <w:tcW w:w="3361" w:type="dxa"/>
            <w:tcBorders>
              <w:top w:val="nil"/>
              <w:left w:val="nil"/>
              <w:bottom w:val="single" w:sz="4" w:space="0" w:color="auto"/>
              <w:right w:val="single" w:sz="4" w:space="0" w:color="auto"/>
            </w:tcBorders>
            <w:shd w:val="clear" w:color="auto" w:fill="FFFFFF" w:themeFill="background1"/>
            <w:hideMark/>
          </w:tcPr>
          <w:p w14:paraId="18D3573A" w14:textId="560EDC6B" w:rsidR="001330CB" w:rsidRPr="001330CB" w:rsidRDefault="001330CB" w:rsidP="001330CB">
            <w:pPr>
              <w:spacing w:after="0" w:line="240" w:lineRule="auto"/>
              <w:rPr>
                <w:rFonts w:ascii="Calibri" w:eastAsia="Times New Roman" w:hAnsi="Calibri" w:cs="Calibri"/>
                <w:b/>
                <w:bCs/>
                <w:sz w:val="24"/>
                <w:szCs w:val="24"/>
              </w:rPr>
            </w:pPr>
            <w:bookmarkStart w:id="7" w:name="Arethereappropriateprecautionstaken"/>
            <w:r w:rsidRPr="001330CB">
              <w:rPr>
                <w:rFonts w:ascii="Calibri" w:eastAsia="Times New Roman" w:hAnsi="Calibri" w:cs="Calibri"/>
                <w:b/>
                <w:bCs/>
                <w:sz w:val="24"/>
                <w:szCs w:val="24"/>
              </w:rPr>
              <w:t xml:space="preserve">Are there appropriate precautions taken to avoid cross-contaminations during product </w:t>
            </w:r>
            <w:r w:rsidR="00A279A7" w:rsidRPr="001330CB">
              <w:rPr>
                <w:rFonts w:ascii="Calibri" w:eastAsia="Times New Roman" w:hAnsi="Calibri" w:cs="Calibri"/>
                <w:b/>
                <w:bCs/>
                <w:sz w:val="24"/>
                <w:szCs w:val="24"/>
              </w:rPr>
              <w:t>handling?</w:t>
            </w:r>
            <w:bookmarkEnd w:id="7"/>
          </w:p>
        </w:tc>
        <w:tc>
          <w:tcPr>
            <w:tcW w:w="557" w:type="dxa"/>
            <w:tcBorders>
              <w:top w:val="nil"/>
              <w:left w:val="nil"/>
              <w:bottom w:val="nil"/>
              <w:right w:val="nil"/>
            </w:tcBorders>
            <w:shd w:val="clear" w:color="auto" w:fill="FFFFFF" w:themeFill="background1"/>
            <w:hideMark/>
          </w:tcPr>
          <w:p w14:paraId="7EC602D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67E9D8" w14:textId="5A1CBD3A"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6682C122"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13821F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217D1C0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7A879E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559727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388965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9FB9B0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1AB7E2E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6A4EAE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1.7.1.</w:t>
            </w:r>
          </w:p>
        </w:tc>
        <w:tc>
          <w:tcPr>
            <w:tcW w:w="3361" w:type="dxa"/>
            <w:tcBorders>
              <w:top w:val="nil"/>
              <w:left w:val="nil"/>
              <w:bottom w:val="single" w:sz="4" w:space="0" w:color="auto"/>
              <w:right w:val="single" w:sz="4" w:space="0" w:color="auto"/>
            </w:tcBorders>
            <w:shd w:val="clear" w:color="auto" w:fill="FFFFFF" w:themeFill="background1"/>
            <w:hideMark/>
          </w:tcPr>
          <w:p w14:paraId="5FD499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each piece of equipment in contact with the product dedicated to the product or effectively cleaned according to a written procedure?</w:t>
            </w:r>
          </w:p>
        </w:tc>
        <w:tc>
          <w:tcPr>
            <w:tcW w:w="557" w:type="dxa"/>
            <w:tcBorders>
              <w:top w:val="nil"/>
              <w:left w:val="nil"/>
              <w:bottom w:val="nil"/>
              <w:right w:val="nil"/>
            </w:tcBorders>
            <w:shd w:val="clear" w:color="auto" w:fill="FFFFFF" w:themeFill="background1"/>
            <w:hideMark/>
          </w:tcPr>
          <w:p w14:paraId="7A2101A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F49D349" w14:textId="68994E7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Each piece of equipment in contact with Food, Cosmetic or/and Pharma grade products should be fully dedicated to one Food, Cosmetic or/and Pharma grade product, the same product as industrial/technical grade, or as a minimum to acceptable food grade products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consider toxicity, odour, physical properties influencing the cleaning)</w:t>
            </w:r>
            <w:r w:rsidR="0082274D">
              <w:rPr>
                <w:rFonts w:ascii="Calibri" w:eastAsia="Times New Roman" w:hAnsi="Calibri" w:cs="Calibri"/>
                <w:sz w:val="24"/>
                <w:szCs w:val="24"/>
              </w:rPr>
              <w:t>.</w:t>
            </w:r>
            <w:r w:rsidRPr="001330CB">
              <w:rPr>
                <w:rFonts w:ascii="Calibri" w:eastAsia="Times New Roman" w:hAnsi="Calibri" w:cs="Calibri"/>
                <w:sz w:val="24"/>
                <w:szCs w:val="24"/>
              </w:rPr>
              <w:t xml:space="preserve"> </w:t>
            </w:r>
          </w:p>
        </w:tc>
        <w:tc>
          <w:tcPr>
            <w:tcW w:w="307" w:type="dxa"/>
            <w:tcBorders>
              <w:top w:val="nil"/>
              <w:left w:val="nil"/>
              <w:bottom w:val="nil"/>
              <w:right w:val="nil"/>
            </w:tcBorders>
            <w:shd w:val="clear" w:color="auto" w:fill="FFFFFF" w:themeFill="background1"/>
            <w:noWrap/>
            <w:hideMark/>
          </w:tcPr>
          <w:p w14:paraId="2E3B938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E976D1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2184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CA92ED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1777F1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052A48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20A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1872D3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88031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1.7.2.</w:t>
            </w:r>
          </w:p>
        </w:tc>
        <w:tc>
          <w:tcPr>
            <w:tcW w:w="3361" w:type="dxa"/>
            <w:tcBorders>
              <w:top w:val="nil"/>
              <w:left w:val="nil"/>
              <w:bottom w:val="single" w:sz="4" w:space="0" w:color="auto"/>
              <w:right w:val="single" w:sz="4" w:space="0" w:color="auto"/>
            </w:tcBorders>
            <w:shd w:val="clear" w:color="auto" w:fill="FFFFFF" w:themeFill="background1"/>
            <w:hideMark/>
          </w:tcPr>
          <w:p w14:paraId="4BEB876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each piece of equipment in contact with the product clearly identified?</w:t>
            </w:r>
          </w:p>
        </w:tc>
        <w:tc>
          <w:tcPr>
            <w:tcW w:w="557" w:type="dxa"/>
            <w:tcBorders>
              <w:top w:val="nil"/>
              <w:left w:val="nil"/>
              <w:bottom w:val="nil"/>
              <w:right w:val="nil"/>
            </w:tcBorders>
            <w:shd w:val="clear" w:color="auto" w:fill="FFFFFF" w:themeFill="background1"/>
            <w:hideMark/>
          </w:tcPr>
          <w:p w14:paraId="25B5A86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092252" w14:textId="2EBF260E"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Self</w:t>
            </w:r>
            <w:r w:rsidR="00B72AD2">
              <w:rPr>
                <w:rFonts w:ascii="Calibri" w:eastAsia="Times New Roman" w:hAnsi="Calibri" w:cs="Calibri"/>
                <w:sz w:val="24"/>
                <w:szCs w:val="24"/>
              </w:rPr>
              <w:t>-</w:t>
            </w:r>
            <w:r w:rsidRPr="001330CB">
              <w:rPr>
                <w:rFonts w:ascii="Calibri" w:eastAsia="Times New Roman" w:hAnsi="Calibri" w:cs="Calibri"/>
                <w:sz w:val="24"/>
                <w:szCs w:val="24"/>
              </w:rPr>
              <w:t>explanatory.</w:t>
            </w:r>
          </w:p>
        </w:tc>
        <w:tc>
          <w:tcPr>
            <w:tcW w:w="307" w:type="dxa"/>
            <w:tcBorders>
              <w:top w:val="nil"/>
              <w:left w:val="nil"/>
              <w:bottom w:val="nil"/>
              <w:right w:val="nil"/>
            </w:tcBorders>
            <w:shd w:val="clear" w:color="auto" w:fill="FFFFFF" w:themeFill="background1"/>
            <w:noWrap/>
            <w:hideMark/>
          </w:tcPr>
          <w:p w14:paraId="0A768D8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11FBFB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A0BBE1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F88E2B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16F0BD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C25B36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61870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36154C9"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9DE0D2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1.7.3.</w:t>
            </w:r>
          </w:p>
        </w:tc>
        <w:tc>
          <w:tcPr>
            <w:tcW w:w="3361" w:type="dxa"/>
            <w:tcBorders>
              <w:top w:val="nil"/>
              <w:left w:val="nil"/>
              <w:bottom w:val="single" w:sz="4" w:space="0" w:color="auto"/>
              <w:right w:val="single" w:sz="4" w:space="0" w:color="auto"/>
            </w:tcBorders>
            <w:shd w:val="clear" w:color="auto" w:fill="FFFFFF" w:themeFill="background1"/>
            <w:hideMark/>
          </w:tcPr>
          <w:p w14:paraId="16ABE5F8" w14:textId="2F92F7D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piece of equipment in contact with the product made of suitable </w:t>
            </w:r>
            <w:r w:rsidR="00A279A7" w:rsidRPr="001330CB">
              <w:rPr>
                <w:rFonts w:ascii="Calibri" w:eastAsia="Times New Roman" w:hAnsi="Calibri" w:cs="Calibri"/>
                <w:sz w:val="24"/>
                <w:szCs w:val="24"/>
              </w:rPr>
              <w:t>materials?</w:t>
            </w:r>
          </w:p>
        </w:tc>
        <w:tc>
          <w:tcPr>
            <w:tcW w:w="557" w:type="dxa"/>
            <w:tcBorders>
              <w:top w:val="nil"/>
              <w:left w:val="nil"/>
              <w:bottom w:val="nil"/>
              <w:right w:val="nil"/>
            </w:tcBorders>
            <w:shd w:val="clear" w:color="auto" w:fill="FFFFFF" w:themeFill="background1"/>
            <w:hideMark/>
          </w:tcPr>
          <w:p w14:paraId="5BA214A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FE9E3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All equipment surfaces in contact with Food, Cosmetic or/and Pharma grade products should be made of a material that does not affect its quality and should be easy to clean. </w:t>
            </w:r>
          </w:p>
        </w:tc>
        <w:tc>
          <w:tcPr>
            <w:tcW w:w="307" w:type="dxa"/>
            <w:tcBorders>
              <w:top w:val="nil"/>
              <w:left w:val="nil"/>
              <w:bottom w:val="nil"/>
              <w:right w:val="nil"/>
            </w:tcBorders>
            <w:shd w:val="clear" w:color="auto" w:fill="FFFFFF" w:themeFill="background1"/>
            <w:noWrap/>
            <w:hideMark/>
          </w:tcPr>
          <w:p w14:paraId="0A0948A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34F50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A8D68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3AA95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C80816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8F1D2E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3459A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3F925C0"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FE5E1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1.7.4.</w:t>
            </w:r>
          </w:p>
        </w:tc>
        <w:tc>
          <w:tcPr>
            <w:tcW w:w="3361" w:type="dxa"/>
            <w:tcBorders>
              <w:top w:val="nil"/>
              <w:left w:val="nil"/>
              <w:bottom w:val="single" w:sz="4" w:space="0" w:color="auto"/>
              <w:right w:val="single" w:sz="4" w:space="0" w:color="auto"/>
            </w:tcBorders>
            <w:shd w:val="clear" w:color="auto" w:fill="FFFFFF" w:themeFill="background1"/>
            <w:hideMark/>
          </w:tcPr>
          <w:p w14:paraId="046B6AC0" w14:textId="3D366F7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piece of equipment in contact with the product maintained according to written </w:t>
            </w:r>
            <w:r w:rsidR="00A279A7" w:rsidRPr="001330CB">
              <w:rPr>
                <w:rFonts w:ascii="Calibri" w:eastAsia="Times New Roman" w:hAnsi="Calibri" w:cs="Calibri"/>
                <w:sz w:val="24"/>
                <w:szCs w:val="24"/>
              </w:rPr>
              <w:t>procedures?</w:t>
            </w:r>
          </w:p>
        </w:tc>
        <w:tc>
          <w:tcPr>
            <w:tcW w:w="557" w:type="dxa"/>
            <w:tcBorders>
              <w:top w:val="nil"/>
              <w:left w:val="nil"/>
              <w:bottom w:val="nil"/>
              <w:right w:val="nil"/>
            </w:tcBorders>
            <w:shd w:val="clear" w:color="auto" w:fill="FFFFFF" w:themeFill="background1"/>
            <w:hideMark/>
          </w:tcPr>
          <w:p w14:paraId="27EB008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80C88E" w14:textId="6573E8F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Written records of equipment cleaning, maintenance and operations should be maintained. When cleaning of equipment is necessary, for instance in case of product change or maintenance activity, a documented cleaning procedure, validated for effectiveness, should be applied. In all circumstances, strict restrictions should be applied to the last product handled, and efficient inspection should be </w:t>
            </w:r>
            <w:r w:rsidRPr="001330CB">
              <w:rPr>
                <w:rFonts w:ascii="Calibri" w:eastAsia="Times New Roman" w:hAnsi="Calibri" w:cs="Calibri"/>
                <w:sz w:val="24"/>
                <w:szCs w:val="24"/>
              </w:rPr>
              <w:lastRenderedPageBreak/>
              <w:t>performed, in accordance with written procedures, before putting the equipment in</w:t>
            </w:r>
            <w:r w:rsidR="00A228BF">
              <w:rPr>
                <w:rFonts w:ascii="Calibri" w:eastAsia="Times New Roman" w:hAnsi="Calibri" w:cs="Calibri"/>
                <w:sz w:val="24"/>
                <w:szCs w:val="24"/>
              </w:rPr>
              <w:t>to</w:t>
            </w:r>
            <w:r w:rsidRPr="001330CB">
              <w:rPr>
                <w:rFonts w:ascii="Calibri" w:eastAsia="Times New Roman" w:hAnsi="Calibri" w:cs="Calibri"/>
                <w:sz w:val="24"/>
                <w:szCs w:val="24"/>
              </w:rPr>
              <w:t xml:space="preserve"> service.</w:t>
            </w:r>
          </w:p>
        </w:tc>
        <w:tc>
          <w:tcPr>
            <w:tcW w:w="307" w:type="dxa"/>
            <w:tcBorders>
              <w:top w:val="nil"/>
              <w:left w:val="nil"/>
              <w:bottom w:val="nil"/>
              <w:right w:val="nil"/>
            </w:tcBorders>
            <w:shd w:val="clear" w:color="auto" w:fill="FFFFFF" w:themeFill="background1"/>
            <w:noWrap/>
            <w:hideMark/>
          </w:tcPr>
          <w:p w14:paraId="509AFDA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6501B22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D1B7A4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22DB00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DC7FBE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C16A4B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BB96F8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42C4B09"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2A132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1.7.5.</w:t>
            </w:r>
          </w:p>
        </w:tc>
        <w:tc>
          <w:tcPr>
            <w:tcW w:w="3361" w:type="dxa"/>
            <w:tcBorders>
              <w:top w:val="nil"/>
              <w:left w:val="nil"/>
              <w:bottom w:val="single" w:sz="4" w:space="0" w:color="auto"/>
              <w:right w:val="single" w:sz="4" w:space="0" w:color="auto"/>
            </w:tcBorders>
            <w:shd w:val="clear" w:color="auto" w:fill="FFFFFF" w:themeFill="background1"/>
            <w:hideMark/>
          </w:tcPr>
          <w:p w14:paraId="112CFE22" w14:textId="64A4B2CE"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piece of equipment designed and used in a manner that minimizes the potential for contamination of the product with lubricants, coolants, metal fragments, or other extraneous materials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w:t>
            </w:r>
            <w:r w:rsidR="00A279A7" w:rsidRPr="001330CB">
              <w:rPr>
                <w:rFonts w:ascii="Calibri" w:eastAsia="Times New Roman" w:hAnsi="Calibri" w:cs="Calibri"/>
                <w:sz w:val="24"/>
                <w:szCs w:val="24"/>
              </w:rPr>
              <w:t xml:space="preserve">from </w:t>
            </w:r>
            <w:r w:rsidR="00A279A7">
              <w:rPr>
                <w:rFonts w:ascii="Calibri" w:eastAsia="Times New Roman" w:hAnsi="Calibri" w:cs="Calibri"/>
                <w:sz w:val="24"/>
                <w:szCs w:val="24"/>
              </w:rPr>
              <w:t>pressurised</w:t>
            </w:r>
            <w:r w:rsidRPr="001330CB">
              <w:rPr>
                <w:rFonts w:ascii="Calibri" w:eastAsia="Times New Roman" w:hAnsi="Calibri" w:cs="Calibri"/>
                <w:sz w:val="24"/>
                <w:szCs w:val="24"/>
              </w:rPr>
              <w:t xml:space="preserve"> </w:t>
            </w:r>
            <w:r w:rsidR="00A279A7" w:rsidRPr="001330CB">
              <w:rPr>
                <w:rFonts w:ascii="Calibri" w:eastAsia="Times New Roman" w:hAnsi="Calibri" w:cs="Calibri"/>
                <w:sz w:val="24"/>
                <w:szCs w:val="24"/>
              </w:rPr>
              <w:t>air?</w:t>
            </w:r>
          </w:p>
        </w:tc>
        <w:tc>
          <w:tcPr>
            <w:tcW w:w="557" w:type="dxa"/>
            <w:tcBorders>
              <w:top w:val="nil"/>
              <w:left w:val="nil"/>
              <w:bottom w:val="nil"/>
              <w:right w:val="nil"/>
            </w:tcBorders>
            <w:shd w:val="clear" w:color="auto" w:fill="FFFFFF" w:themeFill="background1"/>
            <w:hideMark/>
          </w:tcPr>
          <w:p w14:paraId="061E1EB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8D2D71" w14:textId="0FBC6ACE"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Any substance required during the operation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lubricants or coolants, should not come into contact with Food, Cosmetic or/and Pharma grade products. These substances should be non</w:t>
            </w:r>
            <w:r w:rsidR="00573824">
              <w:rPr>
                <w:rFonts w:ascii="Calibri" w:eastAsia="Times New Roman" w:hAnsi="Calibri" w:cs="Calibri"/>
                <w:sz w:val="24"/>
                <w:szCs w:val="24"/>
              </w:rPr>
              <w:t>-</w:t>
            </w:r>
            <w:r w:rsidRPr="001330CB">
              <w:rPr>
                <w:rFonts w:ascii="Calibri" w:eastAsia="Times New Roman" w:hAnsi="Calibri" w:cs="Calibri"/>
                <w:sz w:val="24"/>
                <w:szCs w:val="24"/>
              </w:rPr>
              <w:t>toxic and/</w:t>
            </w:r>
            <w:r w:rsidR="00A279A7" w:rsidRPr="001330CB">
              <w:rPr>
                <w:rFonts w:ascii="Calibri" w:eastAsia="Times New Roman" w:hAnsi="Calibri" w:cs="Calibri"/>
                <w:sz w:val="24"/>
                <w:szCs w:val="24"/>
              </w:rPr>
              <w:t xml:space="preserve">or </w:t>
            </w:r>
            <w:r w:rsidR="00A279A7">
              <w:rPr>
                <w:rFonts w:ascii="Calibri" w:eastAsia="Times New Roman" w:hAnsi="Calibri" w:cs="Calibri"/>
                <w:sz w:val="24"/>
                <w:szCs w:val="24"/>
              </w:rPr>
              <w:t>authorised</w:t>
            </w:r>
            <w:r w:rsidRPr="001330CB">
              <w:rPr>
                <w:rFonts w:ascii="Calibri" w:eastAsia="Times New Roman" w:hAnsi="Calibri" w:cs="Calibri"/>
                <w:sz w:val="24"/>
                <w:szCs w:val="24"/>
              </w:rPr>
              <w:t xml:space="preserve"> for food grade applications. </w:t>
            </w:r>
            <w:r w:rsidR="00A279A7" w:rsidRPr="001330CB">
              <w:rPr>
                <w:rFonts w:ascii="Calibri" w:eastAsia="Times New Roman" w:hAnsi="Calibri" w:cs="Calibri"/>
                <w:sz w:val="24"/>
                <w:szCs w:val="24"/>
              </w:rPr>
              <w:t xml:space="preserve">When </w:t>
            </w:r>
            <w:r w:rsidR="00A279A7">
              <w:rPr>
                <w:rFonts w:ascii="Calibri" w:eastAsia="Times New Roman" w:hAnsi="Calibri" w:cs="Calibri"/>
                <w:sz w:val="24"/>
                <w:szCs w:val="24"/>
              </w:rPr>
              <w:t>pressurised</w:t>
            </w:r>
            <w:r w:rsidRPr="001330CB">
              <w:rPr>
                <w:rFonts w:ascii="Calibri" w:eastAsia="Times New Roman" w:hAnsi="Calibri" w:cs="Calibri"/>
                <w:sz w:val="24"/>
                <w:szCs w:val="24"/>
              </w:rPr>
              <w:t xml:space="preserve"> air is used in direct contact with the product special precautions should be taken to avoid any contamination with extraneous materials like hydraulic oil and particles. </w:t>
            </w:r>
            <w:r w:rsidR="00573824" w:rsidRPr="004E53CB">
              <w:rPr>
                <w:rFonts w:ascii="Calibri" w:eastAsia="Times New Roman" w:hAnsi="Calibri" w:cs="Calibri"/>
                <w:color w:val="0070C0"/>
                <w:sz w:val="24"/>
                <w:szCs w:val="24"/>
              </w:rPr>
              <w:t xml:space="preserve">Evaluate by applying </w:t>
            </w:r>
            <w:r w:rsidR="009E716B" w:rsidRPr="004E53CB">
              <w:rPr>
                <w:rFonts w:ascii="Calibri" w:eastAsia="Times New Roman" w:hAnsi="Calibri" w:cs="Calibri"/>
                <w:color w:val="0070C0"/>
                <w:sz w:val="24"/>
                <w:szCs w:val="24"/>
              </w:rPr>
              <w:t>a risk</w:t>
            </w:r>
            <w:r w:rsidR="00A07113" w:rsidRPr="004E53CB">
              <w:rPr>
                <w:rFonts w:ascii="Calibri" w:eastAsia="Times New Roman" w:hAnsi="Calibri" w:cs="Calibri"/>
                <w:color w:val="0070C0"/>
                <w:sz w:val="24"/>
                <w:szCs w:val="24"/>
              </w:rPr>
              <w:t>-</w:t>
            </w:r>
            <w:r w:rsidR="009E716B" w:rsidRPr="004E53CB">
              <w:rPr>
                <w:rFonts w:ascii="Calibri" w:eastAsia="Times New Roman" w:hAnsi="Calibri" w:cs="Calibri"/>
                <w:color w:val="0070C0"/>
                <w:sz w:val="24"/>
                <w:szCs w:val="24"/>
              </w:rPr>
              <w:t>based approach. Check risk of contamination.</w:t>
            </w:r>
          </w:p>
        </w:tc>
        <w:tc>
          <w:tcPr>
            <w:tcW w:w="307" w:type="dxa"/>
            <w:tcBorders>
              <w:top w:val="nil"/>
              <w:left w:val="nil"/>
              <w:bottom w:val="nil"/>
              <w:right w:val="nil"/>
            </w:tcBorders>
            <w:shd w:val="clear" w:color="auto" w:fill="FFFFFF" w:themeFill="background1"/>
            <w:noWrap/>
            <w:hideMark/>
          </w:tcPr>
          <w:p w14:paraId="5F15358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BB3179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09DDC3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171A2E" w14:textId="23C4DDB2" w:rsidR="001330CB" w:rsidRPr="001330CB"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single" w:sz="4" w:space="0" w:color="auto"/>
              <w:right w:val="single" w:sz="4" w:space="0" w:color="auto"/>
            </w:tcBorders>
            <w:shd w:val="clear" w:color="auto" w:fill="FFFFFF" w:themeFill="background1"/>
            <w:noWrap/>
            <w:hideMark/>
          </w:tcPr>
          <w:p w14:paraId="1854208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E703E9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1D3FF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9B442A8"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4783B7" w14:textId="77777777" w:rsidR="001330CB" w:rsidRPr="00D25ADE" w:rsidRDefault="001330CB" w:rsidP="001330CB">
            <w:pPr>
              <w:spacing w:after="0" w:line="240" w:lineRule="auto"/>
              <w:rPr>
                <w:rFonts w:ascii="Calibri" w:eastAsia="Times New Roman" w:hAnsi="Calibri" w:cs="Calibri"/>
                <w:b/>
                <w:bCs/>
                <w:sz w:val="32"/>
                <w:szCs w:val="32"/>
              </w:rPr>
            </w:pPr>
            <w:r w:rsidRPr="00D25ADE">
              <w:rPr>
                <w:rFonts w:ascii="Calibri" w:eastAsia="Times New Roman" w:hAnsi="Calibri" w:cs="Calibri"/>
                <w:b/>
                <w:bCs/>
                <w:sz w:val="32"/>
                <w:szCs w:val="32"/>
              </w:rPr>
              <w:t>2.</w:t>
            </w:r>
          </w:p>
        </w:tc>
        <w:tc>
          <w:tcPr>
            <w:tcW w:w="3361" w:type="dxa"/>
            <w:tcBorders>
              <w:top w:val="nil"/>
              <w:left w:val="nil"/>
              <w:bottom w:val="single" w:sz="4" w:space="0" w:color="auto"/>
              <w:right w:val="single" w:sz="4" w:space="0" w:color="auto"/>
            </w:tcBorders>
            <w:shd w:val="clear" w:color="auto" w:fill="FFFFFF" w:themeFill="background1"/>
            <w:hideMark/>
          </w:tcPr>
          <w:p w14:paraId="6C94EF99" w14:textId="77777777" w:rsidR="001330CB" w:rsidRPr="00D25ADE" w:rsidRDefault="001330CB" w:rsidP="001330CB">
            <w:pPr>
              <w:spacing w:after="0" w:line="240" w:lineRule="auto"/>
              <w:rPr>
                <w:rFonts w:ascii="Calibri" w:eastAsia="Times New Roman" w:hAnsi="Calibri" w:cs="Calibri"/>
                <w:b/>
                <w:bCs/>
                <w:sz w:val="32"/>
                <w:szCs w:val="32"/>
                <w:u w:val="single"/>
              </w:rPr>
            </w:pPr>
            <w:bookmarkStart w:id="8" w:name="Storageintankssilos"/>
            <w:r w:rsidRPr="00D25ADE">
              <w:rPr>
                <w:rFonts w:ascii="Calibri" w:eastAsia="Times New Roman" w:hAnsi="Calibri" w:cs="Calibri"/>
                <w:b/>
                <w:bCs/>
                <w:sz w:val="32"/>
                <w:szCs w:val="32"/>
                <w:u w:val="single"/>
              </w:rPr>
              <w:t>Storage in tanks/silos</w:t>
            </w:r>
            <w:bookmarkEnd w:id="8"/>
          </w:p>
        </w:tc>
        <w:tc>
          <w:tcPr>
            <w:tcW w:w="557" w:type="dxa"/>
            <w:tcBorders>
              <w:top w:val="nil"/>
              <w:left w:val="nil"/>
              <w:bottom w:val="nil"/>
              <w:right w:val="nil"/>
            </w:tcBorders>
            <w:shd w:val="clear" w:color="auto" w:fill="FFFFFF" w:themeFill="background1"/>
            <w:hideMark/>
          </w:tcPr>
          <w:p w14:paraId="28B8C4E8" w14:textId="77777777" w:rsidR="001330CB" w:rsidRPr="00D25ADE" w:rsidRDefault="001330CB" w:rsidP="001330CB">
            <w:pPr>
              <w:spacing w:after="0" w:line="240" w:lineRule="auto"/>
              <w:rPr>
                <w:rFonts w:ascii="Calibri" w:eastAsia="Times New Roman" w:hAnsi="Calibri" w:cs="Calibri"/>
                <w:b/>
                <w:bCs/>
                <w:sz w:val="32"/>
                <w:szCs w:val="32"/>
              </w:rPr>
            </w:pPr>
            <w:r w:rsidRPr="00D25ADE">
              <w:rPr>
                <w:rFonts w:ascii="Calibri" w:eastAsia="Times New Roman" w:hAnsi="Calibri" w:cs="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66C9BA" w14:textId="77777777" w:rsidR="001330CB" w:rsidRPr="00D25ADE" w:rsidRDefault="001330CB" w:rsidP="001330CB">
            <w:pPr>
              <w:spacing w:after="0" w:line="240" w:lineRule="auto"/>
              <w:rPr>
                <w:rFonts w:ascii="Calibri" w:eastAsia="Times New Roman" w:hAnsi="Calibri" w:cs="Calibri"/>
                <w:b/>
                <w:bCs/>
                <w:sz w:val="32"/>
                <w:szCs w:val="32"/>
                <w:u w:val="single"/>
              </w:rPr>
            </w:pPr>
            <w:r w:rsidRPr="00D25ADE">
              <w:rPr>
                <w:rFonts w:ascii="Calibri" w:eastAsia="Times New Roman" w:hAnsi="Calibri" w:cs="Calibri"/>
                <w:b/>
                <w:bCs/>
                <w:sz w:val="32"/>
                <w:szCs w:val="32"/>
                <w:u w:val="single"/>
              </w:rPr>
              <w:t>Storage in tanks/silos</w:t>
            </w:r>
          </w:p>
        </w:tc>
        <w:tc>
          <w:tcPr>
            <w:tcW w:w="307" w:type="dxa"/>
            <w:tcBorders>
              <w:top w:val="nil"/>
              <w:left w:val="nil"/>
              <w:bottom w:val="nil"/>
              <w:right w:val="nil"/>
            </w:tcBorders>
            <w:shd w:val="clear" w:color="auto" w:fill="FFFFFF" w:themeFill="background1"/>
            <w:noWrap/>
            <w:hideMark/>
          </w:tcPr>
          <w:p w14:paraId="2955CF6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C03167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D81777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AD219A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92FFA4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0A08BE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A249D5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C6483A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6E082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2.1.</w:t>
            </w:r>
          </w:p>
        </w:tc>
        <w:tc>
          <w:tcPr>
            <w:tcW w:w="3361" w:type="dxa"/>
            <w:tcBorders>
              <w:top w:val="nil"/>
              <w:left w:val="nil"/>
              <w:bottom w:val="single" w:sz="4" w:space="0" w:color="auto"/>
              <w:right w:val="single" w:sz="4" w:space="0" w:color="auto"/>
            </w:tcBorders>
            <w:shd w:val="clear" w:color="auto" w:fill="FFFFFF" w:themeFill="background1"/>
            <w:hideMark/>
          </w:tcPr>
          <w:p w14:paraId="3F3B1024" w14:textId="0F97AD41" w:rsidR="001330CB" w:rsidRPr="001330CB" w:rsidRDefault="001330CB" w:rsidP="001330CB">
            <w:pPr>
              <w:spacing w:after="0" w:line="240" w:lineRule="auto"/>
              <w:rPr>
                <w:rFonts w:ascii="Calibri" w:eastAsia="Times New Roman" w:hAnsi="Calibri" w:cs="Calibri"/>
                <w:b/>
                <w:bCs/>
                <w:sz w:val="24"/>
                <w:szCs w:val="24"/>
              </w:rPr>
            </w:pPr>
            <w:bookmarkStart w:id="9" w:name="Isthebulkstorageequipmentdesignedand"/>
            <w:r w:rsidRPr="001330CB">
              <w:rPr>
                <w:rFonts w:ascii="Calibri" w:eastAsia="Times New Roman" w:hAnsi="Calibri" w:cs="Calibri"/>
                <w:b/>
                <w:bCs/>
                <w:sz w:val="24"/>
                <w:szCs w:val="24"/>
              </w:rPr>
              <w:t xml:space="preserve">Is the bulk storage equipment designed and used to protect the product </w:t>
            </w:r>
            <w:r w:rsidR="00A279A7" w:rsidRPr="001330CB">
              <w:rPr>
                <w:rFonts w:ascii="Calibri" w:eastAsia="Times New Roman" w:hAnsi="Calibri" w:cs="Calibri"/>
                <w:b/>
                <w:bCs/>
                <w:sz w:val="24"/>
                <w:szCs w:val="24"/>
              </w:rPr>
              <w:t>quality?</w:t>
            </w:r>
            <w:bookmarkEnd w:id="9"/>
          </w:p>
        </w:tc>
        <w:tc>
          <w:tcPr>
            <w:tcW w:w="557" w:type="dxa"/>
            <w:tcBorders>
              <w:top w:val="nil"/>
              <w:left w:val="nil"/>
              <w:bottom w:val="nil"/>
              <w:right w:val="nil"/>
            </w:tcBorders>
            <w:shd w:val="clear" w:color="auto" w:fill="FFFFFF" w:themeFill="background1"/>
            <w:hideMark/>
          </w:tcPr>
          <w:p w14:paraId="57E6FE5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B8DBA0" w14:textId="4F68ED47"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75CE588C"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827E162"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CFE1D1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BAE761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EF5F51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2CC8B39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A9FB80D"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19A288AD"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1C12C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2.1.1.</w:t>
            </w:r>
          </w:p>
        </w:tc>
        <w:tc>
          <w:tcPr>
            <w:tcW w:w="3361" w:type="dxa"/>
            <w:tcBorders>
              <w:top w:val="nil"/>
              <w:left w:val="nil"/>
              <w:bottom w:val="single" w:sz="4" w:space="0" w:color="auto"/>
              <w:right w:val="single" w:sz="4" w:space="0" w:color="auto"/>
            </w:tcBorders>
            <w:shd w:val="clear" w:color="auto" w:fill="FFFFFF" w:themeFill="background1"/>
            <w:hideMark/>
          </w:tcPr>
          <w:p w14:paraId="1B087BF0" w14:textId="4AC46BC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 system in place to ensure that equipment for bulk storage is designed according to product </w:t>
            </w:r>
            <w:r w:rsidR="00A279A7" w:rsidRPr="001330CB">
              <w:rPr>
                <w:rFonts w:ascii="Calibri" w:eastAsia="Times New Roman" w:hAnsi="Calibri" w:cs="Calibri"/>
                <w:sz w:val="24"/>
                <w:szCs w:val="24"/>
              </w:rPr>
              <w:t>requirements?</w:t>
            </w:r>
          </w:p>
        </w:tc>
        <w:tc>
          <w:tcPr>
            <w:tcW w:w="557" w:type="dxa"/>
            <w:tcBorders>
              <w:top w:val="nil"/>
              <w:left w:val="nil"/>
              <w:bottom w:val="nil"/>
              <w:right w:val="nil"/>
            </w:tcBorders>
            <w:shd w:val="clear" w:color="auto" w:fill="FFFFFF" w:themeFill="background1"/>
            <w:hideMark/>
          </w:tcPr>
          <w:p w14:paraId="2F87696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8E34545" w14:textId="708619E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Food, Cosmetic or/and Pharma grade products have to be stored in tanks or silos under conditions not affecting product quality. Special attention should be </w:t>
            </w:r>
            <w:r w:rsidR="00834A72">
              <w:rPr>
                <w:rFonts w:ascii="Calibri" w:eastAsia="Times New Roman" w:hAnsi="Calibri" w:cs="Calibri"/>
                <w:sz w:val="24"/>
                <w:szCs w:val="24"/>
              </w:rPr>
              <w:t>given</w:t>
            </w:r>
            <w:r w:rsidR="000B62C8">
              <w:rPr>
                <w:rFonts w:ascii="Calibri" w:eastAsia="Times New Roman" w:hAnsi="Calibri" w:cs="Calibri"/>
                <w:sz w:val="24"/>
                <w:szCs w:val="24"/>
              </w:rPr>
              <w:t xml:space="preserve"> </w:t>
            </w:r>
            <w:r w:rsidRPr="001330CB">
              <w:rPr>
                <w:rFonts w:ascii="Calibri" w:eastAsia="Times New Roman" w:hAnsi="Calibri" w:cs="Calibri"/>
                <w:sz w:val="24"/>
                <w:szCs w:val="24"/>
              </w:rPr>
              <w:t>to avoid any contamination of the product while residing in the storage tank/silo and piping system. The recommendations of the manufacturer concerning design and material of the storage equipment should be followed.</w:t>
            </w:r>
          </w:p>
        </w:tc>
        <w:tc>
          <w:tcPr>
            <w:tcW w:w="307" w:type="dxa"/>
            <w:tcBorders>
              <w:top w:val="nil"/>
              <w:left w:val="nil"/>
              <w:bottom w:val="nil"/>
              <w:right w:val="nil"/>
            </w:tcBorders>
            <w:shd w:val="clear" w:color="auto" w:fill="FFFFFF" w:themeFill="background1"/>
            <w:noWrap/>
            <w:hideMark/>
          </w:tcPr>
          <w:p w14:paraId="41E5526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96969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B73D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1381BA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088DA7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D32AF9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5CC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9C1EF8E" w14:textId="77777777" w:rsidTr="002C2F61">
        <w:trPr>
          <w:trHeight w:val="199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621FC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2.1.2.</w:t>
            </w:r>
          </w:p>
        </w:tc>
        <w:tc>
          <w:tcPr>
            <w:tcW w:w="3361" w:type="dxa"/>
            <w:tcBorders>
              <w:top w:val="nil"/>
              <w:left w:val="nil"/>
              <w:bottom w:val="single" w:sz="4" w:space="0" w:color="auto"/>
              <w:right w:val="single" w:sz="4" w:space="0" w:color="auto"/>
            </w:tcBorders>
            <w:shd w:val="clear" w:color="auto" w:fill="FFFFFF" w:themeFill="background1"/>
            <w:hideMark/>
          </w:tcPr>
          <w:p w14:paraId="4E69E158" w14:textId="1CBFB1F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all pieces of equipment coming in contact with the product compatible with the product and in compliance with legal </w:t>
            </w:r>
            <w:r w:rsidR="00A279A7" w:rsidRPr="001330CB">
              <w:rPr>
                <w:rFonts w:ascii="Calibri" w:eastAsia="Times New Roman" w:hAnsi="Calibri" w:cs="Calibri"/>
                <w:sz w:val="24"/>
                <w:szCs w:val="24"/>
              </w:rPr>
              <w:t>requirements?</w:t>
            </w:r>
          </w:p>
        </w:tc>
        <w:tc>
          <w:tcPr>
            <w:tcW w:w="557" w:type="dxa"/>
            <w:tcBorders>
              <w:top w:val="nil"/>
              <w:left w:val="nil"/>
              <w:bottom w:val="nil"/>
              <w:right w:val="nil"/>
            </w:tcBorders>
            <w:shd w:val="clear" w:color="auto" w:fill="FFFFFF" w:themeFill="background1"/>
            <w:hideMark/>
          </w:tcPr>
          <w:p w14:paraId="4EF6D4D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4F4CAF" w14:textId="27080B5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Verify proper documentation about the compatibility of equipment materials with the product,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inspection and approval of storage tank, silo and piping system by the manufacturer of the product or </w:t>
            </w:r>
            <w:r w:rsidR="00A279A7" w:rsidRPr="001330CB">
              <w:rPr>
                <w:rFonts w:ascii="Calibri" w:eastAsia="Times New Roman" w:hAnsi="Calibri" w:cs="Calibri"/>
                <w:sz w:val="24"/>
                <w:szCs w:val="24"/>
              </w:rPr>
              <w:t xml:space="preserve">his </w:t>
            </w:r>
            <w:r w:rsidR="00A279A7">
              <w:rPr>
                <w:rFonts w:ascii="Calibri" w:eastAsia="Times New Roman" w:hAnsi="Calibri" w:cs="Calibri"/>
                <w:sz w:val="24"/>
                <w:szCs w:val="24"/>
              </w:rPr>
              <w:t>authorised</w:t>
            </w:r>
            <w:r w:rsidRPr="001330CB">
              <w:rPr>
                <w:rFonts w:ascii="Calibri" w:eastAsia="Times New Roman" w:hAnsi="Calibri" w:cs="Calibri"/>
                <w:sz w:val="24"/>
                <w:szCs w:val="24"/>
              </w:rPr>
              <w:t xml:space="preserve"> third party. Verify that materials of construction for the storage equipment comply with all legal requirements for the kind of product and type of equipment. Check related documentation.</w:t>
            </w:r>
          </w:p>
        </w:tc>
        <w:tc>
          <w:tcPr>
            <w:tcW w:w="307" w:type="dxa"/>
            <w:tcBorders>
              <w:top w:val="nil"/>
              <w:left w:val="nil"/>
              <w:bottom w:val="nil"/>
              <w:right w:val="nil"/>
            </w:tcBorders>
            <w:shd w:val="clear" w:color="auto" w:fill="FFFFFF" w:themeFill="background1"/>
            <w:noWrap/>
            <w:hideMark/>
          </w:tcPr>
          <w:p w14:paraId="733DD1F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AC6B9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A738C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439C60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76E693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1C7FE3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70282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282E78E"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10170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2.1.3.</w:t>
            </w:r>
          </w:p>
        </w:tc>
        <w:tc>
          <w:tcPr>
            <w:tcW w:w="3361" w:type="dxa"/>
            <w:tcBorders>
              <w:top w:val="nil"/>
              <w:left w:val="nil"/>
              <w:bottom w:val="single" w:sz="4" w:space="0" w:color="auto"/>
              <w:right w:val="single" w:sz="4" w:space="0" w:color="auto"/>
            </w:tcBorders>
            <w:shd w:val="clear" w:color="auto" w:fill="FFFFFF" w:themeFill="background1"/>
            <w:hideMark/>
          </w:tcPr>
          <w:p w14:paraId="2450CF99" w14:textId="63C07C3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equipment only used for Food, Cosmetic and/or Pharma grade </w:t>
            </w:r>
            <w:r w:rsidR="00A279A7" w:rsidRPr="001330CB">
              <w:rPr>
                <w:rFonts w:ascii="Calibri" w:eastAsia="Times New Roman" w:hAnsi="Calibri" w:cs="Calibri"/>
                <w:sz w:val="24"/>
                <w:szCs w:val="24"/>
              </w:rPr>
              <w:t>products?</w:t>
            </w:r>
          </w:p>
        </w:tc>
        <w:tc>
          <w:tcPr>
            <w:tcW w:w="557" w:type="dxa"/>
            <w:tcBorders>
              <w:top w:val="nil"/>
              <w:left w:val="nil"/>
              <w:bottom w:val="nil"/>
              <w:right w:val="nil"/>
            </w:tcBorders>
            <w:shd w:val="clear" w:color="auto" w:fill="FFFFFF" w:themeFill="background1"/>
            <w:hideMark/>
          </w:tcPr>
          <w:p w14:paraId="4B38E8D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48514C" w14:textId="6C498EC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recommended that the entire storage equipment, including storage tank/silo, piping system, pumps, filters is dedicated for usage of only one particular Food, Cosmetic or/and Pharma grade product and is clearly labelled. Alternatively, the </w:t>
            </w:r>
            <w:r w:rsidR="00A279A7" w:rsidRPr="001330CB">
              <w:rPr>
                <w:rFonts w:ascii="Calibri" w:eastAsia="Times New Roman" w:hAnsi="Calibri" w:cs="Calibri"/>
                <w:sz w:val="24"/>
                <w:szCs w:val="24"/>
              </w:rPr>
              <w:t xml:space="preserve">last </w:t>
            </w:r>
            <w:r w:rsidR="00A279A7">
              <w:rPr>
                <w:rFonts w:ascii="Calibri" w:eastAsia="Times New Roman" w:hAnsi="Calibri" w:cs="Calibri"/>
                <w:sz w:val="24"/>
                <w:szCs w:val="24"/>
              </w:rPr>
              <w:t>utilisation</w:t>
            </w:r>
            <w:r w:rsidRPr="001330CB">
              <w:rPr>
                <w:rFonts w:ascii="Calibri" w:eastAsia="Times New Roman" w:hAnsi="Calibri" w:cs="Calibri"/>
                <w:sz w:val="24"/>
                <w:szCs w:val="24"/>
              </w:rPr>
              <w:t xml:space="preserve"> of the entire equipment should be the same product in industrial/technical grade or as a minimum for acceptable Food, Cosmetic or/and Pharma grade products. </w:t>
            </w:r>
          </w:p>
        </w:tc>
        <w:tc>
          <w:tcPr>
            <w:tcW w:w="307" w:type="dxa"/>
            <w:tcBorders>
              <w:top w:val="nil"/>
              <w:left w:val="nil"/>
              <w:bottom w:val="nil"/>
              <w:right w:val="nil"/>
            </w:tcBorders>
            <w:shd w:val="clear" w:color="auto" w:fill="FFFFFF" w:themeFill="background1"/>
            <w:noWrap/>
            <w:hideMark/>
          </w:tcPr>
          <w:p w14:paraId="2E63B35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1E4E00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474812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48BAFF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DEAD87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5804F5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706FE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AA0B624"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FA3A9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2.1.4.</w:t>
            </w:r>
          </w:p>
        </w:tc>
        <w:tc>
          <w:tcPr>
            <w:tcW w:w="3361" w:type="dxa"/>
            <w:tcBorders>
              <w:top w:val="nil"/>
              <w:left w:val="nil"/>
              <w:bottom w:val="single" w:sz="4" w:space="0" w:color="auto"/>
              <w:right w:val="single" w:sz="4" w:space="0" w:color="auto"/>
            </w:tcBorders>
            <w:shd w:val="clear" w:color="auto" w:fill="FFFFFF" w:themeFill="background1"/>
            <w:hideMark/>
          </w:tcPr>
          <w:p w14:paraId="74A633AD" w14:textId="520A243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an effective cleaning procedure in place, whenever product change is </w:t>
            </w:r>
            <w:r w:rsidR="00A279A7" w:rsidRPr="001330CB">
              <w:rPr>
                <w:rFonts w:ascii="Calibri" w:eastAsia="Times New Roman" w:hAnsi="Calibri" w:cs="Calibri"/>
                <w:sz w:val="24"/>
                <w:szCs w:val="24"/>
              </w:rPr>
              <w:t>necessary?</w:t>
            </w:r>
          </w:p>
        </w:tc>
        <w:tc>
          <w:tcPr>
            <w:tcW w:w="557" w:type="dxa"/>
            <w:tcBorders>
              <w:top w:val="nil"/>
              <w:left w:val="nil"/>
              <w:bottom w:val="nil"/>
              <w:right w:val="nil"/>
            </w:tcBorders>
            <w:shd w:val="clear" w:color="auto" w:fill="FFFFFF" w:themeFill="background1"/>
            <w:hideMark/>
          </w:tcPr>
          <w:p w14:paraId="271973FA"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8308AD" w14:textId="7908853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that there is a written cleaning procedure, validated</w:t>
            </w:r>
            <w:r w:rsidR="00771369">
              <w:rPr>
                <w:rFonts w:ascii="Calibri" w:eastAsia="Times New Roman" w:hAnsi="Calibri" w:cs="Calibri"/>
                <w:sz w:val="24"/>
                <w:szCs w:val="24"/>
              </w:rPr>
              <w:t xml:space="preserve"> </w:t>
            </w:r>
            <w:r w:rsidR="00771369" w:rsidRPr="0072529E">
              <w:rPr>
                <w:rFonts w:ascii="Calibri" w:eastAsia="Times New Roman" w:hAnsi="Calibri" w:cs="Calibri"/>
                <w:color w:val="0070C0"/>
                <w:sz w:val="24"/>
                <w:szCs w:val="24"/>
              </w:rPr>
              <w:t>or verified</w:t>
            </w:r>
            <w:r w:rsidRPr="0072529E">
              <w:rPr>
                <w:rFonts w:ascii="Calibri" w:eastAsia="Times New Roman" w:hAnsi="Calibri" w:cs="Calibri"/>
                <w:color w:val="0070C0"/>
                <w:sz w:val="24"/>
                <w:szCs w:val="24"/>
              </w:rPr>
              <w:t xml:space="preserve"> </w:t>
            </w:r>
            <w:r w:rsidRPr="001330CB">
              <w:rPr>
                <w:rFonts w:ascii="Calibri" w:eastAsia="Times New Roman" w:hAnsi="Calibri" w:cs="Calibri"/>
                <w:sz w:val="24"/>
                <w:szCs w:val="24"/>
              </w:rPr>
              <w:t>for effectiveness, used whenever a change in product service is necessary. The exten</w:t>
            </w:r>
            <w:r w:rsidR="00191596">
              <w:rPr>
                <w:rFonts w:ascii="Calibri" w:eastAsia="Times New Roman" w:hAnsi="Calibri" w:cs="Calibri"/>
                <w:sz w:val="24"/>
                <w:szCs w:val="24"/>
              </w:rPr>
              <w:t>t</w:t>
            </w:r>
            <w:r w:rsidRPr="001330CB">
              <w:rPr>
                <w:rFonts w:ascii="Calibri" w:eastAsia="Times New Roman" w:hAnsi="Calibri" w:cs="Calibri"/>
                <w:sz w:val="24"/>
                <w:szCs w:val="24"/>
              </w:rPr>
              <w:t xml:space="preserve"> of validation has to be defined on the basis of product characteristics. In many cases testing of the final rinse for Total Organic Carbon (TOC) or other simple methods are sufficient.</w:t>
            </w:r>
          </w:p>
        </w:tc>
        <w:tc>
          <w:tcPr>
            <w:tcW w:w="307" w:type="dxa"/>
            <w:tcBorders>
              <w:top w:val="nil"/>
              <w:left w:val="nil"/>
              <w:bottom w:val="nil"/>
              <w:right w:val="nil"/>
            </w:tcBorders>
            <w:shd w:val="clear" w:color="auto" w:fill="FFFFFF" w:themeFill="background1"/>
            <w:noWrap/>
            <w:hideMark/>
          </w:tcPr>
          <w:p w14:paraId="3BF099E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84E2B6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9E5115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D75CD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812B32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07088D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83F2CA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A94C7D2"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787B1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2.1.5.</w:t>
            </w:r>
          </w:p>
        </w:tc>
        <w:tc>
          <w:tcPr>
            <w:tcW w:w="3361" w:type="dxa"/>
            <w:tcBorders>
              <w:top w:val="nil"/>
              <w:left w:val="nil"/>
              <w:bottom w:val="single" w:sz="4" w:space="0" w:color="auto"/>
              <w:right w:val="single" w:sz="4" w:space="0" w:color="auto"/>
            </w:tcBorders>
            <w:shd w:val="clear" w:color="auto" w:fill="FFFFFF" w:themeFill="background1"/>
            <w:hideMark/>
          </w:tcPr>
          <w:p w14:paraId="4317E0ED" w14:textId="2329460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 storage tank equipped with a monitored nitrogen blanketing system or a drying equipment, if necessary, to protect the product against oxidation and/or moisture?</w:t>
            </w:r>
          </w:p>
        </w:tc>
        <w:tc>
          <w:tcPr>
            <w:tcW w:w="557" w:type="dxa"/>
            <w:tcBorders>
              <w:top w:val="nil"/>
              <w:left w:val="nil"/>
              <w:bottom w:val="nil"/>
              <w:right w:val="nil"/>
            </w:tcBorders>
            <w:shd w:val="clear" w:color="auto" w:fill="FFFFFF" w:themeFill="background1"/>
            <w:hideMark/>
          </w:tcPr>
          <w:p w14:paraId="061CB25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F1E5E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Food, Cosmetic or/and Pharma grade products may be hygroscopic and sensitive to oxidation. Atmospheric vents should be equipped with drying devices to protect the product against humidity. Nitrogen blanketing is the preferred means of keeping the product dry, preventing oxidation and ensuring the shelf-life. The quality of the blanketing gas should be controlled and should comply with legal requirements (food and drug law, GMPs etc.), especially regarding absence of dust.</w:t>
            </w:r>
          </w:p>
        </w:tc>
        <w:tc>
          <w:tcPr>
            <w:tcW w:w="307" w:type="dxa"/>
            <w:tcBorders>
              <w:top w:val="nil"/>
              <w:left w:val="nil"/>
              <w:bottom w:val="nil"/>
              <w:right w:val="nil"/>
            </w:tcBorders>
            <w:shd w:val="clear" w:color="auto" w:fill="FFFFFF" w:themeFill="background1"/>
            <w:noWrap/>
            <w:hideMark/>
          </w:tcPr>
          <w:p w14:paraId="7C0DC14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6BBE1D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D4898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4AC699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55AA6A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1B76F3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5326D3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F17BB1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C2B24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2.1.6.</w:t>
            </w:r>
          </w:p>
        </w:tc>
        <w:tc>
          <w:tcPr>
            <w:tcW w:w="3361" w:type="dxa"/>
            <w:tcBorders>
              <w:top w:val="nil"/>
              <w:left w:val="nil"/>
              <w:bottom w:val="single" w:sz="4" w:space="0" w:color="auto"/>
              <w:right w:val="single" w:sz="4" w:space="0" w:color="auto"/>
            </w:tcBorders>
            <w:shd w:val="clear" w:color="auto" w:fill="FFFFFF" w:themeFill="background1"/>
            <w:hideMark/>
          </w:tcPr>
          <w:p w14:paraId="003D6832" w14:textId="79500DF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quality of the blanketing gas, if used, compatible with the </w:t>
            </w:r>
            <w:r w:rsidR="00A279A7" w:rsidRPr="001330CB">
              <w:rPr>
                <w:rFonts w:ascii="Calibri" w:eastAsia="Times New Roman" w:hAnsi="Calibri" w:cs="Calibri"/>
                <w:sz w:val="24"/>
                <w:szCs w:val="24"/>
              </w:rPr>
              <w:t>Product?</w:t>
            </w:r>
          </w:p>
        </w:tc>
        <w:tc>
          <w:tcPr>
            <w:tcW w:w="557" w:type="dxa"/>
            <w:tcBorders>
              <w:top w:val="nil"/>
              <w:left w:val="nil"/>
              <w:bottom w:val="nil"/>
              <w:right w:val="nil"/>
            </w:tcBorders>
            <w:shd w:val="clear" w:color="auto" w:fill="FFFFFF" w:themeFill="background1"/>
            <w:hideMark/>
          </w:tcPr>
          <w:p w14:paraId="4ED2EDF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CFF6E6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documentation to give evidence for compatibility of the blanketing gas.</w:t>
            </w:r>
          </w:p>
        </w:tc>
        <w:tc>
          <w:tcPr>
            <w:tcW w:w="307" w:type="dxa"/>
            <w:tcBorders>
              <w:top w:val="nil"/>
              <w:left w:val="nil"/>
              <w:bottom w:val="nil"/>
              <w:right w:val="nil"/>
            </w:tcBorders>
            <w:shd w:val="clear" w:color="auto" w:fill="FFFFFF" w:themeFill="background1"/>
            <w:noWrap/>
            <w:hideMark/>
          </w:tcPr>
          <w:p w14:paraId="3E3C2A1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27435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E4F470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264E35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373182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172D1B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CE3ED6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5CB960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C72765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2.1.7.</w:t>
            </w:r>
          </w:p>
        </w:tc>
        <w:tc>
          <w:tcPr>
            <w:tcW w:w="3361" w:type="dxa"/>
            <w:tcBorders>
              <w:top w:val="nil"/>
              <w:left w:val="nil"/>
              <w:bottom w:val="single" w:sz="4" w:space="0" w:color="auto"/>
              <w:right w:val="single" w:sz="4" w:space="0" w:color="auto"/>
            </w:tcBorders>
            <w:shd w:val="clear" w:color="auto" w:fill="FFFFFF" w:themeFill="background1"/>
            <w:hideMark/>
          </w:tcPr>
          <w:p w14:paraId="2E32DEE5" w14:textId="14B11C5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ensured that the storage temperature is always kept within a defined range and controlled, if necessary for product quality or </w:t>
            </w:r>
            <w:r w:rsidR="00A279A7" w:rsidRPr="001330CB">
              <w:rPr>
                <w:rFonts w:ascii="Calibri" w:eastAsia="Times New Roman" w:hAnsi="Calibri" w:cs="Calibri"/>
                <w:sz w:val="24"/>
                <w:szCs w:val="24"/>
              </w:rPr>
              <w:t>stability?</w:t>
            </w:r>
          </w:p>
        </w:tc>
        <w:tc>
          <w:tcPr>
            <w:tcW w:w="557" w:type="dxa"/>
            <w:tcBorders>
              <w:top w:val="nil"/>
              <w:left w:val="nil"/>
              <w:bottom w:val="nil"/>
              <w:right w:val="nil"/>
            </w:tcBorders>
            <w:shd w:val="clear" w:color="auto" w:fill="FFFFFF" w:themeFill="background1"/>
            <w:hideMark/>
          </w:tcPr>
          <w:p w14:paraId="709DB14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CA6286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storage temperature should always comply with the individual requirements of the particular Food, Cosmetic or/and Pharma grade product. The recommendations of the manufacturers should be considered.</w:t>
            </w:r>
          </w:p>
        </w:tc>
        <w:tc>
          <w:tcPr>
            <w:tcW w:w="307" w:type="dxa"/>
            <w:tcBorders>
              <w:top w:val="nil"/>
              <w:left w:val="nil"/>
              <w:bottom w:val="nil"/>
              <w:right w:val="nil"/>
            </w:tcBorders>
            <w:shd w:val="clear" w:color="auto" w:fill="FFFFFF" w:themeFill="background1"/>
            <w:noWrap/>
            <w:hideMark/>
          </w:tcPr>
          <w:p w14:paraId="3D6932AA"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7C97A9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712D6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BE8936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46AAF7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BDAC0D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25236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05213C3"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46AD1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2.1.8.</w:t>
            </w:r>
          </w:p>
        </w:tc>
        <w:tc>
          <w:tcPr>
            <w:tcW w:w="3361" w:type="dxa"/>
            <w:tcBorders>
              <w:top w:val="nil"/>
              <w:left w:val="nil"/>
              <w:bottom w:val="single" w:sz="4" w:space="0" w:color="auto"/>
              <w:right w:val="single" w:sz="4" w:space="0" w:color="auto"/>
            </w:tcBorders>
            <w:shd w:val="clear" w:color="auto" w:fill="FFFFFF" w:themeFill="background1"/>
            <w:hideMark/>
          </w:tcPr>
          <w:p w14:paraId="386BD19B" w14:textId="0A793EA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there appropriate written procedures for cleaning and maintenance of tanks/</w:t>
            </w:r>
            <w:r w:rsidR="00A279A7" w:rsidRPr="001330CB">
              <w:rPr>
                <w:rFonts w:ascii="Calibri" w:eastAsia="Times New Roman" w:hAnsi="Calibri" w:cs="Calibri"/>
                <w:sz w:val="24"/>
                <w:szCs w:val="24"/>
              </w:rPr>
              <w:t>silos?</w:t>
            </w:r>
          </w:p>
        </w:tc>
        <w:tc>
          <w:tcPr>
            <w:tcW w:w="557" w:type="dxa"/>
            <w:tcBorders>
              <w:top w:val="nil"/>
              <w:left w:val="nil"/>
              <w:bottom w:val="nil"/>
              <w:right w:val="nil"/>
            </w:tcBorders>
            <w:shd w:val="clear" w:color="auto" w:fill="FFFFFF" w:themeFill="background1"/>
            <w:hideMark/>
          </w:tcPr>
          <w:p w14:paraId="1B54F74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9E718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written procedures for these operations. Cleaning and maintenance activities of the storage equipment of Food, Cosmetic or/and Pharma grade products should be carried out according to written procedures and should be documented. Only compatible cleaning agents should be used. All activities should be performed without any risks of product contamination. Before return to operation, the equipment should be flushed with the product and the last flush (final rinse) should fulfil the requirements of the specification.</w:t>
            </w:r>
          </w:p>
        </w:tc>
        <w:tc>
          <w:tcPr>
            <w:tcW w:w="307" w:type="dxa"/>
            <w:tcBorders>
              <w:top w:val="nil"/>
              <w:left w:val="nil"/>
              <w:bottom w:val="nil"/>
              <w:right w:val="nil"/>
            </w:tcBorders>
            <w:shd w:val="clear" w:color="auto" w:fill="FFFFFF" w:themeFill="background1"/>
            <w:noWrap/>
            <w:hideMark/>
          </w:tcPr>
          <w:p w14:paraId="4A76E82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B4969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017C0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0FF6D8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19F09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82EE12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814C1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C585FEA" w14:textId="77777777" w:rsidTr="002C2F61">
        <w:trPr>
          <w:trHeight w:val="16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CCD2C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2.1.9.</w:t>
            </w:r>
          </w:p>
        </w:tc>
        <w:tc>
          <w:tcPr>
            <w:tcW w:w="3361" w:type="dxa"/>
            <w:tcBorders>
              <w:top w:val="nil"/>
              <w:left w:val="nil"/>
              <w:bottom w:val="single" w:sz="4" w:space="0" w:color="auto"/>
              <w:right w:val="single" w:sz="4" w:space="0" w:color="auto"/>
            </w:tcBorders>
            <w:shd w:val="clear" w:color="auto" w:fill="FFFFFF" w:themeFill="background1"/>
            <w:hideMark/>
          </w:tcPr>
          <w:p w14:paraId="37BF7D01" w14:textId="10C7111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ensure that your sampling installation is able to provide a representative </w:t>
            </w:r>
            <w:r w:rsidR="00A279A7" w:rsidRPr="001330CB">
              <w:rPr>
                <w:rFonts w:ascii="Calibri" w:eastAsia="Times New Roman" w:hAnsi="Calibri" w:cs="Calibri"/>
                <w:sz w:val="24"/>
                <w:szCs w:val="24"/>
              </w:rPr>
              <w:t>sample?</w:t>
            </w:r>
          </w:p>
        </w:tc>
        <w:tc>
          <w:tcPr>
            <w:tcW w:w="557" w:type="dxa"/>
            <w:tcBorders>
              <w:top w:val="nil"/>
              <w:left w:val="nil"/>
              <w:bottom w:val="nil"/>
              <w:right w:val="nil"/>
            </w:tcBorders>
            <w:shd w:val="clear" w:color="auto" w:fill="FFFFFF" w:themeFill="background1"/>
            <w:hideMark/>
          </w:tcPr>
          <w:p w14:paraId="482B6D9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1959EF" w14:textId="798AB21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Verify that sampling points and devices are installed at places in bulk storage systems to provide representative samples. This is of special importance when batches are mixed.  In these </w:t>
            </w:r>
            <w:r w:rsidR="00A279A7" w:rsidRPr="001330CB">
              <w:rPr>
                <w:rFonts w:ascii="Calibri" w:eastAsia="Times New Roman" w:hAnsi="Calibri" w:cs="Calibri"/>
                <w:sz w:val="24"/>
                <w:szCs w:val="24"/>
              </w:rPr>
              <w:t>cases,</w:t>
            </w:r>
            <w:r w:rsidRPr="001330CB">
              <w:rPr>
                <w:rFonts w:ascii="Calibri" w:eastAsia="Times New Roman" w:hAnsi="Calibri" w:cs="Calibri"/>
                <w:sz w:val="24"/>
                <w:szCs w:val="24"/>
              </w:rPr>
              <w:t xml:space="preserve"> ring systems (circulation line) are recommended. </w:t>
            </w:r>
            <w:r w:rsidR="00A279A7" w:rsidRPr="001330CB">
              <w:rPr>
                <w:rFonts w:ascii="Calibri" w:eastAsia="Times New Roman" w:hAnsi="Calibri" w:cs="Calibri"/>
                <w:sz w:val="24"/>
                <w:szCs w:val="24"/>
              </w:rPr>
              <w:t>Otherwise,</w:t>
            </w:r>
            <w:r w:rsidRPr="001330CB">
              <w:rPr>
                <w:rFonts w:ascii="Calibri" w:eastAsia="Times New Roman" w:hAnsi="Calibri" w:cs="Calibri"/>
                <w:sz w:val="24"/>
                <w:szCs w:val="24"/>
              </w:rPr>
              <w:t xml:space="preserve"> sampling has to be conducted at the filling station after line clearance.</w:t>
            </w:r>
          </w:p>
        </w:tc>
        <w:tc>
          <w:tcPr>
            <w:tcW w:w="307" w:type="dxa"/>
            <w:tcBorders>
              <w:top w:val="nil"/>
              <w:left w:val="nil"/>
              <w:bottom w:val="nil"/>
              <w:right w:val="nil"/>
            </w:tcBorders>
            <w:shd w:val="clear" w:color="auto" w:fill="FFFFFF" w:themeFill="background1"/>
            <w:noWrap/>
            <w:hideMark/>
          </w:tcPr>
          <w:p w14:paraId="789BF23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1A96595"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AAAC10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BAD57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9D415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8E0056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53C7B7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1643C2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56460F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2.2.</w:t>
            </w:r>
          </w:p>
        </w:tc>
        <w:tc>
          <w:tcPr>
            <w:tcW w:w="3361" w:type="dxa"/>
            <w:tcBorders>
              <w:top w:val="nil"/>
              <w:left w:val="nil"/>
              <w:bottom w:val="single" w:sz="4" w:space="0" w:color="auto"/>
              <w:right w:val="single" w:sz="4" w:space="0" w:color="auto"/>
            </w:tcBorders>
            <w:shd w:val="clear" w:color="auto" w:fill="FFFFFF" w:themeFill="background1"/>
            <w:hideMark/>
          </w:tcPr>
          <w:p w14:paraId="06E885C0" w14:textId="6343CDC7" w:rsidR="001330CB" w:rsidRPr="001330CB" w:rsidRDefault="001330CB" w:rsidP="001330CB">
            <w:pPr>
              <w:spacing w:after="0" w:line="240" w:lineRule="auto"/>
              <w:rPr>
                <w:rFonts w:ascii="Calibri" w:eastAsia="Times New Roman" w:hAnsi="Calibri" w:cs="Calibri"/>
                <w:b/>
                <w:bCs/>
                <w:sz w:val="24"/>
                <w:szCs w:val="24"/>
              </w:rPr>
            </w:pPr>
            <w:bookmarkStart w:id="10" w:name="Dobulkstorageoperationsensurebatch"/>
            <w:r w:rsidRPr="001330CB">
              <w:rPr>
                <w:rFonts w:ascii="Calibri" w:eastAsia="Times New Roman" w:hAnsi="Calibri" w:cs="Calibri"/>
                <w:b/>
                <w:bCs/>
                <w:sz w:val="24"/>
                <w:szCs w:val="24"/>
              </w:rPr>
              <w:t xml:space="preserve">Do bulk storage operations ensure batch homogeneity and authenticity of </w:t>
            </w:r>
            <w:r w:rsidR="00A279A7" w:rsidRPr="001330CB">
              <w:rPr>
                <w:rFonts w:ascii="Calibri" w:eastAsia="Times New Roman" w:hAnsi="Calibri" w:cs="Calibri"/>
                <w:b/>
                <w:bCs/>
                <w:sz w:val="24"/>
                <w:szCs w:val="24"/>
              </w:rPr>
              <w:t>COAs?</w:t>
            </w:r>
            <w:bookmarkEnd w:id="10"/>
          </w:p>
        </w:tc>
        <w:tc>
          <w:tcPr>
            <w:tcW w:w="557" w:type="dxa"/>
            <w:tcBorders>
              <w:top w:val="nil"/>
              <w:left w:val="nil"/>
              <w:bottom w:val="nil"/>
              <w:right w:val="nil"/>
            </w:tcBorders>
            <w:shd w:val="clear" w:color="auto" w:fill="FFFFFF" w:themeFill="background1"/>
            <w:hideMark/>
          </w:tcPr>
          <w:p w14:paraId="215FDC1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8A05F6" w14:textId="10D9ECF0"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B13986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9CA0F1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67B0D7B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651625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B35DCD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C67453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0D7C9C5"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38E0356"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6520E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2.2.1.</w:t>
            </w:r>
          </w:p>
        </w:tc>
        <w:tc>
          <w:tcPr>
            <w:tcW w:w="3361" w:type="dxa"/>
            <w:tcBorders>
              <w:top w:val="nil"/>
              <w:left w:val="nil"/>
              <w:bottom w:val="single" w:sz="4" w:space="0" w:color="auto"/>
              <w:right w:val="single" w:sz="4" w:space="0" w:color="auto"/>
            </w:tcBorders>
            <w:shd w:val="clear" w:color="auto" w:fill="FFFFFF" w:themeFill="background1"/>
            <w:hideMark/>
          </w:tcPr>
          <w:p w14:paraId="1BAC16DC" w14:textId="6154731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written procedures in place to ensure batch homogeneity in case of mixing different batches in tanks/</w:t>
            </w:r>
            <w:r w:rsidR="00A279A7" w:rsidRPr="001330CB">
              <w:rPr>
                <w:rFonts w:ascii="Calibri" w:eastAsia="Times New Roman" w:hAnsi="Calibri" w:cs="Calibri"/>
                <w:sz w:val="24"/>
                <w:szCs w:val="24"/>
              </w:rPr>
              <w:t>silos?</w:t>
            </w:r>
          </w:p>
        </w:tc>
        <w:tc>
          <w:tcPr>
            <w:tcW w:w="557" w:type="dxa"/>
            <w:tcBorders>
              <w:top w:val="nil"/>
              <w:left w:val="nil"/>
              <w:bottom w:val="nil"/>
              <w:right w:val="nil"/>
            </w:tcBorders>
            <w:shd w:val="clear" w:color="auto" w:fill="FFFFFF" w:themeFill="background1"/>
            <w:hideMark/>
          </w:tcPr>
          <w:p w14:paraId="33F5C0B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EE7781" w14:textId="7AD5C97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that written procedures define the process of mixing different batches depending on product and equipment characteristics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viscosity, particle size and distribution, batch size, pump capacities etc.).</w:t>
            </w:r>
          </w:p>
        </w:tc>
        <w:tc>
          <w:tcPr>
            <w:tcW w:w="307" w:type="dxa"/>
            <w:tcBorders>
              <w:top w:val="nil"/>
              <w:left w:val="nil"/>
              <w:bottom w:val="nil"/>
              <w:right w:val="nil"/>
            </w:tcBorders>
            <w:shd w:val="clear" w:color="auto" w:fill="FFFFFF" w:themeFill="background1"/>
            <w:noWrap/>
            <w:hideMark/>
          </w:tcPr>
          <w:p w14:paraId="586B7FF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F18A9A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148B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DBFF85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8A6E33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5689FD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88B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7064C6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A22B89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2.2.2.</w:t>
            </w:r>
          </w:p>
        </w:tc>
        <w:tc>
          <w:tcPr>
            <w:tcW w:w="3361" w:type="dxa"/>
            <w:tcBorders>
              <w:top w:val="nil"/>
              <w:left w:val="nil"/>
              <w:bottom w:val="single" w:sz="4" w:space="0" w:color="auto"/>
              <w:right w:val="single" w:sz="4" w:space="0" w:color="auto"/>
            </w:tcBorders>
            <w:shd w:val="clear" w:color="auto" w:fill="FFFFFF" w:themeFill="background1"/>
            <w:hideMark/>
          </w:tcPr>
          <w:p w14:paraId="21100AC4" w14:textId="25AE903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always a representative sample taken after batch </w:t>
            </w:r>
            <w:r w:rsidR="00A279A7" w:rsidRPr="001330CB">
              <w:rPr>
                <w:rFonts w:ascii="Calibri" w:eastAsia="Times New Roman" w:hAnsi="Calibri" w:cs="Calibri"/>
                <w:sz w:val="24"/>
                <w:szCs w:val="24"/>
              </w:rPr>
              <w:t>mixing?</w:t>
            </w:r>
          </w:p>
        </w:tc>
        <w:tc>
          <w:tcPr>
            <w:tcW w:w="557" w:type="dxa"/>
            <w:tcBorders>
              <w:top w:val="nil"/>
              <w:left w:val="nil"/>
              <w:bottom w:val="nil"/>
              <w:right w:val="nil"/>
            </w:tcBorders>
            <w:shd w:val="clear" w:color="auto" w:fill="FFFFFF" w:themeFill="background1"/>
            <w:hideMark/>
          </w:tcPr>
          <w:p w14:paraId="7F79C48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76AD7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When different batches are mixed, a new batch is formed. To have a representative retained sample and a sample for re-certification, a sample from the new batch is required.</w:t>
            </w:r>
          </w:p>
        </w:tc>
        <w:tc>
          <w:tcPr>
            <w:tcW w:w="307" w:type="dxa"/>
            <w:tcBorders>
              <w:top w:val="nil"/>
              <w:left w:val="nil"/>
              <w:bottom w:val="nil"/>
              <w:right w:val="nil"/>
            </w:tcBorders>
            <w:shd w:val="clear" w:color="auto" w:fill="FFFFFF" w:themeFill="background1"/>
            <w:noWrap/>
            <w:hideMark/>
          </w:tcPr>
          <w:p w14:paraId="4CE9907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757DDC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0E4E0A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78A748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5A62C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316428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804463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57A31A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AEBE0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2.2.3.</w:t>
            </w:r>
          </w:p>
        </w:tc>
        <w:tc>
          <w:tcPr>
            <w:tcW w:w="3361" w:type="dxa"/>
            <w:tcBorders>
              <w:top w:val="nil"/>
              <w:left w:val="nil"/>
              <w:bottom w:val="single" w:sz="4" w:space="0" w:color="auto"/>
              <w:right w:val="single" w:sz="4" w:space="0" w:color="auto"/>
            </w:tcBorders>
            <w:shd w:val="clear" w:color="auto" w:fill="FFFFFF" w:themeFill="background1"/>
            <w:hideMark/>
          </w:tcPr>
          <w:p w14:paraId="15BCD083" w14:textId="41A53D5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always a new batch number assigned in case of batch </w:t>
            </w:r>
            <w:r w:rsidR="00A279A7" w:rsidRPr="001330CB">
              <w:rPr>
                <w:rFonts w:ascii="Calibri" w:eastAsia="Times New Roman" w:hAnsi="Calibri" w:cs="Calibri"/>
                <w:sz w:val="24"/>
                <w:szCs w:val="24"/>
              </w:rPr>
              <w:t>mixing?</w:t>
            </w:r>
          </w:p>
        </w:tc>
        <w:tc>
          <w:tcPr>
            <w:tcW w:w="557" w:type="dxa"/>
            <w:tcBorders>
              <w:top w:val="nil"/>
              <w:left w:val="nil"/>
              <w:bottom w:val="nil"/>
              <w:right w:val="nil"/>
            </w:tcBorders>
            <w:shd w:val="clear" w:color="auto" w:fill="FFFFFF" w:themeFill="background1"/>
            <w:hideMark/>
          </w:tcPr>
          <w:p w14:paraId="0797ED6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7AA07D" w14:textId="42DB4F46" w:rsidR="001330CB" w:rsidRPr="001330CB" w:rsidRDefault="007F7775" w:rsidP="001330CB">
            <w:pPr>
              <w:spacing w:after="0" w:line="240" w:lineRule="auto"/>
              <w:rPr>
                <w:rFonts w:ascii="Calibri" w:eastAsia="Times New Roman" w:hAnsi="Calibri" w:cs="Calibri"/>
                <w:sz w:val="24"/>
                <w:szCs w:val="24"/>
              </w:rPr>
            </w:pPr>
            <w:r w:rsidRPr="00BF0CAE">
              <w:rPr>
                <w:rFonts w:ascii="Calibri" w:eastAsia="Times New Roman" w:hAnsi="Calibri" w:cs="Calibri"/>
                <w:color w:val="0070C0"/>
                <w:sz w:val="24"/>
                <w:szCs w:val="24"/>
              </w:rPr>
              <w:t>M</w:t>
            </w:r>
            <w:r w:rsidR="001330CB" w:rsidRPr="001330CB">
              <w:rPr>
                <w:rFonts w:ascii="Calibri" w:eastAsia="Times New Roman" w:hAnsi="Calibri" w:cs="Calibri"/>
                <w:sz w:val="24"/>
                <w:szCs w:val="24"/>
              </w:rPr>
              <w:t xml:space="preserve">ixing </w:t>
            </w:r>
            <w:r w:rsidRPr="00BF0CAE">
              <w:rPr>
                <w:rFonts w:ascii="Calibri" w:eastAsia="Times New Roman" w:hAnsi="Calibri" w:cs="Calibri"/>
                <w:color w:val="0070C0"/>
                <w:sz w:val="24"/>
                <w:szCs w:val="24"/>
              </w:rPr>
              <w:t xml:space="preserve">of batches </w:t>
            </w:r>
            <w:r w:rsidR="00A87A7D" w:rsidRPr="00BF0CAE">
              <w:rPr>
                <w:rFonts w:ascii="Calibri" w:eastAsia="Times New Roman" w:hAnsi="Calibri" w:cs="Calibri"/>
                <w:color w:val="0070C0"/>
                <w:sz w:val="24"/>
                <w:szCs w:val="24"/>
              </w:rPr>
              <w:t xml:space="preserve">requires creation of </w:t>
            </w:r>
            <w:r w:rsidR="001330CB" w:rsidRPr="001330CB">
              <w:rPr>
                <w:rFonts w:ascii="Calibri" w:eastAsia="Times New Roman" w:hAnsi="Calibri" w:cs="Calibri"/>
                <w:sz w:val="24"/>
                <w:szCs w:val="24"/>
              </w:rPr>
              <w:t>a new batch. For clear identification a new batch number has to be assigned. There should be a system in place to ensure that these numbers are clearly identifying every single batch.</w:t>
            </w:r>
          </w:p>
        </w:tc>
        <w:tc>
          <w:tcPr>
            <w:tcW w:w="307" w:type="dxa"/>
            <w:tcBorders>
              <w:top w:val="nil"/>
              <w:left w:val="nil"/>
              <w:bottom w:val="nil"/>
              <w:right w:val="nil"/>
            </w:tcBorders>
            <w:shd w:val="clear" w:color="auto" w:fill="FFFFFF" w:themeFill="background1"/>
            <w:noWrap/>
            <w:hideMark/>
          </w:tcPr>
          <w:p w14:paraId="7D6BDE1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E33C37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DD8A9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81B643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DE0F1F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9AE817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6A9A70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B8DF554" w14:textId="77777777" w:rsidTr="002C2F61">
        <w:trPr>
          <w:trHeight w:val="16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CFB9A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2.2.4.</w:t>
            </w:r>
          </w:p>
        </w:tc>
        <w:tc>
          <w:tcPr>
            <w:tcW w:w="3361" w:type="dxa"/>
            <w:tcBorders>
              <w:top w:val="nil"/>
              <w:left w:val="nil"/>
              <w:bottom w:val="single" w:sz="4" w:space="0" w:color="auto"/>
              <w:right w:val="single" w:sz="4" w:space="0" w:color="auto"/>
            </w:tcBorders>
            <w:shd w:val="clear" w:color="auto" w:fill="FFFFFF" w:themeFill="background1"/>
            <w:hideMark/>
          </w:tcPr>
          <w:p w14:paraId="7B11D0F2" w14:textId="172F952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ensured that analytical data on COAs for mixed batches are always based on new </w:t>
            </w:r>
            <w:r w:rsidR="00A279A7" w:rsidRPr="001330CB">
              <w:rPr>
                <w:rFonts w:ascii="Calibri" w:eastAsia="Times New Roman" w:hAnsi="Calibri" w:cs="Calibri"/>
                <w:sz w:val="24"/>
                <w:szCs w:val="24"/>
              </w:rPr>
              <w:t>analyses?</w:t>
            </w:r>
          </w:p>
        </w:tc>
        <w:tc>
          <w:tcPr>
            <w:tcW w:w="557" w:type="dxa"/>
            <w:tcBorders>
              <w:top w:val="nil"/>
              <w:left w:val="nil"/>
              <w:bottom w:val="nil"/>
              <w:right w:val="nil"/>
            </w:tcBorders>
            <w:shd w:val="clear" w:color="auto" w:fill="FFFFFF" w:themeFill="background1"/>
            <w:hideMark/>
          </w:tcPr>
          <w:p w14:paraId="7589C43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39F010" w14:textId="513777B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For mixed batches analytical data from original manufacturer's COA's are no longer valid. In these </w:t>
            </w:r>
            <w:r w:rsidR="00A279A7" w:rsidRPr="001330CB">
              <w:rPr>
                <w:rFonts w:ascii="Calibri" w:eastAsia="Times New Roman" w:hAnsi="Calibri" w:cs="Calibri"/>
                <w:sz w:val="24"/>
                <w:szCs w:val="24"/>
              </w:rPr>
              <w:t>cases,</w:t>
            </w:r>
            <w:r w:rsidRPr="001330CB">
              <w:rPr>
                <w:rFonts w:ascii="Calibri" w:eastAsia="Times New Roman" w:hAnsi="Calibri" w:cs="Calibri"/>
                <w:sz w:val="24"/>
                <w:szCs w:val="24"/>
              </w:rPr>
              <w:t xml:space="preserve"> analytical data to be reported on the COA should be based on new analyses of a representative sample taken from the bulk storage tank/silo, or a COC been issued based on key point controls found within specifications (see also 1.5.3</w:t>
            </w:r>
            <w:r w:rsidR="007F36C5">
              <w:rPr>
                <w:rFonts w:ascii="Calibri" w:eastAsia="Times New Roman" w:hAnsi="Calibri" w:cs="Calibri"/>
                <w:sz w:val="24"/>
                <w:szCs w:val="24"/>
              </w:rPr>
              <w:t>.</w:t>
            </w:r>
            <w:r w:rsidRPr="001330CB">
              <w:rPr>
                <w:rFonts w:ascii="Calibri" w:eastAsia="Times New Roman" w:hAnsi="Calibri" w:cs="Calibri"/>
                <w:sz w:val="24"/>
                <w:szCs w:val="24"/>
              </w:rPr>
              <w:t>).</w:t>
            </w:r>
          </w:p>
        </w:tc>
        <w:tc>
          <w:tcPr>
            <w:tcW w:w="307" w:type="dxa"/>
            <w:tcBorders>
              <w:top w:val="nil"/>
              <w:left w:val="nil"/>
              <w:bottom w:val="nil"/>
              <w:right w:val="nil"/>
            </w:tcBorders>
            <w:shd w:val="clear" w:color="auto" w:fill="FFFFFF" w:themeFill="background1"/>
            <w:noWrap/>
            <w:hideMark/>
          </w:tcPr>
          <w:p w14:paraId="66BB6D8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66AEF6"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52ED0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55D1C2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00F18B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E33A53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E569B3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E27AD68" w14:textId="77777777" w:rsidTr="002C2F61">
        <w:trPr>
          <w:trHeight w:val="25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09A1F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2.2.5.</w:t>
            </w:r>
          </w:p>
        </w:tc>
        <w:tc>
          <w:tcPr>
            <w:tcW w:w="3361" w:type="dxa"/>
            <w:tcBorders>
              <w:top w:val="nil"/>
              <w:left w:val="nil"/>
              <w:bottom w:val="single" w:sz="4" w:space="0" w:color="auto"/>
              <w:right w:val="single" w:sz="4" w:space="0" w:color="auto"/>
            </w:tcBorders>
            <w:shd w:val="clear" w:color="auto" w:fill="FFFFFF" w:themeFill="background1"/>
            <w:hideMark/>
          </w:tcPr>
          <w:p w14:paraId="5C980DCC" w14:textId="4DE57BE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clearly indicated on COAs issued by the distributor on the basis of own analyses, which items are performed on the specific lot and which are created via skip lot </w:t>
            </w:r>
            <w:r w:rsidR="00A279A7" w:rsidRPr="001330CB">
              <w:rPr>
                <w:rFonts w:ascii="Calibri" w:eastAsia="Times New Roman" w:hAnsi="Calibri" w:cs="Calibri"/>
                <w:sz w:val="24"/>
                <w:szCs w:val="24"/>
              </w:rPr>
              <w:t>testing?</w:t>
            </w:r>
          </w:p>
        </w:tc>
        <w:tc>
          <w:tcPr>
            <w:tcW w:w="557" w:type="dxa"/>
            <w:tcBorders>
              <w:top w:val="nil"/>
              <w:left w:val="nil"/>
              <w:bottom w:val="nil"/>
              <w:right w:val="nil"/>
            </w:tcBorders>
            <w:shd w:val="clear" w:color="auto" w:fill="FFFFFF" w:themeFill="background1"/>
            <w:hideMark/>
          </w:tcPr>
          <w:p w14:paraId="50562F5D"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63DDFA" w14:textId="01710A8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For the usefulness of analytical </w:t>
            </w:r>
            <w:r w:rsidR="00A279A7" w:rsidRPr="001330CB">
              <w:rPr>
                <w:rFonts w:ascii="Calibri" w:eastAsia="Times New Roman" w:hAnsi="Calibri" w:cs="Calibri"/>
                <w:sz w:val="24"/>
                <w:szCs w:val="24"/>
              </w:rPr>
              <w:t>data,</w:t>
            </w:r>
            <w:r w:rsidRPr="001330CB">
              <w:rPr>
                <w:rFonts w:ascii="Calibri" w:eastAsia="Times New Roman" w:hAnsi="Calibri" w:cs="Calibri"/>
                <w:sz w:val="24"/>
                <w:szCs w:val="24"/>
              </w:rPr>
              <w:t xml:space="preserve"> it is important for downstream users to know which tests have been performed on a representative sample of the delivered lot and which data are based on statistical testing. See also 1.4.3.: </w:t>
            </w:r>
            <w:r w:rsidR="002431C7">
              <w:rPr>
                <w:rFonts w:ascii="Calibri" w:eastAsia="Times New Roman" w:hAnsi="Calibri" w:cs="Calibri"/>
                <w:sz w:val="24"/>
                <w:szCs w:val="24"/>
              </w:rPr>
              <w:t>i</w:t>
            </w:r>
            <w:r w:rsidRPr="001330CB">
              <w:rPr>
                <w:rFonts w:ascii="Calibri" w:eastAsia="Times New Roman" w:hAnsi="Calibri" w:cs="Calibri"/>
                <w:sz w:val="24"/>
                <w:szCs w:val="24"/>
              </w:rPr>
              <w:t xml:space="preserve">t should be clearly defined, which shipping documents are to be expected with every delivery. The documents should provide sufficient information about the origin of the product and the parties involved in storage, transport and distribution. Quality and grade of the product should also be part of these documents. These documents should be checked during each product reception. </w:t>
            </w:r>
          </w:p>
        </w:tc>
        <w:tc>
          <w:tcPr>
            <w:tcW w:w="307" w:type="dxa"/>
            <w:tcBorders>
              <w:top w:val="nil"/>
              <w:left w:val="nil"/>
              <w:bottom w:val="nil"/>
              <w:right w:val="nil"/>
            </w:tcBorders>
            <w:shd w:val="clear" w:color="auto" w:fill="FFFFFF" w:themeFill="background1"/>
            <w:noWrap/>
            <w:hideMark/>
          </w:tcPr>
          <w:p w14:paraId="33477578"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772588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8BB2E6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FEEF1F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CC5697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C6B16A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350CF2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5BA2241"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346F5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2.2.6.</w:t>
            </w:r>
          </w:p>
        </w:tc>
        <w:tc>
          <w:tcPr>
            <w:tcW w:w="3361" w:type="dxa"/>
            <w:tcBorders>
              <w:top w:val="nil"/>
              <w:left w:val="nil"/>
              <w:bottom w:val="single" w:sz="4" w:space="0" w:color="auto"/>
              <w:right w:val="single" w:sz="4" w:space="0" w:color="auto"/>
            </w:tcBorders>
            <w:shd w:val="clear" w:color="auto" w:fill="FFFFFF" w:themeFill="background1"/>
            <w:hideMark/>
          </w:tcPr>
          <w:p w14:paraId="0DA0EA93" w14:textId="046516D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it clearly indicated on COAs issued by the distributor on the basis of own analyses, who performed the analyses and who released the </w:t>
            </w:r>
            <w:r w:rsidR="00A279A7" w:rsidRPr="001330CB">
              <w:rPr>
                <w:rFonts w:ascii="Calibri" w:eastAsia="Times New Roman" w:hAnsi="Calibri" w:cs="Calibri"/>
                <w:sz w:val="24"/>
                <w:szCs w:val="24"/>
              </w:rPr>
              <w:t>product?</w:t>
            </w:r>
          </w:p>
        </w:tc>
        <w:tc>
          <w:tcPr>
            <w:tcW w:w="557" w:type="dxa"/>
            <w:tcBorders>
              <w:top w:val="nil"/>
              <w:left w:val="nil"/>
              <w:bottom w:val="nil"/>
              <w:right w:val="nil"/>
            </w:tcBorders>
            <w:shd w:val="clear" w:color="auto" w:fill="FFFFFF" w:themeFill="background1"/>
            <w:hideMark/>
          </w:tcPr>
          <w:p w14:paraId="7153CE3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719EE8A" w14:textId="51BDB43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COAs may be used by downstream-users to reduce their intake controls and to ensure traceability. Therefore</w:t>
            </w:r>
            <w:r w:rsidR="00DD191E">
              <w:rPr>
                <w:rFonts w:ascii="Calibri" w:eastAsia="Times New Roman" w:hAnsi="Calibri" w:cs="Calibri"/>
                <w:sz w:val="24"/>
                <w:szCs w:val="24"/>
              </w:rPr>
              <w:t>,</w:t>
            </w:r>
            <w:r w:rsidRPr="001330CB">
              <w:rPr>
                <w:rFonts w:ascii="Calibri" w:eastAsia="Times New Roman" w:hAnsi="Calibri" w:cs="Calibri"/>
                <w:sz w:val="24"/>
                <w:szCs w:val="24"/>
              </w:rPr>
              <w:t xml:space="preserve"> it is important to provide information about the original source of th</w:t>
            </w:r>
            <w:r w:rsidR="00B92F11" w:rsidRPr="00BF0CAE">
              <w:rPr>
                <w:rFonts w:ascii="Calibri" w:eastAsia="Times New Roman" w:hAnsi="Calibri" w:cs="Calibri"/>
                <w:color w:val="0070C0"/>
                <w:sz w:val="24"/>
                <w:szCs w:val="24"/>
              </w:rPr>
              <w:t>is</w:t>
            </w:r>
            <w:r w:rsidRPr="001330CB">
              <w:rPr>
                <w:rFonts w:ascii="Calibri" w:eastAsia="Times New Roman" w:hAnsi="Calibri" w:cs="Calibri"/>
                <w:sz w:val="24"/>
                <w:szCs w:val="24"/>
              </w:rPr>
              <w:t xml:space="preserve"> analytical data and the responsible function in the company releasing individual batches created via batch mixing by the distributor. </w:t>
            </w:r>
          </w:p>
        </w:tc>
        <w:tc>
          <w:tcPr>
            <w:tcW w:w="307" w:type="dxa"/>
            <w:tcBorders>
              <w:top w:val="nil"/>
              <w:left w:val="nil"/>
              <w:bottom w:val="nil"/>
              <w:right w:val="nil"/>
            </w:tcBorders>
            <w:shd w:val="clear" w:color="auto" w:fill="FFFFFF" w:themeFill="background1"/>
            <w:noWrap/>
            <w:hideMark/>
          </w:tcPr>
          <w:p w14:paraId="78E0FB92"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A200F4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F68E0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FB372B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244BE1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23DF3A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DB9A34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F66B655"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C0DF53"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3.</w:t>
            </w:r>
          </w:p>
        </w:tc>
        <w:tc>
          <w:tcPr>
            <w:tcW w:w="3361" w:type="dxa"/>
            <w:tcBorders>
              <w:top w:val="nil"/>
              <w:left w:val="nil"/>
              <w:bottom w:val="single" w:sz="4" w:space="0" w:color="auto"/>
              <w:right w:val="single" w:sz="4" w:space="0" w:color="auto"/>
            </w:tcBorders>
            <w:shd w:val="clear" w:color="auto" w:fill="auto"/>
            <w:hideMark/>
          </w:tcPr>
          <w:p w14:paraId="5244201C" w14:textId="1DB03851" w:rsidR="001330CB" w:rsidRPr="008F60C8" w:rsidRDefault="001330CB" w:rsidP="001330CB">
            <w:pPr>
              <w:spacing w:after="0" w:line="240" w:lineRule="auto"/>
              <w:rPr>
                <w:rFonts w:ascii="Calibri" w:eastAsia="Times New Roman" w:hAnsi="Calibri" w:cs="Calibri"/>
                <w:b/>
                <w:bCs/>
                <w:sz w:val="32"/>
                <w:szCs w:val="32"/>
                <w:u w:val="single"/>
              </w:rPr>
            </w:pPr>
            <w:bookmarkStart w:id="11" w:name="Loadingandunloadingofunpackedbulk"/>
            <w:r w:rsidRPr="008F60C8">
              <w:rPr>
                <w:rFonts w:ascii="Calibri" w:eastAsia="Times New Roman" w:hAnsi="Calibri" w:cs="Calibri"/>
                <w:b/>
                <w:bCs/>
                <w:sz w:val="32"/>
                <w:szCs w:val="32"/>
                <w:u w:val="single"/>
              </w:rPr>
              <w:t xml:space="preserve">Loading and unloading of unpacked </w:t>
            </w:r>
            <w:r w:rsidR="00B92F11" w:rsidRPr="008F60C8">
              <w:rPr>
                <w:rFonts w:ascii="Calibri" w:eastAsia="Times New Roman" w:hAnsi="Calibri" w:cs="Calibri"/>
                <w:b/>
                <w:bCs/>
                <w:color w:val="0070C0"/>
                <w:sz w:val="32"/>
                <w:szCs w:val="32"/>
                <w:u w:val="single"/>
              </w:rPr>
              <w:t xml:space="preserve">(bulk) </w:t>
            </w:r>
            <w:r w:rsidRPr="008F60C8">
              <w:rPr>
                <w:rFonts w:ascii="Calibri" w:eastAsia="Times New Roman" w:hAnsi="Calibri" w:cs="Calibri"/>
                <w:b/>
                <w:bCs/>
                <w:sz w:val="32"/>
                <w:szCs w:val="32"/>
                <w:u w:val="single"/>
              </w:rPr>
              <w:t>products</w:t>
            </w:r>
            <w:bookmarkEnd w:id="11"/>
          </w:p>
        </w:tc>
        <w:tc>
          <w:tcPr>
            <w:tcW w:w="557" w:type="dxa"/>
            <w:tcBorders>
              <w:top w:val="nil"/>
              <w:left w:val="nil"/>
              <w:bottom w:val="nil"/>
              <w:right w:val="nil"/>
            </w:tcBorders>
            <w:shd w:val="clear" w:color="auto" w:fill="FFFFFF" w:themeFill="background1"/>
            <w:hideMark/>
          </w:tcPr>
          <w:p w14:paraId="1A90AB6A"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0CC1CC" w14:textId="2512F9E5" w:rsidR="001330CB" w:rsidRPr="008F60C8" w:rsidRDefault="001330CB" w:rsidP="001330CB">
            <w:pPr>
              <w:spacing w:after="0" w:line="240" w:lineRule="auto"/>
              <w:rPr>
                <w:rFonts w:ascii="Calibri" w:eastAsia="Times New Roman" w:hAnsi="Calibri" w:cs="Calibri"/>
                <w:b/>
                <w:bCs/>
                <w:sz w:val="32"/>
                <w:szCs w:val="32"/>
                <w:u w:val="single"/>
              </w:rPr>
            </w:pPr>
            <w:r w:rsidRPr="008F60C8">
              <w:rPr>
                <w:rFonts w:ascii="Calibri" w:eastAsia="Times New Roman" w:hAnsi="Calibri" w:cs="Calibri"/>
                <w:b/>
                <w:bCs/>
                <w:sz w:val="32"/>
                <w:szCs w:val="32"/>
                <w:u w:val="single"/>
              </w:rPr>
              <w:t xml:space="preserve">Loading and unloading of unpacked </w:t>
            </w:r>
            <w:r w:rsidR="001026AE" w:rsidRPr="008F60C8">
              <w:rPr>
                <w:rFonts w:ascii="Calibri" w:eastAsia="Times New Roman" w:hAnsi="Calibri" w:cs="Calibri"/>
                <w:b/>
                <w:bCs/>
                <w:color w:val="0070C0"/>
                <w:sz w:val="32"/>
                <w:szCs w:val="32"/>
                <w:u w:val="single"/>
              </w:rPr>
              <w:t xml:space="preserve">(bulk) </w:t>
            </w:r>
            <w:r w:rsidRPr="008F60C8">
              <w:rPr>
                <w:rFonts w:ascii="Calibri" w:eastAsia="Times New Roman" w:hAnsi="Calibri" w:cs="Calibri"/>
                <w:b/>
                <w:bCs/>
                <w:sz w:val="32"/>
                <w:szCs w:val="32"/>
                <w:u w:val="single"/>
              </w:rPr>
              <w:t>products</w:t>
            </w:r>
          </w:p>
        </w:tc>
        <w:tc>
          <w:tcPr>
            <w:tcW w:w="307" w:type="dxa"/>
            <w:tcBorders>
              <w:top w:val="nil"/>
              <w:left w:val="nil"/>
              <w:bottom w:val="nil"/>
              <w:right w:val="nil"/>
            </w:tcBorders>
            <w:shd w:val="clear" w:color="auto" w:fill="FFFFFF" w:themeFill="background1"/>
            <w:noWrap/>
            <w:hideMark/>
          </w:tcPr>
          <w:p w14:paraId="7373831A"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1796E0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1A7F373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D75508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89F434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0E5CF4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B4D4BEE"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6437962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6DE90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3.1.</w:t>
            </w:r>
          </w:p>
        </w:tc>
        <w:tc>
          <w:tcPr>
            <w:tcW w:w="3361" w:type="dxa"/>
            <w:tcBorders>
              <w:top w:val="nil"/>
              <w:left w:val="nil"/>
              <w:bottom w:val="single" w:sz="4" w:space="0" w:color="auto"/>
              <w:right w:val="single" w:sz="4" w:space="0" w:color="auto"/>
            </w:tcBorders>
            <w:shd w:val="clear" w:color="auto" w:fill="FFFFFF" w:themeFill="background1"/>
            <w:hideMark/>
          </w:tcPr>
          <w:p w14:paraId="6D912E52" w14:textId="1BD74125" w:rsidR="001330CB" w:rsidRPr="001330CB" w:rsidRDefault="001330CB" w:rsidP="001330CB">
            <w:pPr>
              <w:spacing w:after="0" w:line="240" w:lineRule="auto"/>
              <w:rPr>
                <w:rFonts w:ascii="Calibri" w:eastAsia="Times New Roman" w:hAnsi="Calibri" w:cs="Calibri"/>
                <w:b/>
                <w:bCs/>
                <w:sz w:val="24"/>
                <w:szCs w:val="24"/>
              </w:rPr>
            </w:pPr>
            <w:bookmarkStart w:id="12" w:name="Areappropriateloadingandunloadingprocedu"/>
            <w:r w:rsidRPr="001330CB">
              <w:rPr>
                <w:rFonts w:ascii="Calibri" w:eastAsia="Times New Roman" w:hAnsi="Calibri" w:cs="Calibri"/>
                <w:b/>
                <w:bCs/>
                <w:sz w:val="24"/>
                <w:szCs w:val="24"/>
              </w:rPr>
              <w:t xml:space="preserve">Are appropriate loading and unloading procedures in </w:t>
            </w:r>
            <w:r w:rsidR="00A279A7" w:rsidRPr="001330CB">
              <w:rPr>
                <w:rFonts w:ascii="Calibri" w:eastAsia="Times New Roman" w:hAnsi="Calibri" w:cs="Calibri"/>
                <w:b/>
                <w:bCs/>
                <w:sz w:val="24"/>
                <w:szCs w:val="24"/>
              </w:rPr>
              <w:t>place?</w:t>
            </w:r>
            <w:bookmarkEnd w:id="12"/>
          </w:p>
        </w:tc>
        <w:tc>
          <w:tcPr>
            <w:tcW w:w="557" w:type="dxa"/>
            <w:tcBorders>
              <w:top w:val="nil"/>
              <w:left w:val="nil"/>
              <w:bottom w:val="nil"/>
              <w:right w:val="nil"/>
            </w:tcBorders>
            <w:shd w:val="clear" w:color="auto" w:fill="FFFFFF" w:themeFill="background1"/>
            <w:hideMark/>
          </w:tcPr>
          <w:p w14:paraId="75AAE0E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7829A9E" w14:textId="3394DB98"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287268C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829874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C37C6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2D3553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077BF5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CF37F1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45E6437"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86E317C" w14:textId="77777777" w:rsidTr="002C2F61">
        <w:trPr>
          <w:trHeight w:val="2970"/>
        </w:trPr>
        <w:tc>
          <w:tcPr>
            <w:tcW w:w="889" w:type="dxa"/>
            <w:tcBorders>
              <w:top w:val="nil"/>
              <w:left w:val="single" w:sz="4" w:space="0" w:color="auto"/>
              <w:bottom w:val="nil"/>
              <w:right w:val="single" w:sz="4" w:space="0" w:color="auto"/>
            </w:tcBorders>
            <w:shd w:val="clear" w:color="auto" w:fill="FFFFFF" w:themeFill="background1"/>
            <w:noWrap/>
            <w:hideMark/>
          </w:tcPr>
          <w:p w14:paraId="4387880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3.1.1.</w:t>
            </w:r>
          </w:p>
        </w:tc>
        <w:tc>
          <w:tcPr>
            <w:tcW w:w="3361" w:type="dxa"/>
            <w:tcBorders>
              <w:top w:val="nil"/>
              <w:left w:val="nil"/>
              <w:bottom w:val="nil"/>
              <w:right w:val="single" w:sz="4" w:space="0" w:color="auto"/>
            </w:tcBorders>
            <w:shd w:val="clear" w:color="auto" w:fill="FFFFFF" w:themeFill="background1"/>
            <w:hideMark/>
          </w:tcPr>
          <w:p w14:paraId="4179F059" w14:textId="77A68A9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have written procedures and documentation for loading of </w:t>
            </w:r>
            <w:r w:rsidR="00A279A7" w:rsidRPr="001330CB">
              <w:rPr>
                <w:rFonts w:ascii="Calibri" w:eastAsia="Times New Roman" w:hAnsi="Calibri" w:cs="Calibri"/>
                <w:sz w:val="24"/>
                <w:szCs w:val="24"/>
              </w:rPr>
              <w:t>products?</w:t>
            </w:r>
          </w:p>
        </w:tc>
        <w:tc>
          <w:tcPr>
            <w:tcW w:w="557" w:type="dxa"/>
            <w:tcBorders>
              <w:top w:val="nil"/>
              <w:left w:val="nil"/>
              <w:bottom w:val="nil"/>
              <w:right w:val="nil"/>
            </w:tcBorders>
            <w:shd w:val="clear" w:color="auto" w:fill="FFFFFF" w:themeFill="background1"/>
            <w:hideMark/>
          </w:tcPr>
          <w:p w14:paraId="7E06599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412889A" w14:textId="77777777" w:rsidR="00EA150F"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that all loading activities are described in written procedures. It is recommended to use and file a loading checklist, signed by the loading operator. Special attention should be given to exclude filling mistakes. In particular, the following controls should be performed as a minimum:</w:t>
            </w:r>
          </w:p>
          <w:p w14:paraId="6A07692F" w14:textId="68ADEAE1" w:rsidR="00EA150F" w:rsidRPr="009E1246" w:rsidRDefault="009E1246" w:rsidP="000831DA">
            <w:pPr>
              <w:spacing w:after="0" w:line="240" w:lineRule="auto"/>
              <w:ind w:left="470" w:hanging="142"/>
              <w:rPr>
                <w:rFonts w:ascii="Calibri" w:eastAsia="Times New Roman" w:hAnsi="Calibri" w:cs="Calibri"/>
                <w:sz w:val="24"/>
                <w:szCs w:val="24"/>
              </w:rPr>
            </w:pPr>
            <w:r>
              <w:rPr>
                <w:rFonts w:ascii="Calibri" w:eastAsia="Times New Roman" w:hAnsi="Calibri" w:cs="Calibri"/>
                <w:sz w:val="24"/>
                <w:szCs w:val="24"/>
              </w:rPr>
              <w:t xml:space="preserve">- </w:t>
            </w:r>
            <w:r w:rsidR="0020068E">
              <w:rPr>
                <w:rFonts w:ascii="Calibri" w:eastAsia="Times New Roman" w:hAnsi="Calibri" w:cs="Calibri"/>
                <w:sz w:val="24"/>
                <w:szCs w:val="24"/>
              </w:rPr>
              <w:t>c</w:t>
            </w:r>
            <w:r w:rsidR="001330CB" w:rsidRPr="009E1246">
              <w:rPr>
                <w:rFonts w:ascii="Calibri" w:eastAsia="Times New Roman" w:hAnsi="Calibri" w:cs="Calibri"/>
                <w:sz w:val="24"/>
                <w:szCs w:val="24"/>
              </w:rPr>
              <w:t>heck of certificate of adequate cleaning and pre-load restrictions for transport equipment</w:t>
            </w:r>
          </w:p>
          <w:p w14:paraId="4E9F3FD4" w14:textId="52991AD4" w:rsidR="00EA150F" w:rsidRPr="009E1246" w:rsidRDefault="009E1246" w:rsidP="000831DA">
            <w:pPr>
              <w:spacing w:after="0" w:line="240" w:lineRule="auto"/>
              <w:ind w:left="470" w:hanging="142"/>
              <w:rPr>
                <w:rFonts w:ascii="Calibri" w:eastAsia="Times New Roman" w:hAnsi="Calibri" w:cs="Calibri"/>
                <w:sz w:val="24"/>
                <w:szCs w:val="24"/>
              </w:rPr>
            </w:pPr>
            <w:r>
              <w:rPr>
                <w:rFonts w:ascii="Calibri" w:eastAsia="Times New Roman" w:hAnsi="Calibri" w:cs="Calibri"/>
                <w:sz w:val="24"/>
                <w:szCs w:val="24"/>
              </w:rPr>
              <w:t xml:space="preserve">- </w:t>
            </w:r>
            <w:r w:rsidR="001330CB" w:rsidRPr="009E1246">
              <w:rPr>
                <w:rFonts w:ascii="Calibri" w:eastAsia="Times New Roman" w:hAnsi="Calibri" w:cs="Calibri"/>
                <w:sz w:val="24"/>
                <w:szCs w:val="24"/>
              </w:rPr>
              <w:t>visual inspection for cleanliness of transport equipment and its accessories (like valves outlets etc.)</w:t>
            </w:r>
          </w:p>
          <w:p w14:paraId="16ABA39B" w14:textId="060047FD" w:rsidR="00EA150F" w:rsidRPr="009E1246" w:rsidRDefault="009E1246" w:rsidP="000831DA">
            <w:pPr>
              <w:spacing w:after="0" w:line="240" w:lineRule="auto"/>
              <w:ind w:left="470" w:hanging="142"/>
              <w:rPr>
                <w:rFonts w:ascii="Calibri" w:eastAsia="Times New Roman" w:hAnsi="Calibri" w:cs="Calibri"/>
                <w:sz w:val="24"/>
                <w:szCs w:val="24"/>
              </w:rPr>
            </w:pPr>
            <w:r>
              <w:rPr>
                <w:rFonts w:ascii="Calibri" w:eastAsia="Times New Roman" w:hAnsi="Calibri" w:cs="Calibri"/>
                <w:sz w:val="24"/>
                <w:szCs w:val="24"/>
              </w:rPr>
              <w:t xml:space="preserve">- </w:t>
            </w:r>
            <w:r w:rsidR="001330CB" w:rsidRPr="009E1246">
              <w:rPr>
                <w:rFonts w:ascii="Calibri" w:eastAsia="Times New Roman" w:hAnsi="Calibri" w:cs="Calibri"/>
                <w:sz w:val="24"/>
                <w:szCs w:val="24"/>
              </w:rPr>
              <w:t>cleanliness of the loading equipment</w:t>
            </w:r>
          </w:p>
          <w:p w14:paraId="5C0AEED2" w14:textId="05B44695" w:rsidR="00EA150F" w:rsidRPr="009E1246" w:rsidRDefault="009E1246" w:rsidP="000831DA">
            <w:pPr>
              <w:spacing w:after="0" w:line="240" w:lineRule="auto"/>
              <w:ind w:left="470" w:hanging="142"/>
              <w:rPr>
                <w:rFonts w:ascii="Calibri" w:eastAsia="Times New Roman" w:hAnsi="Calibri" w:cs="Calibri"/>
                <w:sz w:val="24"/>
                <w:szCs w:val="24"/>
              </w:rPr>
            </w:pPr>
            <w:r>
              <w:rPr>
                <w:rFonts w:ascii="Calibri" w:eastAsia="Times New Roman" w:hAnsi="Calibri" w:cs="Calibri"/>
                <w:sz w:val="24"/>
                <w:szCs w:val="24"/>
              </w:rPr>
              <w:t xml:space="preserve">- </w:t>
            </w:r>
            <w:r w:rsidR="001330CB" w:rsidRPr="009E1246">
              <w:rPr>
                <w:rFonts w:ascii="Calibri" w:eastAsia="Times New Roman" w:hAnsi="Calibri" w:cs="Calibri"/>
                <w:sz w:val="24"/>
                <w:szCs w:val="24"/>
              </w:rPr>
              <w:t>proper connection(s) between loading and transport equipment</w:t>
            </w:r>
          </w:p>
          <w:p w14:paraId="54A75509" w14:textId="0A4F4DB4" w:rsidR="001330CB" w:rsidRPr="006A02F6" w:rsidRDefault="006A02F6" w:rsidP="000831DA">
            <w:pPr>
              <w:spacing w:after="0" w:line="240" w:lineRule="auto"/>
              <w:ind w:left="470" w:hanging="142"/>
              <w:rPr>
                <w:rFonts w:ascii="Calibri" w:eastAsia="Times New Roman" w:hAnsi="Calibri" w:cs="Calibri"/>
                <w:sz w:val="24"/>
                <w:szCs w:val="24"/>
              </w:rPr>
            </w:pPr>
            <w:r>
              <w:rPr>
                <w:rFonts w:ascii="Calibri" w:eastAsia="Times New Roman" w:hAnsi="Calibri" w:cs="Calibri"/>
                <w:sz w:val="24"/>
                <w:szCs w:val="24"/>
              </w:rPr>
              <w:t xml:space="preserve">- </w:t>
            </w:r>
            <w:r w:rsidR="001330CB" w:rsidRPr="006A02F6">
              <w:rPr>
                <w:rFonts w:ascii="Calibri" w:eastAsia="Times New Roman" w:hAnsi="Calibri" w:cs="Calibri"/>
                <w:sz w:val="24"/>
                <w:szCs w:val="24"/>
              </w:rPr>
              <w:t>proper closing and sealing of all valves and openings after completion of loading.</w:t>
            </w:r>
          </w:p>
        </w:tc>
        <w:tc>
          <w:tcPr>
            <w:tcW w:w="307" w:type="dxa"/>
            <w:tcBorders>
              <w:top w:val="nil"/>
              <w:left w:val="nil"/>
              <w:bottom w:val="nil"/>
              <w:right w:val="nil"/>
            </w:tcBorders>
            <w:shd w:val="clear" w:color="auto" w:fill="FFFFFF" w:themeFill="background1"/>
            <w:noWrap/>
            <w:hideMark/>
          </w:tcPr>
          <w:p w14:paraId="3276253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97DAA5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64FD51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653CEE7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nil"/>
              <w:right w:val="single" w:sz="4" w:space="0" w:color="auto"/>
            </w:tcBorders>
            <w:shd w:val="clear" w:color="auto" w:fill="FFFFFF" w:themeFill="background1"/>
            <w:noWrap/>
            <w:hideMark/>
          </w:tcPr>
          <w:p w14:paraId="6D94AD8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BD3237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6E05327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A8F5E69" w14:textId="77777777" w:rsidTr="002C2F61">
        <w:trPr>
          <w:trHeight w:val="35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66D40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8573CD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45C6A21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045CC1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For loading of larger product volumes (capacity higher than 100 metric tons) into ships and barges, it is recommended to use a modified procedure, controlled by an independent surveyor, including the following steps: visual inspection for cleanliness, loading of an initial, smaller amount of material (approximately 20 metric tons), circulation of this material through all lines, tanks and accessories, used for the corresponding shipment, taking a sample of this material and performing key point analysis for contamination detection, continue the loading process till completion, if key point controls are in compliance with the specification of the product. Otherwise remove the initial amount, go back and start again with step 2.  Verify that sampling and key point control analyses after the completed loading process are performed.</w:t>
            </w:r>
          </w:p>
        </w:tc>
        <w:tc>
          <w:tcPr>
            <w:tcW w:w="307" w:type="dxa"/>
            <w:tcBorders>
              <w:top w:val="nil"/>
              <w:left w:val="nil"/>
              <w:bottom w:val="nil"/>
              <w:right w:val="nil"/>
            </w:tcBorders>
            <w:shd w:val="clear" w:color="auto" w:fill="FFFFFF" w:themeFill="background1"/>
            <w:noWrap/>
            <w:hideMark/>
          </w:tcPr>
          <w:p w14:paraId="40B33F82"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7983E1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691AB8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D6D367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CFAC2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70C391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F7414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484F7F2"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925CF6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3.1.2.</w:t>
            </w:r>
          </w:p>
        </w:tc>
        <w:tc>
          <w:tcPr>
            <w:tcW w:w="3361" w:type="dxa"/>
            <w:tcBorders>
              <w:top w:val="nil"/>
              <w:left w:val="nil"/>
              <w:bottom w:val="single" w:sz="4" w:space="0" w:color="auto"/>
              <w:right w:val="single" w:sz="4" w:space="0" w:color="auto"/>
            </w:tcBorders>
            <w:shd w:val="clear" w:color="auto" w:fill="FFFFFF" w:themeFill="background1"/>
            <w:hideMark/>
          </w:tcPr>
          <w:p w14:paraId="5A9202B9" w14:textId="49D607F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have written procedures and documentation for unloading of </w:t>
            </w:r>
            <w:r w:rsidR="00A279A7" w:rsidRPr="001330CB">
              <w:rPr>
                <w:rFonts w:ascii="Calibri" w:eastAsia="Times New Roman" w:hAnsi="Calibri" w:cs="Calibri"/>
                <w:sz w:val="24"/>
                <w:szCs w:val="24"/>
              </w:rPr>
              <w:t>products?</w:t>
            </w:r>
          </w:p>
        </w:tc>
        <w:tc>
          <w:tcPr>
            <w:tcW w:w="557" w:type="dxa"/>
            <w:tcBorders>
              <w:top w:val="nil"/>
              <w:left w:val="nil"/>
              <w:bottom w:val="nil"/>
              <w:right w:val="nil"/>
            </w:tcBorders>
            <w:shd w:val="clear" w:color="auto" w:fill="FFFFFF" w:themeFill="background1"/>
            <w:hideMark/>
          </w:tcPr>
          <w:p w14:paraId="2E7F536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AFEC09" w14:textId="30FF0CD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All unloading activities should be described in written procedures.  It is recommended that an unloading checklist is used and signed by the unloading operator and filed.  Prior to unloading, all seals should be verified for correctness and the material identified based on shipping documents. A representative sample should be taken</w:t>
            </w:r>
            <w:r w:rsidR="00EA150F">
              <w:rPr>
                <w:rFonts w:ascii="Calibri" w:eastAsia="Times New Roman" w:hAnsi="Calibri" w:cs="Calibri"/>
                <w:sz w:val="24"/>
                <w:szCs w:val="24"/>
              </w:rPr>
              <w:t xml:space="preserve"> </w:t>
            </w:r>
            <w:r w:rsidR="00EA150F" w:rsidRPr="0072529E">
              <w:rPr>
                <w:rFonts w:ascii="Calibri" w:eastAsia="Times New Roman" w:hAnsi="Calibri" w:cs="Calibri"/>
                <w:color w:val="0070C0"/>
                <w:sz w:val="24"/>
                <w:szCs w:val="24"/>
              </w:rPr>
              <w:t>and</w:t>
            </w:r>
            <w:r w:rsidRPr="001330CB">
              <w:rPr>
                <w:rFonts w:ascii="Calibri" w:eastAsia="Times New Roman" w:hAnsi="Calibri" w:cs="Calibri"/>
                <w:sz w:val="24"/>
                <w:szCs w:val="24"/>
              </w:rPr>
              <w:t xml:space="preserve"> analysed for key point items.</w:t>
            </w:r>
          </w:p>
        </w:tc>
        <w:tc>
          <w:tcPr>
            <w:tcW w:w="307" w:type="dxa"/>
            <w:tcBorders>
              <w:top w:val="nil"/>
              <w:left w:val="nil"/>
              <w:bottom w:val="nil"/>
              <w:right w:val="nil"/>
            </w:tcBorders>
            <w:shd w:val="clear" w:color="auto" w:fill="FFFFFF" w:themeFill="background1"/>
            <w:noWrap/>
            <w:hideMark/>
          </w:tcPr>
          <w:p w14:paraId="28FF1001"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C15BE1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9298BD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9E7502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9FB1B8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15C9DD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920A5C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F8EAEC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28D64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3.2.</w:t>
            </w:r>
          </w:p>
        </w:tc>
        <w:tc>
          <w:tcPr>
            <w:tcW w:w="3361" w:type="dxa"/>
            <w:tcBorders>
              <w:top w:val="nil"/>
              <w:left w:val="nil"/>
              <w:bottom w:val="single" w:sz="4" w:space="0" w:color="auto"/>
              <w:right w:val="single" w:sz="4" w:space="0" w:color="auto"/>
            </w:tcBorders>
            <w:shd w:val="clear" w:color="auto" w:fill="FFFFFF" w:themeFill="background1"/>
            <w:hideMark/>
          </w:tcPr>
          <w:p w14:paraId="65B15A0D" w14:textId="77777777" w:rsidR="001330CB" w:rsidRPr="001330CB" w:rsidRDefault="001330CB" w:rsidP="001330CB">
            <w:pPr>
              <w:spacing w:after="0" w:line="240" w:lineRule="auto"/>
              <w:rPr>
                <w:rFonts w:ascii="Calibri" w:eastAsia="Times New Roman" w:hAnsi="Calibri" w:cs="Calibri"/>
                <w:b/>
                <w:bCs/>
                <w:sz w:val="24"/>
                <w:szCs w:val="24"/>
              </w:rPr>
            </w:pPr>
            <w:bookmarkStart w:id="13" w:name="Isallequipmentincontactwithproducts"/>
            <w:r w:rsidRPr="001330CB">
              <w:rPr>
                <w:rFonts w:ascii="Calibri" w:eastAsia="Times New Roman" w:hAnsi="Calibri" w:cs="Calibri"/>
                <w:b/>
                <w:bCs/>
                <w:sz w:val="24"/>
                <w:szCs w:val="24"/>
              </w:rPr>
              <w:t>Is all equipment in contact with products designed to protect product quality?</w:t>
            </w:r>
            <w:bookmarkEnd w:id="13"/>
          </w:p>
        </w:tc>
        <w:tc>
          <w:tcPr>
            <w:tcW w:w="557" w:type="dxa"/>
            <w:tcBorders>
              <w:top w:val="nil"/>
              <w:left w:val="nil"/>
              <w:bottom w:val="nil"/>
              <w:right w:val="nil"/>
            </w:tcBorders>
            <w:shd w:val="clear" w:color="auto" w:fill="FFFFFF" w:themeFill="background1"/>
            <w:hideMark/>
          </w:tcPr>
          <w:p w14:paraId="5FD8930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8CE8AE" w14:textId="0109A676"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2C7281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D59BBC4"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26853DF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0A839C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0BD4E7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978673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B1CEBCB"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61CC10A9" w14:textId="77777777" w:rsidTr="002C2F61">
        <w:trPr>
          <w:trHeight w:val="31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D3CE9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4BA8C5C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557" w:type="dxa"/>
            <w:tcBorders>
              <w:top w:val="nil"/>
              <w:left w:val="nil"/>
              <w:bottom w:val="nil"/>
              <w:right w:val="nil"/>
            </w:tcBorders>
            <w:shd w:val="clear" w:color="auto" w:fill="FFFFFF" w:themeFill="background1"/>
            <w:hideMark/>
          </w:tcPr>
          <w:p w14:paraId="24B83E1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33715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Loading facilities should be designed and constructed in a way to ensure product quality and to avoid any product contamination during the loading process. Food, Cosmetic or/and Pharma grade products are typically unloaded from transport in tank/silo trucks, tank/silo containers, rail tank/silo wagons, ships or barges into a storage tank/silo, for repackaging into smaller containers like IBC’s, drums, bags or smaller packages or for end-use at final customers. Direct packaging from transport equipment into smaller containers is also usual. Unloading facilities and operations should be designed and constructed in a way to ensure product quality and to avoid any product contamination during the unloading process. </w:t>
            </w:r>
          </w:p>
        </w:tc>
        <w:tc>
          <w:tcPr>
            <w:tcW w:w="307" w:type="dxa"/>
            <w:tcBorders>
              <w:top w:val="nil"/>
              <w:left w:val="nil"/>
              <w:bottom w:val="nil"/>
              <w:right w:val="nil"/>
            </w:tcBorders>
            <w:shd w:val="clear" w:color="auto" w:fill="FFFFFF" w:themeFill="background1"/>
            <w:noWrap/>
            <w:hideMark/>
          </w:tcPr>
          <w:p w14:paraId="0F900727"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36F0FE7"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76C1D54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51EEB4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E3462A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AB9571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34DFC13"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8D6CDF7"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A8003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3.2.1.</w:t>
            </w:r>
          </w:p>
        </w:tc>
        <w:tc>
          <w:tcPr>
            <w:tcW w:w="3361" w:type="dxa"/>
            <w:tcBorders>
              <w:top w:val="nil"/>
              <w:left w:val="nil"/>
              <w:bottom w:val="single" w:sz="4" w:space="0" w:color="auto"/>
              <w:right w:val="single" w:sz="4" w:space="0" w:color="auto"/>
            </w:tcBorders>
            <w:shd w:val="clear" w:color="auto" w:fill="FFFFFF" w:themeFill="background1"/>
            <w:hideMark/>
          </w:tcPr>
          <w:p w14:paraId="041DCA4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all equipment in contact with products located in clean areas?</w:t>
            </w:r>
          </w:p>
        </w:tc>
        <w:tc>
          <w:tcPr>
            <w:tcW w:w="557" w:type="dxa"/>
            <w:tcBorders>
              <w:top w:val="nil"/>
              <w:left w:val="nil"/>
              <w:bottom w:val="nil"/>
              <w:right w:val="nil"/>
            </w:tcBorders>
            <w:shd w:val="clear" w:color="auto" w:fill="FFFFFF" w:themeFill="background1"/>
            <w:hideMark/>
          </w:tcPr>
          <w:p w14:paraId="05E6B0F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20722F" w14:textId="1ED113D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entire loading and unloading area should be clean and preferably equipped with a roof and weather protection. A clean environment should provide protection from foreign material</w:t>
            </w:r>
            <w:r w:rsidR="0065272B">
              <w:rPr>
                <w:rFonts w:ascii="Calibri" w:eastAsia="Times New Roman" w:hAnsi="Calibri" w:cs="Calibri"/>
                <w:sz w:val="24"/>
                <w:szCs w:val="24"/>
              </w:rPr>
              <w:t>s</w:t>
            </w:r>
            <w:r w:rsidRPr="001330CB">
              <w:rPr>
                <w:rFonts w:ascii="Calibri" w:eastAsia="Times New Roman" w:hAnsi="Calibri" w:cs="Calibri"/>
                <w:sz w:val="24"/>
                <w:szCs w:val="24"/>
              </w:rPr>
              <w:t xml:space="preserve"> such as dust, insects and odorous and/or toxic compounds as much as possible.</w:t>
            </w:r>
          </w:p>
        </w:tc>
        <w:tc>
          <w:tcPr>
            <w:tcW w:w="307" w:type="dxa"/>
            <w:tcBorders>
              <w:top w:val="nil"/>
              <w:left w:val="nil"/>
              <w:bottom w:val="nil"/>
              <w:right w:val="nil"/>
            </w:tcBorders>
            <w:shd w:val="clear" w:color="auto" w:fill="FFFFFF" w:themeFill="background1"/>
            <w:noWrap/>
            <w:hideMark/>
          </w:tcPr>
          <w:p w14:paraId="3DC96F9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3CA805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B7CC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FDF989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EEBE9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51179F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03C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BC28C4A"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3A8682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3.2.2.</w:t>
            </w:r>
          </w:p>
        </w:tc>
        <w:tc>
          <w:tcPr>
            <w:tcW w:w="3361" w:type="dxa"/>
            <w:tcBorders>
              <w:top w:val="nil"/>
              <w:left w:val="nil"/>
              <w:bottom w:val="single" w:sz="4" w:space="0" w:color="auto"/>
              <w:right w:val="single" w:sz="4" w:space="0" w:color="auto"/>
            </w:tcBorders>
            <w:shd w:val="clear" w:color="auto" w:fill="FFFFFF" w:themeFill="background1"/>
            <w:hideMark/>
          </w:tcPr>
          <w:p w14:paraId="2EB17252" w14:textId="3CEBF86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w:t>
            </w:r>
            <w:r w:rsidRPr="001330CB">
              <w:rPr>
                <w:rFonts w:ascii="Calibri" w:eastAsia="Times New Roman" w:hAnsi="Calibri" w:cs="Calibri"/>
                <w:color w:val="0000FF"/>
                <w:sz w:val="24"/>
                <w:szCs w:val="24"/>
              </w:rPr>
              <w:t xml:space="preserve"> </w:t>
            </w:r>
            <w:r w:rsidRPr="001330CB">
              <w:rPr>
                <w:rFonts w:ascii="Calibri" w:eastAsia="Times New Roman" w:hAnsi="Calibri" w:cs="Calibri"/>
                <w:color w:val="000000"/>
                <w:sz w:val="24"/>
                <w:szCs w:val="24"/>
              </w:rPr>
              <w:t xml:space="preserve">loading equipment </w:t>
            </w:r>
            <w:r w:rsidRPr="001330CB">
              <w:rPr>
                <w:rFonts w:ascii="Calibri" w:eastAsia="Times New Roman" w:hAnsi="Calibri" w:cs="Calibri"/>
                <w:sz w:val="24"/>
                <w:szCs w:val="24"/>
              </w:rPr>
              <w:t xml:space="preserve">in contact with products dedicated, or, are validated cleaning procedures applied between </w:t>
            </w:r>
            <w:r w:rsidR="00A279A7" w:rsidRPr="001330CB">
              <w:rPr>
                <w:rFonts w:ascii="Calibri" w:eastAsia="Times New Roman" w:hAnsi="Calibri" w:cs="Calibri"/>
                <w:sz w:val="24"/>
                <w:szCs w:val="24"/>
              </w:rPr>
              <w:t>loadings?</w:t>
            </w:r>
          </w:p>
        </w:tc>
        <w:tc>
          <w:tcPr>
            <w:tcW w:w="557" w:type="dxa"/>
            <w:tcBorders>
              <w:top w:val="nil"/>
              <w:left w:val="nil"/>
              <w:bottom w:val="nil"/>
              <w:right w:val="nil"/>
            </w:tcBorders>
            <w:shd w:val="clear" w:color="auto" w:fill="FFFFFF" w:themeFill="background1"/>
            <w:hideMark/>
          </w:tcPr>
          <w:p w14:paraId="687B83C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7C9C1A" w14:textId="7318B40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It is recommended that the entire loading equipment, including the piping system, pumps, valves, flow elements, rigid loading arms or flexible hoses</w:t>
            </w:r>
            <w:r w:rsidR="00A049EF">
              <w:rPr>
                <w:rFonts w:ascii="Calibri" w:eastAsia="Times New Roman" w:hAnsi="Calibri" w:cs="Calibri"/>
                <w:sz w:val="24"/>
                <w:szCs w:val="24"/>
              </w:rPr>
              <w:t>,</w:t>
            </w:r>
            <w:r w:rsidRPr="001330CB">
              <w:rPr>
                <w:rFonts w:ascii="Calibri" w:eastAsia="Times New Roman" w:hAnsi="Calibri" w:cs="Calibri"/>
                <w:sz w:val="24"/>
                <w:szCs w:val="24"/>
              </w:rPr>
              <w:t xml:space="preserve"> </w:t>
            </w:r>
            <w:r w:rsidR="008218E4">
              <w:rPr>
                <w:rFonts w:ascii="Calibri" w:eastAsia="Times New Roman" w:hAnsi="Calibri" w:cs="Calibri"/>
                <w:sz w:val="24"/>
                <w:szCs w:val="24"/>
              </w:rPr>
              <w:t>be</w:t>
            </w:r>
            <w:r w:rsidRPr="001330CB">
              <w:rPr>
                <w:rFonts w:ascii="Calibri" w:eastAsia="Times New Roman" w:hAnsi="Calibri" w:cs="Calibri"/>
                <w:sz w:val="24"/>
                <w:szCs w:val="24"/>
              </w:rPr>
              <w:t xml:space="preserve"> dedicated for only one particular Food, Cosmetic or/and Pharma grade product and clearly labelled. Alternatively, the </w:t>
            </w:r>
            <w:r w:rsidR="00A279A7" w:rsidRPr="001330CB">
              <w:rPr>
                <w:rFonts w:ascii="Calibri" w:eastAsia="Times New Roman" w:hAnsi="Calibri" w:cs="Calibri"/>
                <w:sz w:val="24"/>
                <w:szCs w:val="24"/>
              </w:rPr>
              <w:t xml:space="preserve">last </w:t>
            </w:r>
            <w:r w:rsidR="00A279A7">
              <w:rPr>
                <w:rFonts w:ascii="Calibri" w:eastAsia="Times New Roman" w:hAnsi="Calibri" w:cs="Calibri"/>
                <w:sz w:val="24"/>
                <w:szCs w:val="24"/>
              </w:rPr>
              <w:t>utilisation</w:t>
            </w:r>
            <w:r w:rsidRPr="001330CB">
              <w:rPr>
                <w:rFonts w:ascii="Calibri" w:eastAsia="Times New Roman" w:hAnsi="Calibri" w:cs="Calibri"/>
                <w:sz w:val="24"/>
                <w:szCs w:val="24"/>
              </w:rPr>
              <w:t xml:space="preserve"> of the entire loading equipment should be as a minimum for the same product of industrial grade or another acceptable Food, Cosmetic or/and Pharma grade product. In any case, a written cleaning procedure, validated for effectiveness, should be used whenever a change in product service is necessary.</w:t>
            </w:r>
          </w:p>
        </w:tc>
        <w:tc>
          <w:tcPr>
            <w:tcW w:w="307" w:type="dxa"/>
            <w:tcBorders>
              <w:top w:val="nil"/>
              <w:left w:val="nil"/>
              <w:bottom w:val="nil"/>
              <w:right w:val="nil"/>
            </w:tcBorders>
            <w:shd w:val="clear" w:color="auto" w:fill="FFFFFF" w:themeFill="background1"/>
            <w:noWrap/>
            <w:hideMark/>
          </w:tcPr>
          <w:p w14:paraId="787D6D9B"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EE2BD2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8080E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BDCF24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646A28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ED4B7C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9B3EB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A7EB6A7" w14:textId="77777777" w:rsidTr="002C2F61">
        <w:trPr>
          <w:trHeight w:val="4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18CAC2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3.2.3.</w:t>
            </w:r>
          </w:p>
        </w:tc>
        <w:tc>
          <w:tcPr>
            <w:tcW w:w="3361" w:type="dxa"/>
            <w:tcBorders>
              <w:top w:val="nil"/>
              <w:left w:val="nil"/>
              <w:bottom w:val="single" w:sz="4" w:space="0" w:color="auto"/>
              <w:right w:val="single" w:sz="4" w:space="0" w:color="auto"/>
            </w:tcBorders>
            <w:shd w:val="clear" w:color="auto" w:fill="FFFFFF" w:themeFill="background1"/>
            <w:hideMark/>
          </w:tcPr>
          <w:p w14:paraId="6CB43F22" w14:textId="1EECD48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w:t>
            </w:r>
            <w:r w:rsidRPr="001330CB">
              <w:rPr>
                <w:rFonts w:ascii="Calibri" w:eastAsia="Times New Roman" w:hAnsi="Calibri" w:cs="Calibri"/>
                <w:color w:val="000000"/>
                <w:sz w:val="24"/>
                <w:szCs w:val="24"/>
              </w:rPr>
              <w:t xml:space="preserve">unloading equipment in </w:t>
            </w:r>
            <w:r w:rsidRPr="001330CB">
              <w:rPr>
                <w:rFonts w:ascii="Calibri" w:eastAsia="Times New Roman" w:hAnsi="Calibri" w:cs="Calibri"/>
                <w:sz w:val="24"/>
                <w:szCs w:val="24"/>
              </w:rPr>
              <w:t xml:space="preserve">contact with products dedicated, or, are validated cleaning procedures applied between </w:t>
            </w:r>
            <w:proofErr w:type="spellStart"/>
            <w:r w:rsidR="00A279A7" w:rsidRPr="001330CB">
              <w:rPr>
                <w:rFonts w:ascii="Calibri" w:eastAsia="Times New Roman" w:hAnsi="Calibri" w:cs="Calibri"/>
                <w:sz w:val="24"/>
                <w:szCs w:val="24"/>
              </w:rPr>
              <w:t>unloadings</w:t>
            </w:r>
            <w:proofErr w:type="spellEnd"/>
            <w:r w:rsidR="00A279A7" w:rsidRPr="001330CB">
              <w:rPr>
                <w:rFonts w:ascii="Calibri" w:eastAsia="Times New Roman" w:hAnsi="Calibri" w:cs="Calibri"/>
                <w:sz w:val="24"/>
                <w:szCs w:val="24"/>
              </w:rPr>
              <w:t>?</w:t>
            </w:r>
          </w:p>
        </w:tc>
        <w:tc>
          <w:tcPr>
            <w:tcW w:w="557" w:type="dxa"/>
            <w:tcBorders>
              <w:top w:val="nil"/>
              <w:left w:val="nil"/>
              <w:bottom w:val="nil"/>
              <w:right w:val="nil"/>
            </w:tcBorders>
            <w:shd w:val="clear" w:color="auto" w:fill="FFFFFF" w:themeFill="background1"/>
            <w:hideMark/>
          </w:tcPr>
          <w:p w14:paraId="59E6F0B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BAC7B2A" w14:textId="15BF19E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recommended that the entire unloading equipment, including piping systems, pumps, filters, valves, flow measuring elements, </w:t>
            </w:r>
            <w:r w:rsidR="008218E4">
              <w:rPr>
                <w:rFonts w:ascii="Calibri" w:eastAsia="Times New Roman" w:hAnsi="Calibri" w:cs="Calibri"/>
                <w:sz w:val="24"/>
                <w:szCs w:val="24"/>
              </w:rPr>
              <w:t>be</w:t>
            </w:r>
            <w:r w:rsidRPr="001330CB">
              <w:rPr>
                <w:rFonts w:ascii="Calibri" w:eastAsia="Times New Roman" w:hAnsi="Calibri" w:cs="Calibri"/>
                <w:sz w:val="24"/>
                <w:szCs w:val="24"/>
              </w:rPr>
              <w:t xml:space="preserve"> also dedicated for only one particular Food, Cosmetic or/and Pharma grade product and clearly labelled. Alternatively, the last </w:t>
            </w:r>
            <w:r w:rsidR="007055E9" w:rsidRPr="001330CB">
              <w:rPr>
                <w:rFonts w:ascii="Calibri" w:eastAsia="Times New Roman" w:hAnsi="Calibri" w:cs="Calibri"/>
                <w:sz w:val="24"/>
                <w:szCs w:val="24"/>
              </w:rPr>
              <w:t>utili</w:t>
            </w:r>
            <w:r w:rsidR="00FE2081">
              <w:rPr>
                <w:rFonts w:ascii="Calibri" w:eastAsia="Times New Roman" w:hAnsi="Calibri" w:cs="Calibri"/>
                <w:sz w:val="24"/>
                <w:szCs w:val="24"/>
              </w:rPr>
              <w:t>s</w:t>
            </w:r>
            <w:r w:rsidR="007055E9" w:rsidRPr="001330CB">
              <w:rPr>
                <w:rFonts w:ascii="Calibri" w:eastAsia="Times New Roman" w:hAnsi="Calibri" w:cs="Calibri"/>
                <w:sz w:val="24"/>
                <w:szCs w:val="24"/>
              </w:rPr>
              <w:t>ation</w:t>
            </w:r>
            <w:r w:rsidRPr="001330CB">
              <w:rPr>
                <w:rFonts w:ascii="Calibri" w:eastAsia="Times New Roman" w:hAnsi="Calibri" w:cs="Calibri"/>
                <w:sz w:val="24"/>
                <w:szCs w:val="24"/>
              </w:rPr>
              <w:t xml:space="preserve"> of the entire unloading equipment should be as a minimum for the same product in industrial/technical grade or other acceptable pharmaceutical or food grade products. In any case, a written cleaning procedure, validated for effectiveness, should also be used whenever a change in product service is necessary. Unloading is preferably carried out by using a pump and a rigid arm or a flexible hose connected to the bottom valve of the transport equipment. A filter on the </w:t>
            </w:r>
            <w:r w:rsidR="007055E9" w:rsidRPr="001330CB">
              <w:rPr>
                <w:rFonts w:ascii="Calibri" w:eastAsia="Times New Roman" w:hAnsi="Calibri" w:cs="Calibri"/>
                <w:sz w:val="24"/>
                <w:szCs w:val="24"/>
              </w:rPr>
              <w:t>vapo</w:t>
            </w:r>
            <w:r w:rsidR="00FE2081">
              <w:rPr>
                <w:rFonts w:ascii="Calibri" w:eastAsia="Times New Roman" w:hAnsi="Calibri" w:cs="Calibri"/>
                <w:sz w:val="24"/>
                <w:szCs w:val="24"/>
              </w:rPr>
              <w:t>u</w:t>
            </w:r>
            <w:r w:rsidR="007055E9" w:rsidRPr="001330CB">
              <w:rPr>
                <w:rFonts w:ascii="Calibri" w:eastAsia="Times New Roman" w:hAnsi="Calibri" w:cs="Calibri"/>
                <w:sz w:val="24"/>
                <w:szCs w:val="24"/>
              </w:rPr>
              <w:t>r</w:t>
            </w:r>
            <w:r w:rsidRPr="001330CB">
              <w:rPr>
                <w:rFonts w:ascii="Calibri" w:eastAsia="Times New Roman" w:hAnsi="Calibri" w:cs="Calibri"/>
                <w:sz w:val="24"/>
                <w:szCs w:val="24"/>
              </w:rPr>
              <w:t xml:space="preserve"> phase inlet is recommended to avoid ingress of particles during unloading. Alternatively, the unloading may be achieved by </w:t>
            </w:r>
            <w:r w:rsidR="007055E9" w:rsidRPr="001330CB">
              <w:rPr>
                <w:rFonts w:ascii="Calibri" w:eastAsia="Times New Roman" w:hAnsi="Calibri" w:cs="Calibri"/>
                <w:sz w:val="24"/>
                <w:szCs w:val="24"/>
              </w:rPr>
              <w:t>pressuri</w:t>
            </w:r>
            <w:r w:rsidR="00FE2081">
              <w:rPr>
                <w:rFonts w:ascii="Calibri" w:eastAsia="Times New Roman" w:hAnsi="Calibri" w:cs="Calibri"/>
                <w:sz w:val="24"/>
                <w:szCs w:val="24"/>
              </w:rPr>
              <w:t>s</w:t>
            </w:r>
            <w:r w:rsidR="007055E9" w:rsidRPr="001330CB">
              <w:rPr>
                <w:rFonts w:ascii="Calibri" w:eastAsia="Times New Roman" w:hAnsi="Calibri" w:cs="Calibri"/>
                <w:sz w:val="24"/>
                <w:szCs w:val="24"/>
              </w:rPr>
              <w:t>ing</w:t>
            </w:r>
            <w:r w:rsidRPr="001330CB">
              <w:rPr>
                <w:rFonts w:ascii="Calibri" w:eastAsia="Times New Roman" w:hAnsi="Calibri" w:cs="Calibri"/>
                <w:sz w:val="24"/>
                <w:szCs w:val="24"/>
              </w:rPr>
              <w:t xml:space="preserve"> the transport equipment with clean nitrogen or dry, filtered air.</w:t>
            </w:r>
          </w:p>
        </w:tc>
        <w:tc>
          <w:tcPr>
            <w:tcW w:w="307" w:type="dxa"/>
            <w:tcBorders>
              <w:top w:val="nil"/>
              <w:left w:val="nil"/>
              <w:bottom w:val="nil"/>
              <w:right w:val="nil"/>
            </w:tcBorders>
            <w:shd w:val="clear" w:color="auto" w:fill="FFFFFF" w:themeFill="background1"/>
            <w:noWrap/>
            <w:hideMark/>
          </w:tcPr>
          <w:p w14:paraId="72FDAAF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8947BC2"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35C73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CCBC8A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0DD126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C1880B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0ED14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4967A2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A32112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3.2.4.</w:t>
            </w:r>
          </w:p>
        </w:tc>
        <w:tc>
          <w:tcPr>
            <w:tcW w:w="3361" w:type="dxa"/>
            <w:tcBorders>
              <w:top w:val="nil"/>
              <w:left w:val="nil"/>
              <w:bottom w:val="single" w:sz="4" w:space="0" w:color="auto"/>
              <w:right w:val="single" w:sz="4" w:space="0" w:color="auto"/>
            </w:tcBorders>
            <w:shd w:val="clear" w:color="auto" w:fill="FFFFFF" w:themeFill="background1"/>
            <w:hideMark/>
          </w:tcPr>
          <w:p w14:paraId="1DC952B3" w14:textId="1E865F1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entire equipment in contact with products </w:t>
            </w:r>
            <w:r w:rsidR="00A279A7" w:rsidRPr="001330CB">
              <w:rPr>
                <w:rFonts w:ascii="Calibri" w:eastAsia="Times New Roman" w:hAnsi="Calibri" w:cs="Calibri"/>
                <w:sz w:val="24"/>
                <w:szCs w:val="24"/>
              </w:rPr>
              <w:t>labelled?</w:t>
            </w:r>
          </w:p>
        </w:tc>
        <w:tc>
          <w:tcPr>
            <w:tcW w:w="557" w:type="dxa"/>
            <w:tcBorders>
              <w:top w:val="nil"/>
              <w:left w:val="nil"/>
              <w:bottom w:val="nil"/>
              <w:right w:val="nil"/>
            </w:tcBorders>
            <w:shd w:val="clear" w:color="auto" w:fill="FFFFFF" w:themeFill="background1"/>
            <w:hideMark/>
          </w:tcPr>
          <w:p w14:paraId="4F7659B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A5CC6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Check for proper and resistant labelling of pipes, unloading valves, hoses etc.</w:t>
            </w:r>
          </w:p>
        </w:tc>
        <w:tc>
          <w:tcPr>
            <w:tcW w:w="307" w:type="dxa"/>
            <w:tcBorders>
              <w:top w:val="nil"/>
              <w:left w:val="nil"/>
              <w:bottom w:val="nil"/>
              <w:right w:val="nil"/>
            </w:tcBorders>
            <w:shd w:val="clear" w:color="auto" w:fill="FFFFFF" w:themeFill="background1"/>
            <w:noWrap/>
            <w:hideMark/>
          </w:tcPr>
          <w:p w14:paraId="243CDFB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5F1F0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237696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2D35D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C707D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B84AC8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BDBA6B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2134893"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D8868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3.2.5.</w:t>
            </w:r>
          </w:p>
        </w:tc>
        <w:tc>
          <w:tcPr>
            <w:tcW w:w="3361" w:type="dxa"/>
            <w:tcBorders>
              <w:top w:val="nil"/>
              <w:left w:val="nil"/>
              <w:bottom w:val="single" w:sz="4" w:space="0" w:color="auto"/>
              <w:right w:val="single" w:sz="4" w:space="0" w:color="auto"/>
            </w:tcBorders>
            <w:shd w:val="clear" w:color="auto" w:fill="FFFFFF" w:themeFill="background1"/>
            <w:hideMark/>
          </w:tcPr>
          <w:p w14:paraId="5CACCB05" w14:textId="5E9F6A3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entire equipment in contact with products drained and capped after the operation, according to written </w:t>
            </w:r>
            <w:r w:rsidR="00A279A7" w:rsidRPr="001330CB">
              <w:rPr>
                <w:rFonts w:ascii="Calibri" w:eastAsia="Times New Roman" w:hAnsi="Calibri" w:cs="Calibri"/>
                <w:sz w:val="24"/>
                <w:szCs w:val="24"/>
              </w:rPr>
              <w:t>procedures?</w:t>
            </w:r>
          </w:p>
        </w:tc>
        <w:tc>
          <w:tcPr>
            <w:tcW w:w="557" w:type="dxa"/>
            <w:tcBorders>
              <w:top w:val="nil"/>
              <w:left w:val="nil"/>
              <w:bottom w:val="nil"/>
              <w:right w:val="nil"/>
            </w:tcBorders>
            <w:shd w:val="clear" w:color="auto" w:fill="FFFFFF" w:themeFill="background1"/>
            <w:hideMark/>
          </w:tcPr>
          <w:p w14:paraId="6BF5559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E11C0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entire equipment including all connections and hoses should be immediately drained and capped after usage in order to avoid contamination with dust and moisture. Flexible hoses and other loading devices have to be properly stored to avoid contamination and misuse. It is recommended to use the customer's own dedicated hoses and connectors for unloading at customer sites.</w:t>
            </w:r>
          </w:p>
        </w:tc>
        <w:tc>
          <w:tcPr>
            <w:tcW w:w="307" w:type="dxa"/>
            <w:tcBorders>
              <w:top w:val="nil"/>
              <w:left w:val="nil"/>
              <w:bottom w:val="nil"/>
              <w:right w:val="nil"/>
            </w:tcBorders>
            <w:shd w:val="clear" w:color="auto" w:fill="FFFFFF" w:themeFill="background1"/>
            <w:noWrap/>
            <w:hideMark/>
          </w:tcPr>
          <w:p w14:paraId="7FFC3B5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A7D3E7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D1339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1B6019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E6741B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A4FF33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833B0D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918E42D"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8D3F28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3.2.6.</w:t>
            </w:r>
          </w:p>
        </w:tc>
        <w:tc>
          <w:tcPr>
            <w:tcW w:w="3361" w:type="dxa"/>
            <w:tcBorders>
              <w:top w:val="nil"/>
              <w:left w:val="nil"/>
              <w:bottom w:val="single" w:sz="4" w:space="0" w:color="auto"/>
              <w:right w:val="single" w:sz="4" w:space="0" w:color="auto"/>
            </w:tcBorders>
            <w:shd w:val="clear" w:color="auto" w:fill="FFFFFF" w:themeFill="background1"/>
            <w:hideMark/>
          </w:tcPr>
          <w:p w14:paraId="460C686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loading and unloading operations designed to avoid contamination of products?</w:t>
            </w:r>
          </w:p>
        </w:tc>
        <w:tc>
          <w:tcPr>
            <w:tcW w:w="557" w:type="dxa"/>
            <w:tcBorders>
              <w:top w:val="nil"/>
              <w:left w:val="nil"/>
              <w:bottom w:val="nil"/>
              <w:right w:val="nil"/>
            </w:tcBorders>
            <w:shd w:val="clear" w:color="auto" w:fill="FFFFFF" w:themeFill="background1"/>
            <w:hideMark/>
          </w:tcPr>
          <w:p w14:paraId="650D3FAE"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850EC5F" w14:textId="4CACE5F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Loading of tank/silo trucks, railcars and tank containers is preferably carried out in a dedicated loading bay via a rigid loading arm through the bottom valve. In case of loading through the top dome, it should be covered during the loading process to avoid contamination by dust or water. Loading via </w:t>
            </w:r>
            <w:r w:rsidR="00FD40E9" w:rsidRPr="0072529E">
              <w:rPr>
                <w:rFonts w:ascii="Calibri" w:eastAsia="Times New Roman" w:hAnsi="Calibri" w:cs="Calibri"/>
                <w:color w:val="0070C0"/>
                <w:sz w:val="24"/>
                <w:szCs w:val="24"/>
              </w:rPr>
              <w:t xml:space="preserve">a </w:t>
            </w:r>
            <w:r w:rsidRPr="001330CB">
              <w:rPr>
                <w:rFonts w:ascii="Calibri" w:eastAsia="Times New Roman" w:hAnsi="Calibri" w:cs="Calibri"/>
                <w:sz w:val="24"/>
                <w:szCs w:val="24"/>
              </w:rPr>
              <w:t xml:space="preserve">dedicated flexible hose may also be done, as long as </w:t>
            </w:r>
            <w:r w:rsidR="007D5805">
              <w:rPr>
                <w:rFonts w:ascii="Calibri" w:eastAsia="Times New Roman" w:hAnsi="Calibri" w:cs="Calibri"/>
                <w:sz w:val="24"/>
                <w:szCs w:val="24"/>
              </w:rPr>
              <w:t>it is</w:t>
            </w:r>
            <w:r w:rsidRPr="001330CB">
              <w:rPr>
                <w:rFonts w:ascii="Calibri" w:eastAsia="Times New Roman" w:hAnsi="Calibri" w:cs="Calibri"/>
                <w:sz w:val="24"/>
                <w:szCs w:val="24"/>
              </w:rPr>
              <w:t xml:space="preserve"> properly stored to avoid contamination and misuse.</w:t>
            </w:r>
          </w:p>
        </w:tc>
        <w:tc>
          <w:tcPr>
            <w:tcW w:w="307" w:type="dxa"/>
            <w:tcBorders>
              <w:top w:val="nil"/>
              <w:left w:val="nil"/>
              <w:bottom w:val="nil"/>
              <w:right w:val="nil"/>
            </w:tcBorders>
            <w:shd w:val="clear" w:color="auto" w:fill="FFFFFF" w:themeFill="background1"/>
            <w:noWrap/>
            <w:hideMark/>
          </w:tcPr>
          <w:p w14:paraId="6388E382"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8CDAC1"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B0E08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A165C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5CAE7A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426A3E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96A966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D75812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F68EB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3.2.7.</w:t>
            </w:r>
          </w:p>
        </w:tc>
        <w:tc>
          <w:tcPr>
            <w:tcW w:w="3361" w:type="dxa"/>
            <w:tcBorders>
              <w:top w:val="nil"/>
              <w:left w:val="nil"/>
              <w:bottom w:val="single" w:sz="4" w:space="0" w:color="auto"/>
              <w:right w:val="single" w:sz="4" w:space="0" w:color="auto"/>
            </w:tcBorders>
            <w:shd w:val="clear" w:color="auto" w:fill="FFFFFF" w:themeFill="background1"/>
            <w:hideMark/>
          </w:tcPr>
          <w:p w14:paraId="6FCE637D" w14:textId="6607450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inspect the cleanliness of the transport equipment before </w:t>
            </w:r>
            <w:r w:rsidR="00A279A7" w:rsidRPr="001330CB">
              <w:rPr>
                <w:rFonts w:ascii="Calibri" w:eastAsia="Times New Roman" w:hAnsi="Calibri" w:cs="Calibri"/>
                <w:sz w:val="24"/>
                <w:szCs w:val="24"/>
              </w:rPr>
              <w:t>loading?</w:t>
            </w:r>
          </w:p>
        </w:tc>
        <w:tc>
          <w:tcPr>
            <w:tcW w:w="557" w:type="dxa"/>
            <w:tcBorders>
              <w:top w:val="nil"/>
              <w:left w:val="nil"/>
              <w:bottom w:val="nil"/>
              <w:right w:val="nil"/>
            </w:tcBorders>
            <w:shd w:val="clear" w:color="auto" w:fill="FFFFFF" w:themeFill="background1"/>
            <w:hideMark/>
          </w:tcPr>
          <w:p w14:paraId="5BCB9E28"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7F462A" w14:textId="6DA038D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3.2.7</w:t>
            </w:r>
            <w:r w:rsidR="00A10A0E">
              <w:rPr>
                <w:rFonts w:ascii="Calibri" w:eastAsia="Times New Roman" w:hAnsi="Calibri" w:cs="Calibri"/>
                <w:sz w:val="24"/>
                <w:szCs w:val="24"/>
              </w:rPr>
              <w:t>.</w:t>
            </w:r>
            <w:r w:rsidRPr="001330CB">
              <w:rPr>
                <w:rFonts w:ascii="Calibri" w:eastAsia="Times New Roman" w:hAnsi="Calibri" w:cs="Calibri"/>
                <w:sz w:val="24"/>
                <w:szCs w:val="24"/>
              </w:rPr>
              <w:t>/</w:t>
            </w:r>
            <w:r w:rsidR="00A279A7" w:rsidRPr="001330CB">
              <w:rPr>
                <w:rFonts w:ascii="Calibri" w:eastAsia="Times New Roman" w:hAnsi="Calibri" w:cs="Calibri"/>
                <w:sz w:val="24"/>
                <w:szCs w:val="24"/>
              </w:rPr>
              <w:t>8:</w:t>
            </w:r>
            <w:r w:rsidRPr="001330CB">
              <w:rPr>
                <w:rFonts w:ascii="Calibri" w:eastAsia="Times New Roman" w:hAnsi="Calibri" w:cs="Calibri"/>
                <w:sz w:val="24"/>
                <w:szCs w:val="24"/>
              </w:rPr>
              <w:t xml:space="preserve"> Verify proper inspections of cleanliness,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visual inspections or final rinse tests. Inspection documents are important for traceability.</w:t>
            </w:r>
          </w:p>
        </w:tc>
        <w:tc>
          <w:tcPr>
            <w:tcW w:w="307" w:type="dxa"/>
            <w:tcBorders>
              <w:top w:val="nil"/>
              <w:left w:val="nil"/>
              <w:bottom w:val="nil"/>
              <w:right w:val="nil"/>
            </w:tcBorders>
            <w:shd w:val="clear" w:color="auto" w:fill="FFFFFF" w:themeFill="background1"/>
            <w:noWrap/>
            <w:hideMark/>
          </w:tcPr>
          <w:p w14:paraId="06B386B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044AD1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5B1408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C05F1A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B13A53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BB65F9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E7DDC3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9C51524"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E8428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3.2.8.</w:t>
            </w:r>
          </w:p>
        </w:tc>
        <w:tc>
          <w:tcPr>
            <w:tcW w:w="3361" w:type="dxa"/>
            <w:tcBorders>
              <w:top w:val="nil"/>
              <w:left w:val="nil"/>
              <w:bottom w:val="single" w:sz="4" w:space="0" w:color="auto"/>
              <w:right w:val="single" w:sz="4" w:space="0" w:color="auto"/>
            </w:tcBorders>
            <w:shd w:val="clear" w:color="auto" w:fill="FFFFFF" w:themeFill="background1"/>
            <w:hideMark/>
          </w:tcPr>
          <w:p w14:paraId="2C4C3597" w14:textId="7F1D636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keep cleanliness inspection </w:t>
            </w:r>
            <w:r w:rsidR="00A279A7" w:rsidRPr="001330CB">
              <w:rPr>
                <w:rFonts w:ascii="Calibri" w:eastAsia="Times New Roman" w:hAnsi="Calibri" w:cs="Calibri"/>
                <w:sz w:val="24"/>
                <w:szCs w:val="24"/>
              </w:rPr>
              <w:t>documents?</w:t>
            </w:r>
          </w:p>
        </w:tc>
        <w:tc>
          <w:tcPr>
            <w:tcW w:w="557" w:type="dxa"/>
            <w:tcBorders>
              <w:top w:val="nil"/>
              <w:left w:val="nil"/>
              <w:bottom w:val="nil"/>
              <w:right w:val="nil"/>
            </w:tcBorders>
            <w:shd w:val="clear" w:color="auto" w:fill="FFFFFF" w:themeFill="background1"/>
            <w:hideMark/>
          </w:tcPr>
          <w:p w14:paraId="02B0BCD3"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1488B6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71889F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372C01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4413FD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63B58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DCB6D3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028E92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84B29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36A466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C8D35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3.2.9.</w:t>
            </w:r>
          </w:p>
        </w:tc>
        <w:tc>
          <w:tcPr>
            <w:tcW w:w="3361" w:type="dxa"/>
            <w:tcBorders>
              <w:top w:val="nil"/>
              <w:left w:val="nil"/>
              <w:bottom w:val="single" w:sz="4" w:space="0" w:color="auto"/>
              <w:right w:val="single" w:sz="4" w:space="0" w:color="auto"/>
            </w:tcBorders>
            <w:shd w:val="clear" w:color="auto" w:fill="FFFFFF" w:themeFill="background1"/>
            <w:hideMark/>
          </w:tcPr>
          <w:p w14:paraId="0B6021C6" w14:textId="38F2222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take a retain sample from the filled transport equipment after </w:t>
            </w:r>
            <w:r w:rsidR="00A279A7" w:rsidRPr="001330CB">
              <w:rPr>
                <w:rFonts w:ascii="Calibri" w:eastAsia="Times New Roman" w:hAnsi="Calibri" w:cs="Calibri"/>
                <w:sz w:val="24"/>
                <w:szCs w:val="24"/>
              </w:rPr>
              <w:t>loading?</w:t>
            </w:r>
          </w:p>
        </w:tc>
        <w:tc>
          <w:tcPr>
            <w:tcW w:w="557" w:type="dxa"/>
            <w:tcBorders>
              <w:top w:val="nil"/>
              <w:left w:val="nil"/>
              <w:bottom w:val="nil"/>
              <w:right w:val="nil"/>
            </w:tcBorders>
            <w:shd w:val="clear" w:color="auto" w:fill="FFFFFF" w:themeFill="background1"/>
            <w:hideMark/>
          </w:tcPr>
          <w:p w14:paraId="01FC5DC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9A59120" w14:textId="7C9B1B0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3.2.9</w:t>
            </w:r>
            <w:r w:rsidR="00090514">
              <w:rPr>
                <w:rFonts w:ascii="Calibri" w:eastAsia="Times New Roman" w:hAnsi="Calibri" w:cs="Calibri"/>
                <w:sz w:val="24"/>
                <w:szCs w:val="24"/>
              </w:rPr>
              <w:t>.</w:t>
            </w:r>
            <w:r w:rsidRPr="001330CB">
              <w:rPr>
                <w:rFonts w:ascii="Calibri" w:eastAsia="Times New Roman" w:hAnsi="Calibri" w:cs="Calibri"/>
                <w:sz w:val="24"/>
                <w:szCs w:val="24"/>
              </w:rPr>
              <w:t>/</w:t>
            </w:r>
            <w:r w:rsidR="00A279A7" w:rsidRPr="001330CB">
              <w:rPr>
                <w:rFonts w:ascii="Calibri" w:eastAsia="Times New Roman" w:hAnsi="Calibri" w:cs="Calibri"/>
                <w:sz w:val="24"/>
                <w:szCs w:val="24"/>
              </w:rPr>
              <w:t>14:</w:t>
            </w:r>
            <w:r w:rsidRPr="001330CB">
              <w:rPr>
                <w:rFonts w:ascii="Calibri" w:eastAsia="Times New Roman" w:hAnsi="Calibri" w:cs="Calibri"/>
                <w:sz w:val="24"/>
                <w:szCs w:val="24"/>
              </w:rPr>
              <w:t xml:space="preserve"> Prior to unloading, all seals should be verified for correctness and the material identified based on shipping documents. A representative sample should be taken and analysed for key point items.</w:t>
            </w:r>
          </w:p>
        </w:tc>
        <w:tc>
          <w:tcPr>
            <w:tcW w:w="307" w:type="dxa"/>
            <w:tcBorders>
              <w:top w:val="nil"/>
              <w:left w:val="nil"/>
              <w:bottom w:val="nil"/>
              <w:right w:val="nil"/>
            </w:tcBorders>
            <w:shd w:val="clear" w:color="auto" w:fill="FFFFFF" w:themeFill="background1"/>
            <w:noWrap/>
            <w:hideMark/>
          </w:tcPr>
          <w:p w14:paraId="6FBD549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D620449"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4B349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42E71E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4D4A95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D70990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ABDDD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564C5D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F1C2B0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3.2.10.</w:t>
            </w:r>
          </w:p>
        </w:tc>
        <w:tc>
          <w:tcPr>
            <w:tcW w:w="3361" w:type="dxa"/>
            <w:tcBorders>
              <w:top w:val="nil"/>
              <w:left w:val="nil"/>
              <w:bottom w:val="single" w:sz="4" w:space="0" w:color="auto"/>
              <w:right w:val="single" w:sz="4" w:space="0" w:color="auto"/>
            </w:tcBorders>
            <w:shd w:val="clear" w:color="auto" w:fill="FFFFFF" w:themeFill="background1"/>
            <w:hideMark/>
          </w:tcPr>
          <w:p w14:paraId="66AB48D7" w14:textId="154D5E4E"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perform key point analysis for positive identification and detection of evident contamination after </w:t>
            </w:r>
            <w:r w:rsidR="00A279A7" w:rsidRPr="001330CB">
              <w:rPr>
                <w:rFonts w:ascii="Calibri" w:eastAsia="Times New Roman" w:hAnsi="Calibri" w:cs="Calibri"/>
                <w:sz w:val="24"/>
                <w:szCs w:val="24"/>
              </w:rPr>
              <w:t>loading?</w:t>
            </w:r>
          </w:p>
        </w:tc>
        <w:tc>
          <w:tcPr>
            <w:tcW w:w="557" w:type="dxa"/>
            <w:tcBorders>
              <w:top w:val="nil"/>
              <w:left w:val="nil"/>
              <w:bottom w:val="nil"/>
              <w:right w:val="nil"/>
            </w:tcBorders>
            <w:shd w:val="clear" w:color="auto" w:fill="FFFFFF" w:themeFill="background1"/>
            <w:hideMark/>
          </w:tcPr>
          <w:p w14:paraId="54163AC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D9692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6A442A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69EDF8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F33C6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96111E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BF7FC7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39D5AB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ACFCA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C11E86B"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07A88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3.2.11.</w:t>
            </w:r>
          </w:p>
        </w:tc>
        <w:tc>
          <w:tcPr>
            <w:tcW w:w="3361" w:type="dxa"/>
            <w:tcBorders>
              <w:top w:val="nil"/>
              <w:left w:val="nil"/>
              <w:bottom w:val="single" w:sz="4" w:space="0" w:color="auto"/>
              <w:right w:val="single" w:sz="4" w:space="0" w:color="auto"/>
            </w:tcBorders>
            <w:shd w:val="clear" w:color="auto" w:fill="FFFFFF" w:themeFill="background1"/>
            <w:hideMark/>
          </w:tcPr>
          <w:p w14:paraId="6ED8CC1B" w14:textId="7508883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seal all valves and openings after </w:t>
            </w:r>
            <w:r w:rsidR="00A279A7" w:rsidRPr="001330CB">
              <w:rPr>
                <w:rFonts w:ascii="Calibri" w:eastAsia="Times New Roman" w:hAnsi="Calibri" w:cs="Calibri"/>
                <w:sz w:val="24"/>
                <w:szCs w:val="24"/>
              </w:rPr>
              <w:t>loading?</w:t>
            </w:r>
          </w:p>
        </w:tc>
        <w:tc>
          <w:tcPr>
            <w:tcW w:w="557" w:type="dxa"/>
            <w:tcBorders>
              <w:top w:val="nil"/>
              <w:left w:val="nil"/>
              <w:bottom w:val="nil"/>
              <w:right w:val="nil"/>
            </w:tcBorders>
            <w:shd w:val="clear" w:color="auto" w:fill="FFFFFF" w:themeFill="background1"/>
            <w:hideMark/>
          </w:tcPr>
          <w:p w14:paraId="0E1B273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BB2E2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1E7A16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28E96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8FED1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8753D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0A71ED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656F48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EE968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22A576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0DF64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3.2.12.</w:t>
            </w:r>
          </w:p>
        </w:tc>
        <w:tc>
          <w:tcPr>
            <w:tcW w:w="3361" w:type="dxa"/>
            <w:tcBorders>
              <w:top w:val="nil"/>
              <w:left w:val="nil"/>
              <w:bottom w:val="single" w:sz="4" w:space="0" w:color="auto"/>
              <w:right w:val="single" w:sz="4" w:space="0" w:color="auto"/>
            </w:tcBorders>
            <w:shd w:val="clear" w:color="auto" w:fill="FFFFFF" w:themeFill="background1"/>
            <w:hideMark/>
          </w:tcPr>
          <w:p w14:paraId="00AD3452" w14:textId="357F10B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check the integrity of the seals before </w:t>
            </w:r>
            <w:r w:rsidR="00A279A7" w:rsidRPr="001330CB">
              <w:rPr>
                <w:rFonts w:ascii="Calibri" w:eastAsia="Times New Roman" w:hAnsi="Calibri" w:cs="Calibri"/>
                <w:sz w:val="24"/>
                <w:szCs w:val="24"/>
              </w:rPr>
              <w:t>unloading?</w:t>
            </w:r>
          </w:p>
        </w:tc>
        <w:tc>
          <w:tcPr>
            <w:tcW w:w="557" w:type="dxa"/>
            <w:tcBorders>
              <w:top w:val="nil"/>
              <w:left w:val="nil"/>
              <w:bottom w:val="nil"/>
              <w:right w:val="nil"/>
            </w:tcBorders>
            <w:shd w:val="clear" w:color="auto" w:fill="FFFFFF" w:themeFill="background1"/>
            <w:hideMark/>
          </w:tcPr>
          <w:p w14:paraId="0FBCE85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D28F33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7078C7E"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7A5712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0F3960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BD04E3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5621A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055AC94"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1CA8A5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22BADF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D686A9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3.2.13.</w:t>
            </w:r>
          </w:p>
        </w:tc>
        <w:tc>
          <w:tcPr>
            <w:tcW w:w="3361" w:type="dxa"/>
            <w:tcBorders>
              <w:top w:val="nil"/>
              <w:left w:val="nil"/>
              <w:bottom w:val="single" w:sz="4" w:space="0" w:color="auto"/>
              <w:right w:val="single" w:sz="4" w:space="0" w:color="auto"/>
            </w:tcBorders>
            <w:shd w:val="clear" w:color="auto" w:fill="FFFFFF" w:themeFill="background1"/>
            <w:hideMark/>
          </w:tcPr>
          <w:p w14:paraId="09CE81C5" w14:textId="37DC01B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perform key point analysis for positive identification and detection of evident contamination before </w:t>
            </w:r>
            <w:r w:rsidR="00A279A7" w:rsidRPr="001330CB">
              <w:rPr>
                <w:rFonts w:ascii="Calibri" w:eastAsia="Times New Roman" w:hAnsi="Calibri" w:cs="Calibri"/>
                <w:sz w:val="24"/>
                <w:szCs w:val="24"/>
              </w:rPr>
              <w:t>unloading?</w:t>
            </w:r>
          </w:p>
        </w:tc>
        <w:tc>
          <w:tcPr>
            <w:tcW w:w="557" w:type="dxa"/>
            <w:tcBorders>
              <w:top w:val="nil"/>
              <w:left w:val="nil"/>
              <w:bottom w:val="nil"/>
              <w:right w:val="nil"/>
            </w:tcBorders>
            <w:shd w:val="clear" w:color="auto" w:fill="FFFFFF" w:themeFill="background1"/>
            <w:hideMark/>
          </w:tcPr>
          <w:p w14:paraId="525524A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76BFC7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4C0A33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D41595B"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0DC7B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EB347D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ED6E77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57B295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ED7EF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2B73942"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BD51B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3.2.14.</w:t>
            </w:r>
          </w:p>
        </w:tc>
        <w:tc>
          <w:tcPr>
            <w:tcW w:w="3361" w:type="dxa"/>
            <w:tcBorders>
              <w:top w:val="nil"/>
              <w:left w:val="nil"/>
              <w:bottom w:val="single" w:sz="4" w:space="0" w:color="auto"/>
              <w:right w:val="single" w:sz="4" w:space="0" w:color="auto"/>
            </w:tcBorders>
            <w:shd w:val="clear" w:color="auto" w:fill="FFFFFF" w:themeFill="background1"/>
            <w:hideMark/>
          </w:tcPr>
          <w:p w14:paraId="39F4BEC9" w14:textId="4A835EF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take a retain sample before </w:t>
            </w:r>
            <w:r w:rsidR="00A279A7" w:rsidRPr="001330CB">
              <w:rPr>
                <w:rFonts w:ascii="Calibri" w:eastAsia="Times New Roman" w:hAnsi="Calibri" w:cs="Calibri"/>
                <w:sz w:val="24"/>
                <w:szCs w:val="24"/>
              </w:rPr>
              <w:t>unloading?</w:t>
            </w:r>
          </w:p>
        </w:tc>
        <w:tc>
          <w:tcPr>
            <w:tcW w:w="557" w:type="dxa"/>
            <w:tcBorders>
              <w:top w:val="nil"/>
              <w:left w:val="nil"/>
              <w:bottom w:val="nil"/>
              <w:right w:val="nil"/>
            </w:tcBorders>
            <w:shd w:val="clear" w:color="auto" w:fill="FFFFFF" w:themeFill="background1"/>
            <w:hideMark/>
          </w:tcPr>
          <w:p w14:paraId="7D47EEA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9C2B8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13EBB60"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EA729D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DFD006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E04A34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F9391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E1097E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9F48C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0932BA4"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1C5957"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4.</w:t>
            </w:r>
          </w:p>
        </w:tc>
        <w:tc>
          <w:tcPr>
            <w:tcW w:w="3361" w:type="dxa"/>
            <w:tcBorders>
              <w:top w:val="nil"/>
              <w:left w:val="nil"/>
              <w:bottom w:val="single" w:sz="4" w:space="0" w:color="auto"/>
              <w:right w:val="single" w:sz="4" w:space="0" w:color="auto"/>
            </w:tcBorders>
            <w:shd w:val="clear" w:color="auto" w:fill="FFFFFF" w:themeFill="background1"/>
            <w:hideMark/>
          </w:tcPr>
          <w:p w14:paraId="3C9C3992" w14:textId="6347016A" w:rsidR="001330CB" w:rsidRPr="008F60C8" w:rsidRDefault="001330CB" w:rsidP="001330CB">
            <w:pPr>
              <w:spacing w:after="0" w:line="240" w:lineRule="auto"/>
              <w:rPr>
                <w:rFonts w:ascii="Calibri" w:eastAsia="Times New Roman" w:hAnsi="Calibri" w:cs="Calibri"/>
                <w:b/>
                <w:bCs/>
                <w:sz w:val="32"/>
                <w:szCs w:val="32"/>
                <w:u w:val="single"/>
              </w:rPr>
            </w:pPr>
            <w:bookmarkStart w:id="14" w:name="Transportationofunpackedbulkproducts"/>
            <w:r w:rsidRPr="008F60C8">
              <w:rPr>
                <w:rFonts w:ascii="Calibri" w:eastAsia="Times New Roman" w:hAnsi="Calibri" w:cs="Calibri"/>
                <w:b/>
                <w:bCs/>
                <w:sz w:val="32"/>
                <w:szCs w:val="32"/>
                <w:u w:val="single"/>
              </w:rPr>
              <w:t>Transportation of unpacked</w:t>
            </w:r>
            <w:r w:rsidR="00B2769E" w:rsidRPr="008F60C8">
              <w:rPr>
                <w:rFonts w:ascii="Calibri" w:eastAsia="Times New Roman" w:hAnsi="Calibri" w:cs="Calibri"/>
                <w:b/>
                <w:bCs/>
                <w:sz w:val="32"/>
                <w:szCs w:val="32"/>
                <w:u w:val="single"/>
              </w:rPr>
              <w:t xml:space="preserve"> </w:t>
            </w:r>
            <w:r w:rsidR="00B2769E" w:rsidRPr="008F60C8">
              <w:rPr>
                <w:rFonts w:ascii="Calibri" w:eastAsia="Times New Roman" w:hAnsi="Calibri" w:cs="Calibri"/>
                <w:b/>
                <w:bCs/>
                <w:color w:val="0070C0"/>
                <w:sz w:val="32"/>
                <w:szCs w:val="32"/>
                <w:u w:val="single"/>
              </w:rPr>
              <w:t>(bulk)</w:t>
            </w:r>
            <w:r w:rsidRPr="008F60C8">
              <w:rPr>
                <w:rFonts w:ascii="Calibri" w:eastAsia="Times New Roman" w:hAnsi="Calibri" w:cs="Calibri"/>
                <w:b/>
                <w:bCs/>
                <w:color w:val="0070C0"/>
                <w:sz w:val="32"/>
                <w:szCs w:val="32"/>
                <w:u w:val="single"/>
              </w:rPr>
              <w:t xml:space="preserve"> </w:t>
            </w:r>
            <w:r w:rsidRPr="008F60C8">
              <w:rPr>
                <w:rFonts w:ascii="Calibri" w:eastAsia="Times New Roman" w:hAnsi="Calibri" w:cs="Calibri"/>
                <w:b/>
                <w:bCs/>
                <w:sz w:val="32"/>
                <w:szCs w:val="32"/>
                <w:u w:val="single"/>
              </w:rPr>
              <w:t>products</w:t>
            </w:r>
            <w:bookmarkEnd w:id="14"/>
          </w:p>
        </w:tc>
        <w:tc>
          <w:tcPr>
            <w:tcW w:w="557" w:type="dxa"/>
            <w:tcBorders>
              <w:top w:val="nil"/>
              <w:left w:val="nil"/>
              <w:bottom w:val="nil"/>
              <w:right w:val="nil"/>
            </w:tcBorders>
            <w:shd w:val="clear" w:color="auto" w:fill="FFFFFF" w:themeFill="background1"/>
            <w:hideMark/>
          </w:tcPr>
          <w:p w14:paraId="50597426"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C9B50B" w14:textId="2E87332B" w:rsidR="001330CB" w:rsidRPr="008F60C8" w:rsidRDefault="001330CB" w:rsidP="001330CB">
            <w:pPr>
              <w:spacing w:after="0" w:line="240" w:lineRule="auto"/>
              <w:rPr>
                <w:rFonts w:ascii="Calibri" w:eastAsia="Times New Roman" w:hAnsi="Calibri" w:cs="Calibri"/>
                <w:b/>
                <w:bCs/>
                <w:sz w:val="32"/>
                <w:szCs w:val="32"/>
                <w:u w:val="single"/>
              </w:rPr>
            </w:pPr>
            <w:r w:rsidRPr="008F60C8">
              <w:rPr>
                <w:rFonts w:ascii="Calibri" w:eastAsia="Times New Roman" w:hAnsi="Calibri" w:cs="Calibri"/>
                <w:b/>
                <w:bCs/>
                <w:sz w:val="32"/>
                <w:szCs w:val="32"/>
                <w:u w:val="single"/>
              </w:rPr>
              <w:t xml:space="preserve">Transportation of unpacked </w:t>
            </w:r>
            <w:r w:rsidR="00B2769E" w:rsidRPr="008F60C8">
              <w:rPr>
                <w:rFonts w:ascii="Calibri" w:eastAsia="Times New Roman" w:hAnsi="Calibri" w:cs="Calibri"/>
                <w:b/>
                <w:bCs/>
                <w:color w:val="0070C0"/>
                <w:sz w:val="32"/>
                <w:szCs w:val="32"/>
                <w:u w:val="single"/>
              </w:rPr>
              <w:t xml:space="preserve">(bulk) </w:t>
            </w:r>
            <w:r w:rsidRPr="008F60C8">
              <w:rPr>
                <w:rFonts w:ascii="Calibri" w:eastAsia="Times New Roman" w:hAnsi="Calibri" w:cs="Calibri"/>
                <w:b/>
                <w:bCs/>
                <w:sz w:val="32"/>
                <w:szCs w:val="32"/>
                <w:u w:val="single"/>
              </w:rPr>
              <w:t>products</w:t>
            </w:r>
          </w:p>
        </w:tc>
        <w:tc>
          <w:tcPr>
            <w:tcW w:w="307" w:type="dxa"/>
            <w:tcBorders>
              <w:top w:val="nil"/>
              <w:left w:val="nil"/>
              <w:bottom w:val="nil"/>
              <w:right w:val="nil"/>
            </w:tcBorders>
            <w:shd w:val="clear" w:color="auto" w:fill="FFFFFF" w:themeFill="background1"/>
            <w:noWrap/>
            <w:hideMark/>
          </w:tcPr>
          <w:p w14:paraId="5F33154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5C50E8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33CC206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904A9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2F98E0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ACA4A7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982367"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4835CA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FE0AEB"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4.1.</w:t>
            </w:r>
          </w:p>
        </w:tc>
        <w:tc>
          <w:tcPr>
            <w:tcW w:w="3361" w:type="dxa"/>
            <w:tcBorders>
              <w:top w:val="nil"/>
              <w:left w:val="nil"/>
              <w:bottom w:val="single" w:sz="4" w:space="0" w:color="auto"/>
              <w:right w:val="single" w:sz="4" w:space="0" w:color="auto"/>
            </w:tcBorders>
            <w:shd w:val="clear" w:color="auto" w:fill="FFFFFF" w:themeFill="background1"/>
            <w:hideMark/>
          </w:tcPr>
          <w:p w14:paraId="04F5B922" w14:textId="2781A020" w:rsidR="001330CB" w:rsidRPr="001330CB" w:rsidRDefault="001330CB" w:rsidP="001330CB">
            <w:pPr>
              <w:spacing w:after="0" w:line="240" w:lineRule="auto"/>
              <w:rPr>
                <w:rFonts w:ascii="Calibri" w:eastAsia="Times New Roman" w:hAnsi="Calibri" w:cs="Calibri"/>
                <w:b/>
                <w:bCs/>
                <w:sz w:val="24"/>
                <w:szCs w:val="24"/>
              </w:rPr>
            </w:pPr>
            <w:bookmarkStart w:id="15" w:name="Areappropriatetransportationprocedures"/>
            <w:r w:rsidRPr="001330CB">
              <w:rPr>
                <w:rFonts w:ascii="Calibri" w:eastAsia="Times New Roman" w:hAnsi="Calibri" w:cs="Calibri"/>
                <w:b/>
                <w:bCs/>
                <w:sz w:val="24"/>
                <w:szCs w:val="24"/>
              </w:rPr>
              <w:t xml:space="preserve">Are appropriate transportation procedures in </w:t>
            </w:r>
            <w:r w:rsidR="00A279A7" w:rsidRPr="001330CB">
              <w:rPr>
                <w:rFonts w:ascii="Calibri" w:eastAsia="Times New Roman" w:hAnsi="Calibri" w:cs="Calibri"/>
                <w:b/>
                <w:bCs/>
                <w:sz w:val="24"/>
                <w:szCs w:val="24"/>
              </w:rPr>
              <w:t>place?</w:t>
            </w:r>
            <w:bookmarkEnd w:id="15"/>
          </w:p>
        </w:tc>
        <w:tc>
          <w:tcPr>
            <w:tcW w:w="557" w:type="dxa"/>
            <w:tcBorders>
              <w:top w:val="nil"/>
              <w:left w:val="nil"/>
              <w:bottom w:val="nil"/>
              <w:right w:val="nil"/>
            </w:tcBorders>
            <w:shd w:val="clear" w:color="auto" w:fill="FFFFFF" w:themeFill="background1"/>
            <w:hideMark/>
          </w:tcPr>
          <w:p w14:paraId="61CC061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11CDA2" w14:textId="04EF603C" w:rsidR="001330CB" w:rsidRPr="001330CB" w:rsidRDefault="006609B4" w:rsidP="001330CB">
            <w:pPr>
              <w:spacing w:after="0" w:line="240" w:lineRule="auto"/>
              <w:rPr>
                <w:rFonts w:ascii="Calibri" w:eastAsia="Times New Roman" w:hAnsi="Calibri" w:cs="Calibri"/>
                <w:b/>
                <w:bCs/>
                <w:sz w:val="24"/>
                <w:szCs w:val="24"/>
              </w:rPr>
            </w:pPr>
            <w:r w:rsidRPr="00BF0CAE">
              <w:rPr>
                <w:rFonts w:ascii="Calibri" w:eastAsia="Times New Roman" w:hAnsi="Calibri" w:cs="Calibri"/>
                <w:color w:val="0070C0"/>
                <w:sz w:val="24"/>
                <w:szCs w:val="24"/>
              </w:rPr>
              <w:t xml:space="preserve">The transport process should be described in a written procedure to ensure </w:t>
            </w:r>
            <w:r w:rsidR="009B3A97" w:rsidRPr="00BF0CAE">
              <w:rPr>
                <w:rFonts w:ascii="Calibri" w:eastAsia="Times New Roman" w:hAnsi="Calibri" w:cs="Calibri"/>
                <w:color w:val="0070C0"/>
                <w:sz w:val="24"/>
                <w:szCs w:val="24"/>
              </w:rPr>
              <w:t>traceability and minimize risks to product quality during transportation.</w:t>
            </w:r>
          </w:p>
        </w:tc>
        <w:tc>
          <w:tcPr>
            <w:tcW w:w="307" w:type="dxa"/>
            <w:tcBorders>
              <w:top w:val="nil"/>
              <w:left w:val="nil"/>
              <w:bottom w:val="nil"/>
              <w:right w:val="nil"/>
            </w:tcBorders>
            <w:shd w:val="clear" w:color="auto" w:fill="FFFFFF" w:themeFill="background1"/>
            <w:noWrap/>
            <w:hideMark/>
          </w:tcPr>
          <w:p w14:paraId="250AABAD"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68CE03"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nil"/>
              <w:bottom w:val="nil"/>
              <w:right w:val="nil"/>
            </w:tcBorders>
            <w:shd w:val="clear" w:color="auto" w:fill="FFFFFF" w:themeFill="background1"/>
            <w:noWrap/>
            <w:hideMark/>
          </w:tcPr>
          <w:p w14:paraId="40B40B7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6291E9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28837F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ED7CAC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78B4282"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3288224" w14:textId="77777777" w:rsidTr="002C2F61">
        <w:trPr>
          <w:trHeight w:val="983"/>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E85597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4.1.1.</w:t>
            </w:r>
          </w:p>
        </w:tc>
        <w:tc>
          <w:tcPr>
            <w:tcW w:w="3361" w:type="dxa"/>
            <w:tcBorders>
              <w:top w:val="nil"/>
              <w:left w:val="nil"/>
              <w:bottom w:val="single" w:sz="4" w:space="0" w:color="auto"/>
              <w:right w:val="single" w:sz="4" w:space="0" w:color="auto"/>
            </w:tcBorders>
            <w:shd w:val="clear" w:color="auto" w:fill="FFFFFF" w:themeFill="background1"/>
            <w:hideMark/>
          </w:tcPr>
          <w:p w14:paraId="4CC50C6E" w14:textId="344575A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evaluate your transporters in accordance to SQAS </w:t>
            </w:r>
            <w:r w:rsidR="00837E73" w:rsidRPr="00BF0CAE">
              <w:rPr>
                <w:rFonts w:ascii="Calibri" w:eastAsia="Times New Roman" w:hAnsi="Calibri" w:cs="Calibri"/>
                <w:color w:val="0070C0"/>
                <w:sz w:val="24"/>
                <w:szCs w:val="24"/>
              </w:rPr>
              <w:t xml:space="preserve">including the F section </w:t>
            </w:r>
            <w:r w:rsidR="00AC7986" w:rsidRPr="00BF0CAE">
              <w:rPr>
                <w:rFonts w:ascii="Calibri" w:eastAsia="Times New Roman" w:hAnsi="Calibri" w:cs="Calibri"/>
                <w:color w:val="0070C0"/>
                <w:sz w:val="24"/>
                <w:szCs w:val="24"/>
              </w:rPr>
              <w:t xml:space="preserve">14 </w:t>
            </w:r>
            <w:r w:rsidRPr="001330CB">
              <w:rPr>
                <w:rFonts w:ascii="Calibri" w:eastAsia="Times New Roman" w:hAnsi="Calibri" w:cs="Calibri"/>
                <w:sz w:val="24"/>
                <w:szCs w:val="24"/>
              </w:rPr>
              <w:t xml:space="preserve">or similar </w:t>
            </w:r>
            <w:r w:rsidR="00A279A7" w:rsidRPr="001330CB">
              <w:rPr>
                <w:rFonts w:ascii="Calibri" w:eastAsia="Times New Roman" w:hAnsi="Calibri" w:cs="Calibri"/>
                <w:sz w:val="24"/>
                <w:szCs w:val="24"/>
              </w:rPr>
              <w:t>schemes?</w:t>
            </w:r>
          </w:p>
        </w:tc>
        <w:tc>
          <w:tcPr>
            <w:tcW w:w="557" w:type="dxa"/>
            <w:tcBorders>
              <w:top w:val="nil"/>
              <w:left w:val="nil"/>
              <w:bottom w:val="nil"/>
              <w:right w:val="nil"/>
            </w:tcBorders>
            <w:shd w:val="clear" w:color="auto" w:fill="FFFFFF" w:themeFill="background1"/>
            <w:hideMark/>
          </w:tcPr>
          <w:p w14:paraId="3E7AC3A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6AFF85E" w14:textId="3C409B8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transport of Food, Cosmetic or/and Pharma grade products requires high quality standards in order to avoid any product contamination. Every transport company should demonstrate commitment to these standards by using quality management systems like ISO 9000 series, </w:t>
            </w:r>
            <w:r w:rsidR="00B92F11" w:rsidRPr="00BF0CAE">
              <w:rPr>
                <w:rFonts w:ascii="Calibri" w:eastAsia="Times New Roman" w:hAnsi="Calibri" w:cs="Calibri"/>
                <w:color w:val="0070C0"/>
                <w:sz w:val="24"/>
                <w:szCs w:val="24"/>
              </w:rPr>
              <w:t xml:space="preserve">appropriate </w:t>
            </w:r>
            <w:r w:rsidRPr="001330CB">
              <w:rPr>
                <w:rFonts w:ascii="Calibri" w:eastAsia="Times New Roman" w:hAnsi="Calibri" w:cs="Calibri"/>
                <w:sz w:val="24"/>
                <w:szCs w:val="24"/>
              </w:rPr>
              <w:t>GMP</w:t>
            </w:r>
            <w:r w:rsidR="00B92F11" w:rsidRPr="00BF0CAE">
              <w:rPr>
                <w:rFonts w:ascii="Calibri" w:eastAsia="Times New Roman" w:hAnsi="Calibri" w:cs="Calibri"/>
                <w:color w:val="0070C0"/>
                <w:sz w:val="24"/>
                <w:szCs w:val="24"/>
              </w:rPr>
              <w:t>/G</w:t>
            </w:r>
            <w:r w:rsidR="008D01A0">
              <w:rPr>
                <w:rFonts w:ascii="Calibri" w:eastAsia="Times New Roman" w:hAnsi="Calibri" w:cs="Calibri"/>
                <w:color w:val="0070C0"/>
                <w:sz w:val="24"/>
                <w:szCs w:val="24"/>
              </w:rPr>
              <w:t>T</w:t>
            </w:r>
            <w:r w:rsidR="009B3A97" w:rsidRPr="00BF0CAE">
              <w:rPr>
                <w:rFonts w:ascii="Calibri" w:eastAsia="Times New Roman" w:hAnsi="Calibri" w:cs="Calibri"/>
                <w:color w:val="0070C0"/>
                <w:sz w:val="24"/>
                <w:szCs w:val="24"/>
              </w:rPr>
              <w:t>D</w:t>
            </w:r>
            <w:r w:rsidR="00B92F11" w:rsidRPr="00BF0CAE">
              <w:rPr>
                <w:rFonts w:ascii="Calibri" w:eastAsia="Times New Roman" w:hAnsi="Calibri" w:cs="Calibri"/>
                <w:color w:val="0070C0"/>
                <w:sz w:val="24"/>
                <w:szCs w:val="24"/>
              </w:rPr>
              <w:t>P, HACCP</w:t>
            </w:r>
            <w:r w:rsidR="009B3A97" w:rsidRPr="00BF0CAE">
              <w:rPr>
                <w:rFonts w:ascii="Calibri" w:eastAsia="Times New Roman" w:hAnsi="Calibri" w:cs="Calibri"/>
                <w:color w:val="0070C0"/>
                <w:sz w:val="24"/>
                <w:szCs w:val="24"/>
              </w:rPr>
              <w:t>, ISO 22000</w:t>
            </w:r>
            <w:r w:rsidR="009B3A97">
              <w:rPr>
                <w:rFonts w:ascii="Calibri" w:eastAsia="Times New Roman" w:hAnsi="Calibri" w:cs="Calibri"/>
                <w:sz w:val="24"/>
                <w:szCs w:val="24"/>
              </w:rPr>
              <w:t>,</w:t>
            </w:r>
            <w:r w:rsidR="0052594F">
              <w:rPr>
                <w:rFonts w:ascii="Calibri" w:eastAsia="Times New Roman" w:hAnsi="Calibri" w:cs="Calibri"/>
                <w:sz w:val="24"/>
                <w:szCs w:val="24"/>
              </w:rPr>
              <w:t xml:space="preserve"> </w:t>
            </w:r>
            <w:r w:rsidRPr="001330CB">
              <w:rPr>
                <w:rFonts w:ascii="Calibri" w:eastAsia="Times New Roman" w:hAnsi="Calibri" w:cs="Calibri"/>
                <w:sz w:val="24"/>
                <w:szCs w:val="24"/>
              </w:rPr>
              <w:t>Responsible Care</w:t>
            </w:r>
            <w:r w:rsidR="009B3A97">
              <w:rPr>
                <w:rFonts w:ascii="Calibri" w:eastAsia="Times New Roman" w:hAnsi="Calibri" w:cs="Calibri"/>
                <w:sz w:val="24"/>
                <w:szCs w:val="24"/>
              </w:rPr>
              <w:t xml:space="preserve"> </w:t>
            </w:r>
            <w:r w:rsidR="009B3A97" w:rsidRPr="00BF0CAE">
              <w:rPr>
                <w:rFonts w:ascii="Calibri" w:eastAsia="Times New Roman" w:hAnsi="Calibri" w:cs="Calibri"/>
                <w:color w:val="0070C0"/>
                <w:sz w:val="24"/>
                <w:szCs w:val="24"/>
              </w:rPr>
              <w:t>or other applicable standards</w:t>
            </w:r>
            <w:r w:rsidRPr="001330CB">
              <w:rPr>
                <w:rFonts w:ascii="Calibri" w:eastAsia="Times New Roman" w:hAnsi="Calibri" w:cs="Calibri"/>
                <w:sz w:val="24"/>
                <w:szCs w:val="24"/>
              </w:rPr>
              <w:t xml:space="preserve">. It is recommended that hauliers for road transportation be evaluated </w:t>
            </w:r>
            <w:r w:rsidR="00B92F11" w:rsidRPr="00BF0CAE">
              <w:rPr>
                <w:rFonts w:ascii="Calibri" w:eastAsia="Times New Roman" w:hAnsi="Calibri" w:cs="Calibri"/>
                <w:color w:val="0070C0"/>
                <w:sz w:val="24"/>
                <w:szCs w:val="24"/>
              </w:rPr>
              <w:t xml:space="preserve">and approved according to a written procedure, </w:t>
            </w:r>
            <w:r w:rsidRPr="001330CB">
              <w:rPr>
                <w:rFonts w:ascii="Calibri" w:eastAsia="Times New Roman" w:hAnsi="Calibri" w:cs="Calibri"/>
                <w:sz w:val="24"/>
                <w:szCs w:val="24"/>
              </w:rPr>
              <w:t xml:space="preserve">in accordance with the Cefic Safety and Quality Assessment System (SQAS) or similar schemes. Ships used for transport of Food, Cosmetic or/and Pharma grade products should be evaluated </w:t>
            </w:r>
            <w:r w:rsidR="00B92F11" w:rsidRPr="00BF0CAE">
              <w:rPr>
                <w:rFonts w:ascii="Calibri" w:eastAsia="Times New Roman" w:hAnsi="Calibri" w:cs="Calibri"/>
                <w:color w:val="0070C0"/>
                <w:sz w:val="24"/>
                <w:szCs w:val="24"/>
              </w:rPr>
              <w:t xml:space="preserve">and approved </w:t>
            </w:r>
            <w:r w:rsidRPr="001330CB">
              <w:rPr>
                <w:rFonts w:ascii="Calibri" w:eastAsia="Times New Roman" w:hAnsi="Calibri" w:cs="Calibri"/>
                <w:sz w:val="24"/>
                <w:szCs w:val="24"/>
              </w:rPr>
              <w:t xml:space="preserve">by the CDI (Chemical Distribution Institute) or </w:t>
            </w:r>
            <w:r w:rsidR="00A279A7" w:rsidRPr="001330CB">
              <w:rPr>
                <w:rFonts w:ascii="Calibri" w:eastAsia="Times New Roman" w:hAnsi="Calibri" w:cs="Calibri"/>
                <w:sz w:val="24"/>
                <w:szCs w:val="24"/>
              </w:rPr>
              <w:t xml:space="preserve">similar </w:t>
            </w:r>
            <w:r w:rsidR="00A279A7">
              <w:rPr>
                <w:rFonts w:ascii="Calibri" w:eastAsia="Times New Roman" w:hAnsi="Calibri" w:cs="Calibri"/>
                <w:sz w:val="24"/>
                <w:szCs w:val="24"/>
              </w:rPr>
              <w:t>organisations</w:t>
            </w:r>
            <w:r w:rsidRPr="001330CB">
              <w:rPr>
                <w:rFonts w:ascii="Calibri" w:eastAsia="Times New Roman" w:hAnsi="Calibri" w:cs="Calibri"/>
                <w:sz w:val="24"/>
                <w:szCs w:val="24"/>
              </w:rPr>
              <w:t xml:space="preserve">. Rail companies also should have quality management systems in place. Trans-boarding </w:t>
            </w:r>
            <w:r w:rsidRPr="001330CB">
              <w:rPr>
                <w:rFonts w:ascii="Calibri" w:eastAsia="Times New Roman" w:hAnsi="Calibri" w:cs="Calibri"/>
                <w:sz w:val="24"/>
                <w:szCs w:val="24"/>
              </w:rPr>
              <w:lastRenderedPageBreak/>
              <w:t>between intermediate vessels should be avoided, unless specific controls are in place to prevent contamination.</w:t>
            </w:r>
          </w:p>
        </w:tc>
        <w:tc>
          <w:tcPr>
            <w:tcW w:w="307" w:type="dxa"/>
            <w:tcBorders>
              <w:top w:val="nil"/>
              <w:left w:val="nil"/>
              <w:bottom w:val="nil"/>
              <w:right w:val="nil"/>
            </w:tcBorders>
            <w:shd w:val="clear" w:color="auto" w:fill="FFFFFF" w:themeFill="background1"/>
            <w:noWrap/>
            <w:hideMark/>
          </w:tcPr>
          <w:p w14:paraId="27D7F1C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2646CDD"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12BE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4ED4F8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109A0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AF1E0E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4E8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ACECDA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4156FC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4.1.2.</w:t>
            </w:r>
          </w:p>
        </w:tc>
        <w:tc>
          <w:tcPr>
            <w:tcW w:w="3361" w:type="dxa"/>
            <w:tcBorders>
              <w:top w:val="nil"/>
              <w:left w:val="nil"/>
              <w:bottom w:val="single" w:sz="4" w:space="0" w:color="auto"/>
              <w:right w:val="single" w:sz="4" w:space="0" w:color="auto"/>
            </w:tcBorders>
            <w:shd w:val="clear" w:color="auto" w:fill="FFFFFF" w:themeFill="background1"/>
            <w:hideMark/>
          </w:tcPr>
          <w:p w14:paraId="356DF0D2" w14:textId="77FACBD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prohibit sub-contracting unless specific controls are </w:t>
            </w:r>
            <w:r w:rsidR="00A279A7" w:rsidRPr="001330CB">
              <w:rPr>
                <w:rFonts w:ascii="Calibri" w:eastAsia="Times New Roman" w:hAnsi="Calibri" w:cs="Calibri"/>
                <w:sz w:val="24"/>
                <w:szCs w:val="24"/>
              </w:rPr>
              <w:t>performed?</w:t>
            </w:r>
          </w:p>
        </w:tc>
        <w:tc>
          <w:tcPr>
            <w:tcW w:w="557" w:type="dxa"/>
            <w:tcBorders>
              <w:top w:val="nil"/>
              <w:left w:val="nil"/>
              <w:bottom w:val="nil"/>
              <w:right w:val="nil"/>
            </w:tcBorders>
            <w:shd w:val="clear" w:color="auto" w:fill="FFFFFF" w:themeFill="background1"/>
            <w:hideMark/>
          </w:tcPr>
          <w:p w14:paraId="55BC85B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C62F774" w14:textId="734AEBC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Contractual arrangements with transport companies should explicitly ensure that the transport is not sub-contracted, unless specific controls are </w:t>
            </w:r>
            <w:r w:rsidR="00DB04BD" w:rsidRPr="00117EE1">
              <w:rPr>
                <w:rFonts w:ascii="Calibri" w:eastAsia="Times New Roman" w:hAnsi="Calibri" w:cs="Calibri"/>
                <w:color w:val="0070C0"/>
                <w:sz w:val="24"/>
                <w:szCs w:val="24"/>
              </w:rPr>
              <w:t xml:space="preserve">implemented </w:t>
            </w:r>
            <w:r w:rsidR="003D7EB4" w:rsidRPr="00117EE1">
              <w:rPr>
                <w:rFonts w:ascii="Calibri" w:eastAsia="Times New Roman" w:hAnsi="Calibri" w:cs="Calibri"/>
                <w:color w:val="0070C0"/>
                <w:sz w:val="24"/>
                <w:szCs w:val="24"/>
              </w:rPr>
              <w:t>and written contracts are in place</w:t>
            </w:r>
            <w:r w:rsidRPr="001330CB">
              <w:rPr>
                <w:rFonts w:ascii="Calibri" w:eastAsia="Times New Roman" w:hAnsi="Calibri" w:cs="Calibri"/>
                <w:sz w:val="24"/>
                <w:szCs w:val="24"/>
              </w:rPr>
              <w:t>, ensuring the same level of quality</w:t>
            </w:r>
            <w:r w:rsidR="003D7EB4">
              <w:rPr>
                <w:rFonts w:ascii="Calibri" w:eastAsia="Times New Roman" w:hAnsi="Calibri" w:cs="Calibri"/>
                <w:sz w:val="24"/>
                <w:szCs w:val="24"/>
              </w:rPr>
              <w:t>.</w:t>
            </w:r>
          </w:p>
        </w:tc>
        <w:tc>
          <w:tcPr>
            <w:tcW w:w="307" w:type="dxa"/>
            <w:tcBorders>
              <w:top w:val="nil"/>
              <w:left w:val="nil"/>
              <w:bottom w:val="nil"/>
              <w:right w:val="nil"/>
            </w:tcBorders>
            <w:shd w:val="clear" w:color="auto" w:fill="FFFFFF" w:themeFill="background1"/>
            <w:noWrap/>
            <w:hideMark/>
          </w:tcPr>
          <w:p w14:paraId="3BBBF08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0797FA"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25E345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30B351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FFF94E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AFF756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548897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C9F9A87"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B58D8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4.1.3.</w:t>
            </w:r>
          </w:p>
        </w:tc>
        <w:tc>
          <w:tcPr>
            <w:tcW w:w="3361" w:type="dxa"/>
            <w:tcBorders>
              <w:top w:val="nil"/>
              <w:left w:val="nil"/>
              <w:bottom w:val="single" w:sz="4" w:space="0" w:color="auto"/>
              <w:right w:val="single" w:sz="4" w:space="0" w:color="auto"/>
            </w:tcBorders>
            <w:shd w:val="clear" w:color="auto" w:fill="FFFFFF" w:themeFill="background1"/>
            <w:hideMark/>
          </w:tcPr>
          <w:p w14:paraId="1203AE3E" w14:textId="373E46E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w:t>
            </w:r>
            <w:r w:rsidRPr="001330CB">
              <w:rPr>
                <w:rFonts w:ascii="Calibri" w:eastAsia="Times New Roman" w:hAnsi="Calibri" w:cs="Calibri"/>
                <w:color w:val="000000"/>
                <w:sz w:val="24"/>
                <w:szCs w:val="24"/>
              </w:rPr>
              <w:t>exclusively u</w:t>
            </w:r>
            <w:r w:rsidRPr="001330CB">
              <w:rPr>
                <w:rFonts w:ascii="Calibri" w:eastAsia="Times New Roman" w:hAnsi="Calibri" w:cs="Calibri"/>
                <w:sz w:val="24"/>
                <w:szCs w:val="24"/>
              </w:rPr>
              <w:t xml:space="preserve">se dedicated transport </w:t>
            </w:r>
            <w:r w:rsidR="00A279A7" w:rsidRPr="001330CB">
              <w:rPr>
                <w:rFonts w:ascii="Calibri" w:eastAsia="Times New Roman" w:hAnsi="Calibri" w:cs="Calibri"/>
                <w:sz w:val="24"/>
                <w:szCs w:val="24"/>
              </w:rPr>
              <w:t>equipment?</w:t>
            </w:r>
            <w:r w:rsidRPr="001330CB">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3240427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6427CB6" w14:textId="2932BA3E"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highly recommended to use tank trucks, containers and railcars, dedicated to only one Food, Cosmetic or/and Pharma grade product. In case of non-dedicated transport equipment, a specific cleaning procedure,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suitable for food grade materials, should be used and the actual last cargo should be mentioned on the cleaning certificate.</w:t>
            </w:r>
          </w:p>
        </w:tc>
        <w:tc>
          <w:tcPr>
            <w:tcW w:w="307" w:type="dxa"/>
            <w:tcBorders>
              <w:top w:val="nil"/>
              <w:left w:val="nil"/>
              <w:bottom w:val="nil"/>
              <w:right w:val="nil"/>
            </w:tcBorders>
            <w:shd w:val="clear" w:color="auto" w:fill="FFFFFF" w:themeFill="background1"/>
            <w:noWrap/>
            <w:hideMark/>
          </w:tcPr>
          <w:p w14:paraId="1FB735C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296B6B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ED20E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61489F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FCFA2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014AF8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49E012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8014991" w14:textId="77777777" w:rsidTr="002C2F61">
        <w:trPr>
          <w:trHeight w:val="3780"/>
        </w:trPr>
        <w:tc>
          <w:tcPr>
            <w:tcW w:w="889" w:type="dxa"/>
            <w:tcBorders>
              <w:top w:val="nil"/>
              <w:left w:val="single" w:sz="4" w:space="0" w:color="auto"/>
              <w:bottom w:val="nil"/>
              <w:right w:val="single" w:sz="4" w:space="0" w:color="auto"/>
            </w:tcBorders>
            <w:shd w:val="clear" w:color="auto" w:fill="FFFFFF" w:themeFill="background1"/>
            <w:noWrap/>
            <w:hideMark/>
          </w:tcPr>
          <w:p w14:paraId="61F7E0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4.1.4.</w:t>
            </w:r>
          </w:p>
        </w:tc>
        <w:tc>
          <w:tcPr>
            <w:tcW w:w="3361" w:type="dxa"/>
            <w:tcBorders>
              <w:top w:val="nil"/>
              <w:left w:val="nil"/>
              <w:bottom w:val="nil"/>
              <w:right w:val="single" w:sz="4" w:space="0" w:color="auto"/>
            </w:tcBorders>
            <w:shd w:val="clear" w:color="auto" w:fill="FFFFFF" w:themeFill="background1"/>
            <w:hideMark/>
          </w:tcPr>
          <w:p w14:paraId="7D6FFFDB" w14:textId="4E9C669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If you use non-dedicated equipment, do you impose a specific cleaning procedure with a cleaning </w:t>
            </w:r>
            <w:r w:rsidR="00A279A7" w:rsidRPr="001330CB">
              <w:rPr>
                <w:rFonts w:ascii="Calibri" w:eastAsia="Times New Roman" w:hAnsi="Calibri" w:cs="Calibri"/>
                <w:sz w:val="24"/>
                <w:szCs w:val="24"/>
              </w:rPr>
              <w:t>certificate?</w:t>
            </w:r>
          </w:p>
        </w:tc>
        <w:tc>
          <w:tcPr>
            <w:tcW w:w="557" w:type="dxa"/>
            <w:tcBorders>
              <w:top w:val="nil"/>
              <w:left w:val="nil"/>
              <w:bottom w:val="nil"/>
              <w:right w:val="nil"/>
            </w:tcBorders>
            <w:shd w:val="clear" w:color="auto" w:fill="FFFFFF" w:themeFill="background1"/>
            <w:hideMark/>
          </w:tcPr>
          <w:p w14:paraId="4CB7703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457D68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Proper cleaning and inspection of the transport equipment is of utmost importance and should be performed on every container prior to loading, including pumps, hoses, seals and other equipment, coming into contact with the product. Tank trucks, rail cars and containers, used in dedicated transport for a particular Food, Cosmetic or/and Pharma grade product, may not need to be cleaned before being reloaded, if all valves are immediately resealed after unloading at the offloading site and after return are proven to be undamaged. However, to avoid any risks of cross contamination, possibly caused during the unloading process at the customer, at least a simplified cleaning is recommended. Only appropriate cleaning agents should be used. The cleaning procedure should be documented and should not be changed without proper notification and approval. A cleaning certificate should be provided, including the type of last cargo.</w:t>
            </w:r>
          </w:p>
        </w:tc>
        <w:tc>
          <w:tcPr>
            <w:tcW w:w="307" w:type="dxa"/>
            <w:tcBorders>
              <w:top w:val="nil"/>
              <w:left w:val="nil"/>
              <w:bottom w:val="nil"/>
              <w:right w:val="nil"/>
            </w:tcBorders>
            <w:shd w:val="clear" w:color="auto" w:fill="FFFFFF" w:themeFill="background1"/>
            <w:noWrap/>
            <w:hideMark/>
          </w:tcPr>
          <w:p w14:paraId="28CEB564"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D1192D3"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63A65C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495FFEF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02C59BA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1F23A6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4B7533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5663496" w14:textId="77777777" w:rsidTr="002C2F61">
        <w:trPr>
          <w:trHeight w:val="70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7003A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7848546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09DA417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0D600C" w14:textId="07E123E4"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highly recommended that ships and barges be inspected and analytically tested for prior cargo according to written procedures, by </w:t>
            </w:r>
            <w:r w:rsidR="00A279A7" w:rsidRPr="001330CB">
              <w:rPr>
                <w:rFonts w:ascii="Calibri" w:eastAsia="Times New Roman" w:hAnsi="Calibri" w:cs="Calibri"/>
                <w:sz w:val="24"/>
                <w:szCs w:val="24"/>
              </w:rPr>
              <w:t xml:space="preserve">an </w:t>
            </w:r>
            <w:r w:rsidR="00A279A7">
              <w:rPr>
                <w:rFonts w:ascii="Calibri" w:eastAsia="Times New Roman" w:hAnsi="Calibri" w:cs="Calibri"/>
                <w:sz w:val="24"/>
                <w:szCs w:val="24"/>
              </w:rPr>
              <w:t>authorised</w:t>
            </w:r>
            <w:r w:rsidRPr="001330CB">
              <w:rPr>
                <w:rFonts w:ascii="Calibri" w:eastAsia="Times New Roman" w:hAnsi="Calibri" w:cs="Calibri"/>
                <w:sz w:val="24"/>
                <w:szCs w:val="24"/>
              </w:rPr>
              <w:t xml:space="preserve"> laboratory or an independent surveyor, before the full loading of a Food, Cosmetic or/and Pharma grade product is allowed.  </w:t>
            </w:r>
          </w:p>
        </w:tc>
        <w:tc>
          <w:tcPr>
            <w:tcW w:w="307" w:type="dxa"/>
            <w:tcBorders>
              <w:top w:val="nil"/>
              <w:left w:val="nil"/>
              <w:bottom w:val="nil"/>
              <w:right w:val="nil"/>
            </w:tcBorders>
            <w:shd w:val="clear" w:color="auto" w:fill="FFFFFF" w:themeFill="background1"/>
            <w:noWrap/>
            <w:hideMark/>
          </w:tcPr>
          <w:p w14:paraId="3D2A779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3A9D6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B5E93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DC19B0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766566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C0CAF7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B4351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C298606"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CFC27E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4.1.5.</w:t>
            </w:r>
          </w:p>
        </w:tc>
        <w:tc>
          <w:tcPr>
            <w:tcW w:w="3361" w:type="dxa"/>
            <w:tcBorders>
              <w:top w:val="nil"/>
              <w:left w:val="nil"/>
              <w:bottom w:val="single" w:sz="4" w:space="0" w:color="auto"/>
              <w:right w:val="single" w:sz="4" w:space="0" w:color="auto"/>
            </w:tcBorders>
            <w:shd w:val="clear" w:color="auto" w:fill="FFFFFF" w:themeFill="background1"/>
            <w:hideMark/>
          </w:tcPr>
          <w:p w14:paraId="409462E0" w14:textId="5EBAE72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cleaning procedures </w:t>
            </w:r>
            <w:r w:rsidR="00A279A7" w:rsidRPr="001330CB">
              <w:rPr>
                <w:rFonts w:ascii="Calibri" w:eastAsia="Times New Roman" w:hAnsi="Calibri" w:cs="Calibri"/>
                <w:sz w:val="24"/>
                <w:szCs w:val="24"/>
              </w:rPr>
              <w:t>validated?</w:t>
            </w:r>
          </w:p>
        </w:tc>
        <w:tc>
          <w:tcPr>
            <w:tcW w:w="557" w:type="dxa"/>
            <w:tcBorders>
              <w:top w:val="nil"/>
              <w:left w:val="nil"/>
              <w:bottom w:val="nil"/>
              <w:right w:val="nil"/>
            </w:tcBorders>
            <w:shd w:val="clear" w:color="auto" w:fill="FFFFFF" w:themeFill="background1"/>
            <w:hideMark/>
          </w:tcPr>
          <w:p w14:paraId="17A1F28F"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AE320D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that cleaning procedures are carried out following written procedures. Data should exist that demonstrate a scientific basis for cleaning procedures. Validation in that context is showing that cleaning procedures applied are sufficient to avoid any cross-contamination of a product by the prior cargo of the transport equipment. Swap tests and final rinse analyses are examples for basic cleaning validation procedures.</w:t>
            </w:r>
          </w:p>
        </w:tc>
        <w:tc>
          <w:tcPr>
            <w:tcW w:w="307" w:type="dxa"/>
            <w:tcBorders>
              <w:top w:val="nil"/>
              <w:left w:val="nil"/>
              <w:bottom w:val="nil"/>
              <w:right w:val="nil"/>
            </w:tcBorders>
            <w:shd w:val="clear" w:color="auto" w:fill="FFFFFF" w:themeFill="background1"/>
            <w:noWrap/>
            <w:hideMark/>
          </w:tcPr>
          <w:p w14:paraId="36704149"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854B30"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A236B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11A193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146542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217621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19F06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FE2081" w:rsidRPr="001330CB" w14:paraId="1E63DC6B" w14:textId="77777777" w:rsidTr="002C2F61">
        <w:trPr>
          <w:trHeight w:val="841"/>
        </w:trPr>
        <w:tc>
          <w:tcPr>
            <w:tcW w:w="889" w:type="dxa"/>
            <w:tcBorders>
              <w:top w:val="nil"/>
              <w:left w:val="single" w:sz="4" w:space="0" w:color="auto"/>
              <w:bottom w:val="nil"/>
              <w:right w:val="single" w:sz="4" w:space="0" w:color="auto"/>
            </w:tcBorders>
            <w:shd w:val="clear" w:color="auto" w:fill="FFFFFF" w:themeFill="background1"/>
            <w:noWrap/>
            <w:hideMark/>
          </w:tcPr>
          <w:p w14:paraId="10077AC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4.1.6.</w:t>
            </w:r>
          </w:p>
        </w:tc>
        <w:tc>
          <w:tcPr>
            <w:tcW w:w="3361" w:type="dxa"/>
            <w:tcBorders>
              <w:top w:val="nil"/>
              <w:left w:val="nil"/>
              <w:bottom w:val="nil"/>
              <w:right w:val="single" w:sz="4" w:space="0" w:color="auto"/>
            </w:tcBorders>
            <w:shd w:val="clear" w:color="auto" w:fill="FFFFFF" w:themeFill="background1"/>
            <w:hideMark/>
          </w:tcPr>
          <w:p w14:paraId="09FD3195" w14:textId="42CC1B1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If you use non-dedicated equipment, do you impose a list of prohibited or allowed last </w:t>
            </w:r>
            <w:r w:rsidR="00A279A7" w:rsidRPr="001330CB">
              <w:rPr>
                <w:rFonts w:ascii="Calibri" w:eastAsia="Times New Roman" w:hAnsi="Calibri" w:cs="Calibri"/>
                <w:sz w:val="24"/>
                <w:szCs w:val="24"/>
              </w:rPr>
              <w:t>cargoes?</w:t>
            </w:r>
          </w:p>
        </w:tc>
        <w:tc>
          <w:tcPr>
            <w:tcW w:w="557" w:type="dxa"/>
            <w:tcBorders>
              <w:top w:val="nil"/>
              <w:left w:val="nil"/>
              <w:bottom w:val="nil"/>
              <w:right w:val="nil"/>
            </w:tcBorders>
            <w:shd w:val="clear" w:color="auto" w:fill="FFFFFF" w:themeFill="background1"/>
            <w:hideMark/>
          </w:tcPr>
          <w:p w14:paraId="5163D11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D58F60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 list of prohibited or allowed last cargoes should be defined on the basis of the acceptability criteria as stated above and applied to shipments in transport equipment not dedicated for a particular Food, Cosmetic or/and Pharma grade product. A policy for previous and adjacent cargoes should be developed and applied for all shipments in non-dedicated transport equipment to protect end-users from product cross contamination. This policy should include either a positive or a negative list (allowed or prohibited cargoes). The following criteria should serve as a guideline to develop a positive list with allowed prior cargoes, as appropriate: food grade material with the exception of those originating from animal substances; a material not classified as toxic, carcinogen, teratogen, mutagen or reproductive toxin by any respected publication or authority; a material not classified as insecticide, pesticide, herbicide, biocide or fungicide; a material not reactive with the product. </w:t>
            </w:r>
          </w:p>
        </w:tc>
        <w:tc>
          <w:tcPr>
            <w:tcW w:w="307" w:type="dxa"/>
            <w:tcBorders>
              <w:top w:val="nil"/>
              <w:left w:val="nil"/>
              <w:bottom w:val="nil"/>
              <w:right w:val="nil"/>
            </w:tcBorders>
            <w:shd w:val="clear" w:color="auto" w:fill="FFFFFF" w:themeFill="background1"/>
            <w:noWrap/>
            <w:hideMark/>
          </w:tcPr>
          <w:p w14:paraId="58E478B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FF7C13F"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6EBD73A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750A27A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nil"/>
              <w:right w:val="single" w:sz="4" w:space="0" w:color="auto"/>
            </w:tcBorders>
            <w:shd w:val="clear" w:color="auto" w:fill="FFFFFF" w:themeFill="background1"/>
            <w:noWrap/>
            <w:hideMark/>
          </w:tcPr>
          <w:p w14:paraId="21A114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BA0426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0E20E0F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FAB3CE8" w14:textId="77777777" w:rsidTr="002C2F61">
        <w:trPr>
          <w:trHeight w:val="1575"/>
        </w:trPr>
        <w:tc>
          <w:tcPr>
            <w:tcW w:w="889" w:type="dxa"/>
            <w:tcBorders>
              <w:top w:val="nil"/>
              <w:left w:val="single" w:sz="4" w:space="0" w:color="auto"/>
              <w:bottom w:val="nil"/>
              <w:right w:val="single" w:sz="4" w:space="0" w:color="auto"/>
            </w:tcBorders>
            <w:shd w:val="clear" w:color="auto" w:fill="FFFFFF" w:themeFill="background1"/>
            <w:noWrap/>
            <w:hideMark/>
          </w:tcPr>
          <w:p w14:paraId="780BC98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3361" w:type="dxa"/>
            <w:tcBorders>
              <w:top w:val="nil"/>
              <w:left w:val="nil"/>
              <w:bottom w:val="nil"/>
              <w:right w:val="single" w:sz="4" w:space="0" w:color="auto"/>
            </w:tcBorders>
            <w:shd w:val="clear" w:color="auto" w:fill="FFFFFF" w:themeFill="background1"/>
            <w:hideMark/>
          </w:tcPr>
          <w:p w14:paraId="773F96B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5D85AD64"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C59B71B" w14:textId="5F5196F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It is highly recommended that any deviation from these criteria be tolerated only if competent personnel carry out a specific and documented risk analysis. This risk analysis might involve consideration about</w:t>
            </w:r>
            <w:r w:rsidR="004979F8">
              <w:rPr>
                <w:rFonts w:ascii="Calibri" w:eastAsia="Times New Roman" w:hAnsi="Calibri" w:cs="Calibri"/>
                <w:sz w:val="24"/>
                <w:szCs w:val="24"/>
              </w:rPr>
              <w:t>,</w:t>
            </w:r>
            <w:r w:rsidRPr="001330CB">
              <w:rPr>
                <w:rFonts w:ascii="Calibri" w:eastAsia="Times New Roman" w:hAnsi="Calibri" w:cs="Calibri"/>
                <w:sz w:val="24"/>
                <w:szCs w:val="24"/>
              </w:rPr>
              <w:t xml:space="preserve"> for example</w:t>
            </w:r>
            <w:r w:rsidR="004979F8">
              <w:rPr>
                <w:rFonts w:ascii="Calibri" w:eastAsia="Times New Roman" w:hAnsi="Calibri" w:cs="Calibri"/>
                <w:sz w:val="24"/>
                <w:szCs w:val="24"/>
              </w:rPr>
              <w:t>,</w:t>
            </w:r>
            <w:r w:rsidRPr="001330CB">
              <w:rPr>
                <w:rFonts w:ascii="Calibri" w:eastAsia="Times New Roman" w:hAnsi="Calibri" w:cs="Calibri"/>
                <w:sz w:val="24"/>
                <w:szCs w:val="24"/>
              </w:rPr>
              <w:t xml:space="preserve"> physical properties of the material under question and application of specific cleaning procedures and surveillance activities.</w:t>
            </w:r>
          </w:p>
        </w:tc>
        <w:tc>
          <w:tcPr>
            <w:tcW w:w="307" w:type="dxa"/>
            <w:tcBorders>
              <w:top w:val="nil"/>
              <w:left w:val="nil"/>
              <w:bottom w:val="nil"/>
              <w:right w:val="nil"/>
            </w:tcBorders>
            <w:shd w:val="clear" w:color="auto" w:fill="FFFFFF" w:themeFill="background1"/>
            <w:noWrap/>
            <w:hideMark/>
          </w:tcPr>
          <w:p w14:paraId="48D28896"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FCEAD0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6D174E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C7FCAE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D9867E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AD6A3D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7576AD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AB9C6E6"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4C791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6BCEDF2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7A535C37"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0598CC" w14:textId="5818AE8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Ships and barges: </w:t>
            </w:r>
            <w:r w:rsidR="009F5014">
              <w:rPr>
                <w:rFonts w:ascii="Calibri" w:eastAsia="Times New Roman" w:hAnsi="Calibri" w:cs="Calibri"/>
                <w:sz w:val="24"/>
                <w:szCs w:val="24"/>
              </w:rPr>
              <w:t>a</w:t>
            </w:r>
            <w:r w:rsidRPr="001330CB">
              <w:rPr>
                <w:rFonts w:ascii="Calibri" w:eastAsia="Times New Roman" w:hAnsi="Calibri" w:cs="Calibri"/>
                <w:sz w:val="24"/>
                <w:szCs w:val="24"/>
              </w:rPr>
              <w:t xml:space="preserve"> list for approved or prohibited prior cargo for the last pre-load should be applied for non-dedicated ships and barges, ensuring that the product is not loaded after compounds that would affect the quality</w:t>
            </w:r>
            <w:r w:rsidR="001702F4">
              <w:rPr>
                <w:rFonts w:ascii="Calibri" w:eastAsia="Times New Roman" w:hAnsi="Calibri" w:cs="Calibri"/>
                <w:sz w:val="24"/>
                <w:szCs w:val="24"/>
              </w:rPr>
              <w:t>,</w:t>
            </w:r>
            <w:r w:rsidRPr="001330CB">
              <w:rPr>
                <w:rFonts w:ascii="Calibri" w:eastAsia="Times New Roman" w:hAnsi="Calibri" w:cs="Calibri"/>
                <w:sz w:val="24"/>
                <w:szCs w:val="24"/>
              </w:rPr>
              <w:t xml:space="preserve"> even at very low levels of contamination. It is recommended that multi-compartment deliveries be carried out with product compatible to the Food, Cosmetic or/and Pharma grade product in the adjacent tank compartment in accordance with the prior cargo list.</w:t>
            </w:r>
          </w:p>
        </w:tc>
        <w:tc>
          <w:tcPr>
            <w:tcW w:w="307" w:type="dxa"/>
            <w:tcBorders>
              <w:top w:val="nil"/>
              <w:left w:val="nil"/>
              <w:bottom w:val="nil"/>
              <w:right w:val="nil"/>
            </w:tcBorders>
            <w:shd w:val="clear" w:color="auto" w:fill="FFFFFF" w:themeFill="background1"/>
            <w:noWrap/>
            <w:hideMark/>
          </w:tcPr>
          <w:p w14:paraId="50C3BCD3"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02FC818"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1BE13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C9CB48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2C79A2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E72B47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1815C2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78CCEBA" w14:textId="77777777" w:rsidTr="002C2F61">
        <w:trPr>
          <w:trHeight w:val="126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1020F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4.1.7.</w:t>
            </w:r>
          </w:p>
        </w:tc>
        <w:tc>
          <w:tcPr>
            <w:tcW w:w="3361" w:type="dxa"/>
            <w:tcBorders>
              <w:top w:val="nil"/>
              <w:left w:val="nil"/>
              <w:bottom w:val="single" w:sz="4" w:space="0" w:color="auto"/>
              <w:right w:val="single" w:sz="4" w:space="0" w:color="auto"/>
            </w:tcBorders>
            <w:shd w:val="clear" w:color="auto" w:fill="FFFFFF" w:themeFill="background1"/>
            <w:hideMark/>
          </w:tcPr>
          <w:p w14:paraId="49CDCBDF" w14:textId="325B942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With your transport companies, do you have a formal agreement specifying your sealing </w:t>
            </w:r>
            <w:r w:rsidR="00A279A7" w:rsidRPr="001330CB">
              <w:rPr>
                <w:rFonts w:ascii="Calibri" w:eastAsia="Times New Roman" w:hAnsi="Calibri" w:cs="Calibri"/>
                <w:sz w:val="24"/>
                <w:szCs w:val="24"/>
              </w:rPr>
              <w:t>requirements?</w:t>
            </w:r>
          </w:p>
        </w:tc>
        <w:tc>
          <w:tcPr>
            <w:tcW w:w="557" w:type="dxa"/>
            <w:tcBorders>
              <w:top w:val="nil"/>
              <w:left w:val="nil"/>
              <w:bottom w:val="nil"/>
              <w:right w:val="nil"/>
            </w:tcBorders>
            <w:shd w:val="clear" w:color="auto" w:fill="FFFFFF" w:themeFill="background1"/>
            <w:hideMark/>
          </w:tcPr>
          <w:p w14:paraId="7712F49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3D2E40" w14:textId="07B6807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Loading and unloading valves and domes (as well as the tube boxes) of transport equipment, used for transportation of Food, Cosmetic or/and Pharma grade products, should be sealed after loading, using tamper-proof seals in order to ensure that impurities cannot be introduced either inadvertently or on purpose during transport. A way to ensure this is to record seal numbers on the shipping documents, so that the offloading site is able to match the numbers against the incoming papers. If the shipment arrives at the final destination with one or more of these seals broken, replaced or missing, the incident should be documented and the supplier informed. The product should be downgraded to industrial or technical grade or sent back to the supplier. When trucks and railcars, exclusively dedicated to a Food, Cosmetic or/and Pharma grade product are used, the same sealing procedures should be applied to the empty, returned transport </w:t>
            </w:r>
            <w:r w:rsidRPr="001330CB">
              <w:rPr>
                <w:rFonts w:ascii="Calibri" w:eastAsia="Times New Roman" w:hAnsi="Calibri" w:cs="Calibri"/>
                <w:sz w:val="24"/>
                <w:szCs w:val="24"/>
              </w:rPr>
              <w:lastRenderedPageBreak/>
              <w:t xml:space="preserve">equipment if it is not cleaned before next loading. Sealing of ships and barges is </w:t>
            </w:r>
            <w:r w:rsidR="001050D7">
              <w:rPr>
                <w:rFonts w:ascii="Calibri" w:eastAsia="Times New Roman" w:hAnsi="Calibri" w:cs="Calibri"/>
                <w:sz w:val="24"/>
                <w:szCs w:val="24"/>
              </w:rPr>
              <w:t>also</w:t>
            </w:r>
            <w:r w:rsidR="001013D7">
              <w:rPr>
                <w:rFonts w:ascii="Calibri" w:eastAsia="Times New Roman" w:hAnsi="Calibri" w:cs="Calibri"/>
                <w:sz w:val="24"/>
                <w:szCs w:val="24"/>
              </w:rPr>
              <w:t xml:space="preserve">/equally </w:t>
            </w:r>
            <w:r w:rsidRPr="001330CB">
              <w:rPr>
                <w:rFonts w:ascii="Calibri" w:eastAsia="Times New Roman" w:hAnsi="Calibri" w:cs="Calibri"/>
                <w:sz w:val="24"/>
                <w:szCs w:val="24"/>
              </w:rPr>
              <w:t>recommended.</w:t>
            </w:r>
          </w:p>
        </w:tc>
        <w:tc>
          <w:tcPr>
            <w:tcW w:w="307" w:type="dxa"/>
            <w:tcBorders>
              <w:top w:val="nil"/>
              <w:left w:val="nil"/>
              <w:bottom w:val="nil"/>
              <w:right w:val="nil"/>
            </w:tcBorders>
            <w:shd w:val="clear" w:color="auto" w:fill="FFFFFF" w:themeFill="background1"/>
            <w:noWrap/>
            <w:hideMark/>
          </w:tcPr>
          <w:p w14:paraId="1F24237F"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4872753C"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085E2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E11ED5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0CA17C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3FE7DC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52C823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CEC0EC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FE37F6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4.1.8.</w:t>
            </w:r>
          </w:p>
        </w:tc>
        <w:tc>
          <w:tcPr>
            <w:tcW w:w="3361" w:type="dxa"/>
            <w:tcBorders>
              <w:top w:val="nil"/>
              <w:left w:val="nil"/>
              <w:bottom w:val="single" w:sz="4" w:space="0" w:color="auto"/>
              <w:right w:val="single" w:sz="4" w:space="0" w:color="auto"/>
            </w:tcBorders>
            <w:shd w:val="clear" w:color="auto" w:fill="FFFFFF" w:themeFill="background1"/>
            <w:hideMark/>
          </w:tcPr>
          <w:p w14:paraId="459A5C7E" w14:textId="3A223CF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With your transport companies, do you have a formal agreement specifying the suitable materials in contact with the </w:t>
            </w:r>
            <w:r w:rsidR="00A279A7" w:rsidRPr="001330CB">
              <w:rPr>
                <w:rFonts w:ascii="Calibri" w:eastAsia="Times New Roman" w:hAnsi="Calibri" w:cs="Calibri"/>
                <w:sz w:val="24"/>
                <w:szCs w:val="24"/>
              </w:rPr>
              <w:t>products?</w:t>
            </w:r>
          </w:p>
        </w:tc>
        <w:tc>
          <w:tcPr>
            <w:tcW w:w="557" w:type="dxa"/>
            <w:tcBorders>
              <w:top w:val="nil"/>
              <w:left w:val="nil"/>
              <w:bottom w:val="nil"/>
              <w:right w:val="nil"/>
            </w:tcBorders>
            <w:shd w:val="clear" w:color="auto" w:fill="FFFFFF" w:themeFill="background1"/>
            <w:hideMark/>
          </w:tcPr>
          <w:p w14:paraId="4DDB26B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69054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Materials of construction for the transport equipment should comply with all legal requirements and be approved by the manufacturer of the stored Food, Cosmetic or/and Pharma grade product.</w:t>
            </w:r>
          </w:p>
        </w:tc>
        <w:tc>
          <w:tcPr>
            <w:tcW w:w="307" w:type="dxa"/>
            <w:tcBorders>
              <w:top w:val="nil"/>
              <w:left w:val="nil"/>
              <w:bottom w:val="nil"/>
              <w:right w:val="nil"/>
            </w:tcBorders>
            <w:shd w:val="clear" w:color="auto" w:fill="FFFFFF" w:themeFill="background1"/>
            <w:noWrap/>
            <w:hideMark/>
          </w:tcPr>
          <w:p w14:paraId="36FB9975" w14:textId="77777777" w:rsidR="001330CB" w:rsidRPr="001330CB" w:rsidRDefault="001330CB" w:rsidP="001330CB">
            <w:pPr>
              <w:spacing w:after="0" w:line="240" w:lineRule="auto"/>
              <w:rPr>
                <w:rFonts w:ascii="Calibri" w:eastAsia="Times New Roman" w:hAnsi="Calibri" w:cs="Calibri"/>
                <w:b/>
                <w:bCs/>
                <w:sz w:val="28"/>
                <w:szCs w:val="28"/>
              </w:rPr>
            </w:pPr>
            <w:r w:rsidRPr="001330CB">
              <w:rPr>
                <w:rFonts w:ascii="Calibri" w:eastAsia="Times New Roman" w:hAnsi="Calibri" w:cs="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D3AE74E" w14:textId="77777777" w:rsidR="001330CB" w:rsidRPr="001330CB" w:rsidRDefault="001330CB" w:rsidP="001330CB">
            <w:pPr>
              <w:spacing w:after="0" w:line="240" w:lineRule="auto"/>
              <w:rPr>
                <w:rFonts w:ascii="Calibri" w:eastAsia="Times New Roman" w:hAnsi="Calibri" w:cs="Calibri"/>
                <w:b/>
                <w:bCs/>
                <w:sz w:val="20"/>
                <w:szCs w:val="20"/>
              </w:rPr>
            </w:pPr>
            <w:r w:rsidRPr="001330CB">
              <w:rPr>
                <w:rFonts w:ascii="Calibri" w:eastAsia="Times New Roman" w:hAnsi="Calibri" w:cs="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C8985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588345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54DC4E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3889C9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AEBA37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73FA7CD"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00121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4.1.9.</w:t>
            </w:r>
          </w:p>
        </w:tc>
        <w:tc>
          <w:tcPr>
            <w:tcW w:w="3361" w:type="dxa"/>
            <w:tcBorders>
              <w:top w:val="nil"/>
              <w:left w:val="nil"/>
              <w:bottom w:val="single" w:sz="4" w:space="0" w:color="auto"/>
              <w:right w:val="single" w:sz="4" w:space="0" w:color="auto"/>
            </w:tcBorders>
            <w:shd w:val="clear" w:color="auto" w:fill="FFFFFF" w:themeFill="background1"/>
            <w:hideMark/>
          </w:tcPr>
          <w:p w14:paraId="28C27A2F" w14:textId="478C989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distribution records kept for each shipment </w:t>
            </w:r>
            <w:r w:rsidR="00150AA6" w:rsidRPr="00FB4641">
              <w:rPr>
                <w:rFonts w:ascii="Calibri" w:eastAsia="Times New Roman" w:hAnsi="Calibri" w:cs="Calibri"/>
                <w:color w:val="0070C0"/>
                <w:sz w:val="24"/>
                <w:szCs w:val="24"/>
              </w:rPr>
              <w:t>for a defined period of time</w:t>
            </w:r>
            <w:r w:rsidRPr="00FB4641">
              <w:rPr>
                <w:rFonts w:ascii="Calibri" w:eastAsia="Times New Roman" w:hAnsi="Calibri" w:cs="Calibri"/>
                <w:color w:val="0070C0"/>
                <w:sz w:val="24"/>
                <w:szCs w:val="24"/>
              </w:rPr>
              <w:t>?</w:t>
            </w:r>
          </w:p>
        </w:tc>
        <w:tc>
          <w:tcPr>
            <w:tcW w:w="557" w:type="dxa"/>
            <w:tcBorders>
              <w:top w:val="single" w:sz="4" w:space="0" w:color="auto"/>
              <w:left w:val="nil"/>
              <w:bottom w:val="single" w:sz="4" w:space="0" w:color="auto"/>
              <w:right w:val="nil"/>
            </w:tcBorders>
            <w:shd w:val="clear" w:color="auto" w:fill="FFFFFF" w:themeFill="background1"/>
            <w:hideMark/>
          </w:tcPr>
          <w:p w14:paraId="47D62CA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7BB265" w14:textId="13A51B3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Distribution records should be kept for all shipments of Food, Cosmetic or/and Pharma grade products, including</w:t>
            </w:r>
            <w:r w:rsidR="00F10329">
              <w:rPr>
                <w:rFonts w:ascii="Calibri" w:eastAsia="Times New Roman" w:hAnsi="Calibri" w:cs="Calibri"/>
                <w:sz w:val="24"/>
                <w:szCs w:val="24"/>
              </w:rPr>
              <w:t>,</w:t>
            </w:r>
            <w:r w:rsidRPr="001330CB">
              <w:rPr>
                <w:rFonts w:ascii="Calibri" w:eastAsia="Times New Roman" w:hAnsi="Calibri" w:cs="Calibri"/>
                <w:sz w:val="24"/>
                <w:szCs w:val="24"/>
              </w:rPr>
              <w:t xml:space="preserve"> as a minimum</w:t>
            </w:r>
            <w:r w:rsidR="00F10329">
              <w:rPr>
                <w:rFonts w:ascii="Calibri" w:eastAsia="Times New Roman" w:hAnsi="Calibri" w:cs="Calibri"/>
                <w:sz w:val="24"/>
                <w:szCs w:val="24"/>
              </w:rPr>
              <w:t>,</w:t>
            </w:r>
            <w:r w:rsidRPr="001330CB">
              <w:rPr>
                <w:rFonts w:ascii="Calibri" w:eastAsia="Times New Roman" w:hAnsi="Calibri" w:cs="Calibri"/>
                <w:sz w:val="24"/>
                <w:szCs w:val="24"/>
              </w:rPr>
              <w:t xml:space="preserve"> lot number, name and location of receiving party, quantity, carrier and date of shipment. </w:t>
            </w:r>
          </w:p>
        </w:tc>
        <w:tc>
          <w:tcPr>
            <w:tcW w:w="307" w:type="dxa"/>
            <w:tcBorders>
              <w:top w:val="nil"/>
              <w:left w:val="nil"/>
              <w:bottom w:val="nil"/>
              <w:right w:val="nil"/>
            </w:tcBorders>
            <w:shd w:val="clear" w:color="auto" w:fill="FFFFFF" w:themeFill="background1"/>
            <w:noWrap/>
            <w:hideMark/>
          </w:tcPr>
          <w:p w14:paraId="6A77C19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F4A326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7C083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D52D57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DD3AFE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D115A2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BBC34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3059B4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154CFA"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5.</w:t>
            </w:r>
          </w:p>
        </w:tc>
        <w:tc>
          <w:tcPr>
            <w:tcW w:w="3361" w:type="dxa"/>
            <w:tcBorders>
              <w:top w:val="nil"/>
              <w:left w:val="nil"/>
              <w:bottom w:val="single" w:sz="4" w:space="0" w:color="auto"/>
              <w:right w:val="single" w:sz="4" w:space="0" w:color="auto"/>
            </w:tcBorders>
            <w:shd w:val="clear" w:color="auto" w:fill="FFFFFF" w:themeFill="background1"/>
            <w:hideMark/>
          </w:tcPr>
          <w:p w14:paraId="1C36BCB5" w14:textId="77777777" w:rsidR="001330CB" w:rsidRPr="008F60C8" w:rsidRDefault="001330CB" w:rsidP="001330CB">
            <w:pPr>
              <w:spacing w:after="0" w:line="240" w:lineRule="auto"/>
              <w:rPr>
                <w:rFonts w:ascii="Calibri" w:eastAsia="Times New Roman" w:hAnsi="Calibri" w:cs="Calibri"/>
                <w:b/>
                <w:bCs/>
                <w:sz w:val="32"/>
                <w:szCs w:val="32"/>
                <w:u w:val="single"/>
              </w:rPr>
            </w:pPr>
            <w:bookmarkStart w:id="16" w:name="Packaging"/>
            <w:r w:rsidRPr="008F60C8">
              <w:rPr>
                <w:rFonts w:ascii="Calibri" w:eastAsia="Times New Roman" w:hAnsi="Calibri" w:cs="Calibri"/>
                <w:b/>
                <w:bCs/>
                <w:sz w:val="32"/>
                <w:szCs w:val="32"/>
                <w:u w:val="single"/>
              </w:rPr>
              <w:t>Packaging</w:t>
            </w:r>
            <w:bookmarkEnd w:id="16"/>
          </w:p>
        </w:tc>
        <w:tc>
          <w:tcPr>
            <w:tcW w:w="557" w:type="dxa"/>
            <w:tcBorders>
              <w:top w:val="nil"/>
              <w:left w:val="nil"/>
              <w:bottom w:val="single" w:sz="4" w:space="0" w:color="auto"/>
              <w:right w:val="nil"/>
            </w:tcBorders>
            <w:shd w:val="clear" w:color="auto" w:fill="FFFFFF" w:themeFill="background1"/>
            <w:hideMark/>
          </w:tcPr>
          <w:p w14:paraId="7AF233D5" w14:textId="77777777" w:rsidR="001330CB" w:rsidRPr="008F60C8" w:rsidRDefault="001330CB" w:rsidP="001330CB">
            <w:pPr>
              <w:spacing w:after="0" w:line="240" w:lineRule="auto"/>
              <w:rPr>
                <w:rFonts w:ascii="Calibri" w:eastAsia="Times New Roman" w:hAnsi="Calibri" w:cs="Calibri"/>
                <w:sz w:val="32"/>
                <w:szCs w:val="32"/>
              </w:rPr>
            </w:pPr>
            <w:r w:rsidRPr="008F60C8">
              <w:rPr>
                <w:rFonts w:ascii="Calibri" w:eastAsia="Times New Roman" w:hAnsi="Calibri" w:cs="Calibri"/>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8BB688B" w14:textId="77777777" w:rsidR="001330CB" w:rsidRPr="008F60C8" w:rsidRDefault="001330CB" w:rsidP="001330CB">
            <w:pPr>
              <w:spacing w:after="0" w:line="240" w:lineRule="auto"/>
              <w:rPr>
                <w:rFonts w:ascii="Calibri" w:eastAsia="Times New Roman" w:hAnsi="Calibri" w:cs="Calibri"/>
                <w:b/>
                <w:bCs/>
                <w:sz w:val="32"/>
                <w:szCs w:val="32"/>
                <w:u w:val="single"/>
              </w:rPr>
            </w:pPr>
            <w:r w:rsidRPr="008F60C8">
              <w:rPr>
                <w:rFonts w:ascii="Calibri" w:eastAsia="Times New Roman" w:hAnsi="Calibri" w:cs="Calibri"/>
                <w:b/>
                <w:bCs/>
                <w:sz w:val="32"/>
                <w:szCs w:val="32"/>
                <w:u w:val="single"/>
              </w:rPr>
              <w:t>Packaging</w:t>
            </w:r>
          </w:p>
        </w:tc>
        <w:tc>
          <w:tcPr>
            <w:tcW w:w="307" w:type="dxa"/>
            <w:tcBorders>
              <w:top w:val="nil"/>
              <w:left w:val="nil"/>
              <w:bottom w:val="nil"/>
              <w:right w:val="nil"/>
            </w:tcBorders>
            <w:shd w:val="clear" w:color="auto" w:fill="FFFFFF" w:themeFill="background1"/>
            <w:noWrap/>
            <w:hideMark/>
          </w:tcPr>
          <w:p w14:paraId="08A6613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1EBF76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47E4F3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CB2622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26D26B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073610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55EDB08"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130797B"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92380D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42125D7F" w14:textId="77777777" w:rsidR="001330CB" w:rsidRPr="001330CB" w:rsidRDefault="001330CB" w:rsidP="001330CB">
            <w:pPr>
              <w:spacing w:after="0" w:line="240" w:lineRule="auto"/>
              <w:rPr>
                <w:rFonts w:ascii="Calibri" w:eastAsia="Times New Roman" w:hAnsi="Calibri" w:cs="Calibri"/>
                <w:b/>
                <w:bCs/>
                <w:sz w:val="24"/>
                <w:szCs w:val="24"/>
                <w:u w:val="single"/>
              </w:rPr>
            </w:pPr>
            <w:r w:rsidRPr="001330CB">
              <w:rPr>
                <w:rFonts w:ascii="Calibri" w:eastAsia="Times New Roman" w:hAnsi="Calibri" w:cs="Calibri"/>
                <w:b/>
                <w:bCs/>
                <w:sz w:val="24"/>
                <w:szCs w:val="24"/>
                <w:u w:val="single"/>
              </w:rPr>
              <w:t> </w:t>
            </w:r>
          </w:p>
        </w:tc>
        <w:tc>
          <w:tcPr>
            <w:tcW w:w="557" w:type="dxa"/>
            <w:tcBorders>
              <w:top w:val="nil"/>
              <w:left w:val="nil"/>
              <w:bottom w:val="single" w:sz="4" w:space="0" w:color="auto"/>
              <w:right w:val="nil"/>
            </w:tcBorders>
            <w:shd w:val="clear" w:color="auto" w:fill="FFFFFF" w:themeFill="background1"/>
            <w:hideMark/>
          </w:tcPr>
          <w:p w14:paraId="55999D1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12D426C" w14:textId="4402F55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In these guidelines, Packaging of Food, Cosmetic or/and Pharma grade products is defined as filling containers such as 200/250 </w:t>
            </w:r>
            <w:r w:rsidR="00A279A7" w:rsidRPr="001330CB">
              <w:rPr>
                <w:rFonts w:ascii="Calibri" w:eastAsia="Times New Roman" w:hAnsi="Calibri" w:cs="Calibri"/>
                <w:sz w:val="24"/>
                <w:szCs w:val="24"/>
              </w:rPr>
              <w:t>lit</w:t>
            </w:r>
            <w:r w:rsidR="00A279A7">
              <w:rPr>
                <w:rFonts w:ascii="Calibri" w:eastAsia="Times New Roman" w:hAnsi="Calibri" w:cs="Calibri"/>
                <w:sz w:val="24"/>
                <w:szCs w:val="24"/>
              </w:rPr>
              <w:t>re</w:t>
            </w:r>
            <w:r w:rsidRPr="001330CB">
              <w:rPr>
                <w:rFonts w:ascii="Calibri" w:eastAsia="Times New Roman" w:hAnsi="Calibri" w:cs="Calibri"/>
                <w:sz w:val="24"/>
                <w:szCs w:val="24"/>
              </w:rPr>
              <w:t xml:space="preserve"> steel or plastic drums, and </w:t>
            </w:r>
            <w:r w:rsidRPr="00FB4641">
              <w:rPr>
                <w:rFonts w:ascii="Calibri" w:eastAsia="Times New Roman" w:hAnsi="Calibri" w:cs="Calibri"/>
                <w:color w:val="0070C0"/>
                <w:sz w:val="24"/>
                <w:szCs w:val="24"/>
              </w:rPr>
              <w:t>1</w:t>
            </w:r>
            <w:r w:rsidR="00357767" w:rsidRPr="00BF0CAE">
              <w:rPr>
                <w:rFonts w:ascii="Calibri" w:eastAsia="Times New Roman" w:hAnsi="Calibri" w:cs="Calibri"/>
                <w:color w:val="0070C0"/>
                <w:sz w:val="24"/>
                <w:szCs w:val="24"/>
              </w:rPr>
              <w:t>000 l</w:t>
            </w:r>
            <w:r w:rsidR="00A279A7">
              <w:rPr>
                <w:rFonts w:ascii="Calibri" w:eastAsia="Times New Roman" w:hAnsi="Calibri" w:cs="Calibri"/>
                <w:color w:val="0070C0"/>
                <w:sz w:val="24"/>
                <w:szCs w:val="24"/>
              </w:rPr>
              <w:t>itre</w:t>
            </w:r>
            <w:r w:rsidRPr="001330CB">
              <w:rPr>
                <w:rFonts w:ascii="Calibri" w:eastAsia="Times New Roman" w:hAnsi="Calibri" w:cs="Calibri"/>
                <w:sz w:val="24"/>
                <w:szCs w:val="24"/>
              </w:rPr>
              <w:t xml:space="preserve"> intermediate bulk containers (IBC's), bags and smaller packages from any bulk storage or transport equipment (</w:t>
            </w:r>
            <w:r w:rsidR="00FB3F2E"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tank/silo trucks, containers, drums, big bags etc.).</w:t>
            </w:r>
          </w:p>
        </w:tc>
        <w:tc>
          <w:tcPr>
            <w:tcW w:w="307" w:type="dxa"/>
            <w:tcBorders>
              <w:top w:val="nil"/>
              <w:left w:val="nil"/>
              <w:bottom w:val="nil"/>
              <w:right w:val="nil"/>
            </w:tcBorders>
            <w:shd w:val="clear" w:color="auto" w:fill="FFFFFF" w:themeFill="background1"/>
            <w:noWrap/>
            <w:hideMark/>
          </w:tcPr>
          <w:p w14:paraId="4059D76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1A8ECF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897E2F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5EC48F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4B8475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C96522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DAE281"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704CA41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B13F05"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5.1</w:t>
            </w:r>
          </w:p>
        </w:tc>
        <w:tc>
          <w:tcPr>
            <w:tcW w:w="3361" w:type="dxa"/>
            <w:tcBorders>
              <w:top w:val="nil"/>
              <w:left w:val="nil"/>
              <w:bottom w:val="single" w:sz="4" w:space="0" w:color="auto"/>
              <w:right w:val="single" w:sz="4" w:space="0" w:color="auto"/>
            </w:tcBorders>
            <w:shd w:val="clear" w:color="auto" w:fill="FFFFFF" w:themeFill="background1"/>
            <w:hideMark/>
          </w:tcPr>
          <w:p w14:paraId="69CB8CC3" w14:textId="27997A88" w:rsidR="001330CB" w:rsidRPr="001330CB" w:rsidRDefault="001330CB" w:rsidP="001330CB">
            <w:pPr>
              <w:spacing w:after="0" w:line="240" w:lineRule="auto"/>
              <w:rPr>
                <w:rFonts w:ascii="Calibri" w:eastAsia="Times New Roman" w:hAnsi="Calibri" w:cs="Calibri"/>
                <w:b/>
                <w:bCs/>
                <w:sz w:val="24"/>
                <w:szCs w:val="24"/>
              </w:rPr>
            </w:pPr>
            <w:bookmarkStart w:id="17" w:name="Istheenvironmentandtheentireequipment"/>
            <w:r w:rsidRPr="001330CB">
              <w:rPr>
                <w:rFonts w:ascii="Calibri" w:eastAsia="Times New Roman" w:hAnsi="Calibri" w:cs="Calibri"/>
                <w:b/>
                <w:bCs/>
                <w:sz w:val="24"/>
                <w:szCs w:val="24"/>
              </w:rPr>
              <w:t xml:space="preserve">Is the environment and the entire equipment in contact with products designed to protect product </w:t>
            </w:r>
            <w:r w:rsidR="00A279A7" w:rsidRPr="001330CB">
              <w:rPr>
                <w:rFonts w:ascii="Calibri" w:eastAsia="Times New Roman" w:hAnsi="Calibri" w:cs="Calibri"/>
                <w:b/>
                <w:bCs/>
                <w:sz w:val="24"/>
                <w:szCs w:val="24"/>
              </w:rPr>
              <w:t>quality?</w:t>
            </w:r>
            <w:bookmarkEnd w:id="17"/>
          </w:p>
        </w:tc>
        <w:tc>
          <w:tcPr>
            <w:tcW w:w="557" w:type="dxa"/>
            <w:tcBorders>
              <w:top w:val="nil"/>
              <w:left w:val="nil"/>
              <w:bottom w:val="single" w:sz="4" w:space="0" w:color="auto"/>
              <w:right w:val="nil"/>
            </w:tcBorders>
            <w:shd w:val="clear" w:color="auto" w:fill="FFFFFF" w:themeFill="background1"/>
            <w:hideMark/>
          </w:tcPr>
          <w:p w14:paraId="40E40E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1C6347" w14:textId="1C05D75E"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419467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8B18C3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E5BED6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7B015D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94379A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C9EE89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74EACED"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295A3CFA" w14:textId="77777777" w:rsidTr="002C2F61">
        <w:trPr>
          <w:trHeight w:val="35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3EDAD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5.1.1.</w:t>
            </w:r>
          </w:p>
        </w:tc>
        <w:tc>
          <w:tcPr>
            <w:tcW w:w="3361" w:type="dxa"/>
            <w:tcBorders>
              <w:top w:val="nil"/>
              <w:left w:val="nil"/>
              <w:bottom w:val="single" w:sz="4" w:space="0" w:color="auto"/>
              <w:right w:val="single" w:sz="4" w:space="0" w:color="auto"/>
            </w:tcBorders>
            <w:shd w:val="clear" w:color="auto" w:fill="FFFFFF" w:themeFill="background1"/>
            <w:hideMark/>
          </w:tcPr>
          <w:p w14:paraId="515E7300" w14:textId="40B4940B"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equipment in contact with products dedicated or are validated cleaning procedures applied in case of product </w:t>
            </w:r>
            <w:r w:rsidR="00A279A7" w:rsidRPr="001330CB">
              <w:rPr>
                <w:rFonts w:ascii="Calibri" w:eastAsia="Times New Roman" w:hAnsi="Calibri" w:cs="Calibri"/>
                <w:sz w:val="24"/>
                <w:szCs w:val="24"/>
              </w:rPr>
              <w:t>changes?</w:t>
            </w:r>
          </w:p>
        </w:tc>
        <w:tc>
          <w:tcPr>
            <w:tcW w:w="557" w:type="dxa"/>
            <w:tcBorders>
              <w:top w:val="nil"/>
              <w:left w:val="nil"/>
              <w:bottom w:val="single" w:sz="4" w:space="0" w:color="auto"/>
              <w:right w:val="nil"/>
            </w:tcBorders>
            <w:shd w:val="clear" w:color="auto" w:fill="FFFFFF" w:themeFill="background1"/>
            <w:hideMark/>
          </w:tcPr>
          <w:p w14:paraId="2F6E9B5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4B5338" w14:textId="77592BF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recommended that every piece of equipment in contact with the product, including piping systems, hoses, pumps, filters, valves, flow measuring elements, be dedicated for usage of only one particular Food, Cosmetic or/and Pharma grade product and clearly labelled. Alternatively, the </w:t>
            </w:r>
            <w:r w:rsidR="00A279A7" w:rsidRPr="001330CB">
              <w:rPr>
                <w:rFonts w:ascii="Calibri" w:eastAsia="Times New Roman" w:hAnsi="Calibri" w:cs="Calibri"/>
                <w:sz w:val="24"/>
                <w:szCs w:val="24"/>
              </w:rPr>
              <w:t xml:space="preserve">last </w:t>
            </w:r>
            <w:r w:rsidR="00A279A7">
              <w:rPr>
                <w:rFonts w:ascii="Calibri" w:eastAsia="Times New Roman" w:hAnsi="Calibri" w:cs="Calibri"/>
                <w:sz w:val="24"/>
                <w:szCs w:val="24"/>
              </w:rPr>
              <w:t>utilisation</w:t>
            </w:r>
            <w:r w:rsidRPr="001330CB">
              <w:rPr>
                <w:rFonts w:ascii="Calibri" w:eastAsia="Times New Roman" w:hAnsi="Calibri" w:cs="Calibri"/>
                <w:sz w:val="24"/>
                <w:szCs w:val="24"/>
              </w:rPr>
              <w:t xml:space="preserve"> of the relevant equipment should be</w:t>
            </w:r>
            <w:r w:rsidR="00DD6E20">
              <w:rPr>
                <w:rFonts w:ascii="Calibri" w:eastAsia="Times New Roman" w:hAnsi="Calibri" w:cs="Calibri"/>
                <w:sz w:val="24"/>
                <w:szCs w:val="24"/>
              </w:rPr>
              <w:t>,</w:t>
            </w:r>
            <w:r w:rsidRPr="001330CB">
              <w:rPr>
                <w:rFonts w:ascii="Calibri" w:eastAsia="Times New Roman" w:hAnsi="Calibri" w:cs="Calibri"/>
                <w:sz w:val="24"/>
                <w:szCs w:val="24"/>
              </w:rPr>
              <w:t xml:space="preserve"> as a minimum</w:t>
            </w:r>
            <w:r w:rsidR="00DD6E20">
              <w:rPr>
                <w:rFonts w:ascii="Calibri" w:eastAsia="Times New Roman" w:hAnsi="Calibri" w:cs="Calibri"/>
                <w:sz w:val="24"/>
                <w:szCs w:val="24"/>
              </w:rPr>
              <w:t>,</w:t>
            </w:r>
            <w:r w:rsidRPr="001330CB">
              <w:rPr>
                <w:rFonts w:ascii="Calibri" w:eastAsia="Times New Roman" w:hAnsi="Calibri" w:cs="Calibri"/>
                <w:sz w:val="24"/>
                <w:szCs w:val="24"/>
              </w:rPr>
              <w:t xml:space="preserve"> for the same product in industrial/technical grade or other acceptable pharmaceutical or food grade products. In any case, a written cleaning procedure, validated for effectiveness, should be used whenever a change in product service is necessary. The equipment should be made of material that is easy to clean. All accessories such as gaskets or pump seals should be made of food/cosmetic/pharmaceutical compatible material (asbestos is forbidden).</w:t>
            </w:r>
          </w:p>
        </w:tc>
        <w:tc>
          <w:tcPr>
            <w:tcW w:w="307" w:type="dxa"/>
            <w:tcBorders>
              <w:top w:val="nil"/>
              <w:left w:val="nil"/>
              <w:bottom w:val="nil"/>
              <w:right w:val="nil"/>
            </w:tcBorders>
            <w:shd w:val="clear" w:color="auto" w:fill="FFFFFF" w:themeFill="background1"/>
            <w:noWrap/>
            <w:hideMark/>
          </w:tcPr>
          <w:p w14:paraId="01C45EAB" w14:textId="77777777" w:rsidR="001330CB" w:rsidRPr="001330CB" w:rsidRDefault="001330CB" w:rsidP="001330CB">
            <w:pPr>
              <w:spacing w:after="0" w:line="240" w:lineRule="auto"/>
              <w:rPr>
                <w:rFonts w:ascii="Calibri" w:eastAsia="Times New Roman" w:hAnsi="Calibri" w:cs="Calibri"/>
                <w:sz w:val="40"/>
                <w:szCs w:val="40"/>
              </w:rPr>
            </w:pPr>
            <w:r w:rsidRPr="001330CB">
              <w:rPr>
                <w:rFonts w:ascii="Calibri" w:eastAsia="Times New Roman" w:hAnsi="Calibri" w:cs="Calibri"/>
                <w:sz w:val="40"/>
                <w:szCs w:val="40"/>
              </w:rPr>
              <w:t> </w:t>
            </w:r>
          </w:p>
        </w:tc>
        <w:tc>
          <w:tcPr>
            <w:tcW w:w="262" w:type="dxa"/>
            <w:tcBorders>
              <w:top w:val="nil"/>
              <w:left w:val="nil"/>
              <w:bottom w:val="nil"/>
              <w:right w:val="nil"/>
            </w:tcBorders>
            <w:shd w:val="clear" w:color="auto" w:fill="auto"/>
            <w:noWrap/>
            <w:hideMark/>
          </w:tcPr>
          <w:p w14:paraId="657078FF" w14:textId="77777777" w:rsidR="001330CB" w:rsidRPr="001330CB" w:rsidRDefault="001330CB" w:rsidP="001330CB">
            <w:pPr>
              <w:spacing w:after="0" w:line="240" w:lineRule="auto"/>
              <w:rPr>
                <w:rFonts w:ascii="Calibri" w:eastAsia="Times New Roman" w:hAnsi="Calibri" w:cs="Calibri"/>
                <w:sz w:val="40"/>
                <w:szCs w:val="4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EB54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8DDC2E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E8A1A4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31E651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FAC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2AB695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E206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5.1.2.</w:t>
            </w:r>
          </w:p>
        </w:tc>
        <w:tc>
          <w:tcPr>
            <w:tcW w:w="3361" w:type="dxa"/>
            <w:tcBorders>
              <w:top w:val="nil"/>
              <w:left w:val="nil"/>
              <w:bottom w:val="single" w:sz="4" w:space="0" w:color="auto"/>
              <w:right w:val="single" w:sz="4" w:space="0" w:color="auto"/>
            </w:tcBorders>
            <w:shd w:val="clear" w:color="auto" w:fill="FFFFFF" w:themeFill="background1"/>
            <w:hideMark/>
          </w:tcPr>
          <w:p w14:paraId="4B253716" w14:textId="3B54C6B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equipment in contact with products clearly </w:t>
            </w:r>
            <w:r w:rsidR="00A279A7" w:rsidRPr="001330CB">
              <w:rPr>
                <w:rFonts w:ascii="Calibri" w:eastAsia="Times New Roman" w:hAnsi="Calibri" w:cs="Calibri"/>
                <w:sz w:val="24"/>
                <w:szCs w:val="24"/>
              </w:rPr>
              <w:t>labelled?</w:t>
            </w:r>
          </w:p>
        </w:tc>
        <w:tc>
          <w:tcPr>
            <w:tcW w:w="557" w:type="dxa"/>
            <w:tcBorders>
              <w:top w:val="nil"/>
              <w:left w:val="nil"/>
              <w:bottom w:val="single" w:sz="4" w:space="0" w:color="auto"/>
              <w:right w:val="nil"/>
            </w:tcBorders>
            <w:shd w:val="clear" w:color="auto" w:fill="FFFFFF" w:themeFill="background1"/>
            <w:hideMark/>
          </w:tcPr>
          <w:p w14:paraId="6DBF36B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BA2B74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Check for proper and resistant labelling of pipes, hoses, repackaging instruments etc. for product name and direction of flow.</w:t>
            </w:r>
          </w:p>
        </w:tc>
        <w:tc>
          <w:tcPr>
            <w:tcW w:w="307" w:type="dxa"/>
            <w:tcBorders>
              <w:top w:val="nil"/>
              <w:left w:val="nil"/>
              <w:bottom w:val="nil"/>
              <w:right w:val="nil"/>
            </w:tcBorders>
            <w:shd w:val="clear" w:color="auto" w:fill="FFFFFF" w:themeFill="background1"/>
            <w:noWrap/>
            <w:hideMark/>
          </w:tcPr>
          <w:p w14:paraId="0C5E5D5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B2F82B6"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8B64B2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46CB74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9C028E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BED5D3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C1EBFA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408B2BF" w14:textId="77777777" w:rsidTr="002C2F61">
        <w:trPr>
          <w:trHeight w:val="226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4F5429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5.1.3.</w:t>
            </w:r>
          </w:p>
        </w:tc>
        <w:tc>
          <w:tcPr>
            <w:tcW w:w="3361" w:type="dxa"/>
            <w:tcBorders>
              <w:top w:val="nil"/>
              <w:left w:val="nil"/>
              <w:bottom w:val="single" w:sz="4" w:space="0" w:color="auto"/>
              <w:right w:val="single" w:sz="4" w:space="0" w:color="auto"/>
            </w:tcBorders>
            <w:shd w:val="clear" w:color="auto" w:fill="FFFFFF" w:themeFill="background1"/>
            <w:hideMark/>
          </w:tcPr>
          <w:p w14:paraId="00086ABC" w14:textId="142F7F6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procedures in place to ensure compatibility of equipment with the </w:t>
            </w:r>
            <w:r w:rsidR="00A279A7" w:rsidRPr="001330CB">
              <w:rPr>
                <w:rFonts w:ascii="Calibri" w:eastAsia="Times New Roman" w:hAnsi="Calibri" w:cs="Calibri"/>
                <w:sz w:val="24"/>
                <w:szCs w:val="24"/>
              </w:rPr>
              <w:t>products?</w:t>
            </w:r>
          </w:p>
        </w:tc>
        <w:tc>
          <w:tcPr>
            <w:tcW w:w="557" w:type="dxa"/>
            <w:tcBorders>
              <w:top w:val="nil"/>
              <w:left w:val="nil"/>
              <w:bottom w:val="single" w:sz="4" w:space="0" w:color="auto"/>
              <w:right w:val="nil"/>
            </w:tcBorders>
            <w:shd w:val="clear" w:color="auto" w:fill="FFFFFF" w:themeFill="background1"/>
            <w:hideMark/>
          </w:tcPr>
          <w:p w14:paraId="5DF353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ADE52EA" w14:textId="4C502A5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Packaging equipment should be constructed such that contact surfaces will not be reactive, additive, or absorptive and thus not alter the quality of the Food, Cosmetic or/and Pharma grade products. Equipment should be designed to minimize the possibility of contamination caused by direct operator contact. All auxiliaries such as for example pump lubricants or greases on loading arm joints, which might contaminate the Food, Cosmetic or/and Pharma grade products in case of mechanical failure should be food grade approved.</w:t>
            </w:r>
          </w:p>
        </w:tc>
        <w:tc>
          <w:tcPr>
            <w:tcW w:w="307" w:type="dxa"/>
            <w:tcBorders>
              <w:top w:val="nil"/>
              <w:left w:val="nil"/>
              <w:bottom w:val="nil"/>
              <w:right w:val="nil"/>
            </w:tcBorders>
            <w:shd w:val="clear" w:color="auto" w:fill="FFFFFF" w:themeFill="background1"/>
            <w:noWrap/>
            <w:hideMark/>
          </w:tcPr>
          <w:p w14:paraId="1E1FC98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48316C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40EEA1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B36C3C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F0274B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C43E02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FB0C0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2877AD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BE135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5.1.4.</w:t>
            </w:r>
          </w:p>
        </w:tc>
        <w:tc>
          <w:tcPr>
            <w:tcW w:w="3361" w:type="dxa"/>
            <w:tcBorders>
              <w:top w:val="nil"/>
              <w:left w:val="nil"/>
              <w:bottom w:val="single" w:sz="4" w:space="0" w:color="auto"/>
              <w:right w:val="single" w:sz="4" w:space="0" w:color="auto"/>
            </w:tcBorders>
            <w:shd w:val="clear" w:color="auto" w:fill="FFFFFF" w:themeFill="background1"/>
            <w:hideMark/>
          </w:tcPr>
          <w:p w14:paraId="22F8D529" w14:textId="44B1477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Can liquid product be filtered prior to the packaging operation when </w:t>
            </w:r>
            <w:r w:rsidR="00A279A7" w:rsidRPr="001330CB">
              <w:rPr>
                <w:rFonts w:ascii="Calibri" w:eastAsia="Times New Roman" w:hAnsi="Calibri" w:cs="Calibri"/>
                <w:sz w:val="24"/>
                <w:szCs w:val="24"/>
              </w:rPr>
              <w:t>required?</w:t>
            </w:r>
          </w:p>
        </w:tc>
        <w:tc>
          <w:tcPr>
            <w:tcW w:w="557" w:type="dxa"/>
            <w:tcBorders>
              <w:top w:val="nil"/>
              <w:left w:val="nil"/>
              <w:bottom w:val="single" w:sz="4" w:space="0" w:color="auto"/>
              <w:right w:val="nil"/>
            </w:tcBorders>
            <w:shd w:val="clear" w:color="auto" w:fill="FFFFFF" w:themeFill="background1"/>
            <w:hideMark/>
          </w:tcPr>
          <w:p w14:paraId="3F1656B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70A907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For certain liquid products filtration is recommended.</w:t>
            </w:r>
          </w:p>
        </w:tc>
        <w:tc>
          <w:tcPr>
            <w:tcW w:w="307" w:type="dxa"/>
            <w:tcBorders>
              <w:top w:val="nil"/>
              <w:left w:val="nil"/>
              <w:bottom w:val="nil"/>
              <w:right w:val="nil"/>
            </w:tcBorders>
            <w:shd w:val="clear" w:color="auto" w:fill="FFFFFF" w:themeFill="background1"/>
            <w:noWrap/>
            <w:hideMark/>
          </w:tcPr>
          <w:p w14:paraId="4B55E09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89661F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C3826E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139494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DBD0F3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8FDBCC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40B5B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38A824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7FF8F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5.1.5.</w:t>
            </w:r>
          </w:p>
        </w:tc>
        <w:tc>
          <w:tcPr>
            <w:tcW w:w="3361" w:type="dxa"/>
            <w:tcBorders>
              <w:top w:val="nil"/>
              <w:left w:val="nil"/>
              <w:bottom w:val="single" w:sz="4" w:space="0" w:color="auto"/>
              <w:right w:val="single" w:sz="4" w:space="0" w:color="auto"/>
            </w:tcBorders>
            <w:shd w:val="clear" w:color="auto" w:fill="FFFFFF" w:themeFill="background1"/>
            <w:hideMark/>
          </w:tcPr>
          <w:p w14:paraId="627E454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If a filter is used, are there procedures in place for use and maintenance of the filter system?</w:t>
            </w:r>
          </w:p>
        </w:tc>
        <w:tc>
          <w:tcPr>
            <w:tcW w:w="557" w:type="dxa"/>
            <w:tcBorders>
              <w:top w:val="nil"/>
              <w:left w:val="nil"/>
              <w:bottom w:val="nil"/>
              <w:right w:val="nil"/>
            </w:tcBorders>
            <w:shd w:val="clear" w:color="auto" w:fill="FFFFFF" w:themeFill="background1"/>
            <w:hideMark/>
          </w:tcPr>
          <w:p w14:paraId="2134040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38ADDC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16AEA5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DACFDA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8B8E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4DF781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C0DF85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EFC3AF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6E825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E05776E" w14:textId="77777777" w:rsidTr="002C2F61">
        <w:trPr>
          <w:trHeight w:val="25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3B45BE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5.1.6.</w:t>
            </w:r>
          </w:p>
        </w:tc>
        <w:tc>
          <w:tcPr>
            <w:tcW w:w="3361" w:type="dxa"/>
            <w:tcBorders>
              <w:top w:val="nil"/>
              <w:left w:val="nil"/>
              <w:bottom w:val="single" w:sz="4" w:space="0" w:color="auto"/>
              <w:right w:val="single" w:sz="4" w:space="0" w:color="auto"/>
            </w:tcBorders>
            <w:shd w:val="clear" w:color="auto" w:fill="FFFFFF" w:themeFill="background1"/>
            <w:hideMark/>
          </w:tcPr>
          <w:p w14:paraId="093731D2" w14:textId="382CB7B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 environment of the packaging operation separated from other operations (or at least devoted to compatible products</w:t>
            </w:r>
            <w:r w:rsidR="00A279A7" w:rsidRPr="001330CB">
              <w:rPr>
                <w:rFonts w:ascii="Calibri" w:eastAsia="Times New Roman" w:hAnsi="Calibri" w:cs="Calibri"/>
                <w:sz w:val="24"/>
                <w:szCs w:val="24"/>
              </w:rPr>
              <w:t>)?</w:t>
            </w:r>
          </w:p>
        </w:tc>
        <w:tc>
          <w:tcPr>
            <w:tcW w:w="557" w:type="dxa"/>
            <w:tcBorders>
              <w:top w:val="nil"/>
              <w:left w:val="nil"/>
              <w:bottom w:val="nil"/>
              <w:right w:val="nil"/>
            </w:tcBorders>
            <w:shd w:val="clear" w:color="auto" w:fill="FFFFFF" w:themeFill="background1"/>
            <w:hideMark/>
          </w:tcPr>
          <w:p w14:paraId="257F0A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D1E995" w14:textId="6BE134F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industrial site on which such operations are performed should comply with the following conditions: </w:t>
            </w:r>
            <w:r w:rsidR="00DE7753">
              <w:rPr>
                <w:rFonts w:ascii="Calibri" w:eastAsia="Times New Roman" w:hAnsi="Calibri" w:cs="Calibri"/>
                <w:sz w:val="24"/>
                <w:szCs w:val="24"/>
              </w:rPr>
              <w:t>t</w:t>
            </w:r>
            <w:r w:rsidRPr="001330CB">
              <w:rPr>
                <w:rFonts w:ascii="Calibri" w:eastAsia="Times New Roman" w:hAnsi="Calibri" w:cs="Calibri"/>
                <w:sz w:val="24"/>
                <w:szCs w:val="24"/>
              </w:rPr>
              <w:t>he site should be efficiently secured</w:t>
            </w:r>
            <w:r w:rsidR="007C0131">
              <w:rPr>
                <w:rFonts w:ascii="Calibri" w:eastAsia="Times New Roman" w:hAnsi="Calibri" w:cs="Calibri"/>
                <w:sz w:val="24"/>
                <w:szCs w:val="24"/>
              </w:rPr>
              <w:t>;</w:t>
            </w:r>
            <w:r w:rsidRPr="001330CB">
              <w:rPr>
                <w:rFonts w:ascii="Calibri" w:eastAsia="Times New Roman" w:hAnsi="Calibri" w:cs="Calibri"/>
                <w:sz w:val="24"/>
                <w:szCs w:val="24"/>
              </w:rPr>
              <w:t xml:space="preserve"> </w:t>
            </w:r>
            <w:r w:rsidR="007C0131">
              <w:rPr>
                <w:rFonts w:ascii="Calibri" w:eastAsia="Times New Roman" w:hAnsi="Calibri" w:cs="Calibri"/>
                <w:sz w:val="24"/>
                <w:szCs w:val="24"/>
              </w:rPr>
              <w:t>a</w:t>
            </w:r>
            <w:r w:rsidRPr="001330CB">
              <w:rPr>
                <w:rFonts w:ascii="Calibri" w:eastAsia="Times New Roman" w:hAnsi="Calibri" w:cs="Calibri"/>
                <w:sz w:val="24"/>
                <w:szCs w:val="24"/>
              </w:rPr>
              <w:t xml:space="preserve">ccess to the site should be limited </w:t>
            </w:r>
            <w:r w:rsidR="00A279A7" w:rsidRPr="001330CB">
              <w:rPr>
                <w:rFonts w:ascii="Calibri" w:eastAsia="Times New Roman" w:hAnsi="Calibri" w:cs="Calibri"/>
                <w:sz w:val="24"/>
                <w:szCs w:val="24"/>
              </w:rPr>
              <w:t xml:space="preserve">to </w:t>
            </w:r>
            <w:r w:rsidR="00A279A7">
              <w:rPr>
                <w:rFonts w:ascii="Calibri" w:eastAsia="Times New Roman" w:hAnsi="Calibri" w:cs="Calibri"/>
                <w:sz w:val="24"/>
                <w:szCs w:val="24"/>
              </w:rPr>
              <w:t>authorised</w:t>
            </w:r>
            <w:r w:rsidRPr="001330CB">
              <w:rPr>
                <w:rFonts w:ascii="Calibri" w:eastAsia="Times New Roman" w:hAnsi="Calibri" w:cs="Calibri"/>
                <w:sz w:val="24"/>
                <w:szCs w:val="24"/>
              </w:rPr>
              <w:t xml:space="preserve"> persons</w:t>
            </w:r>
            <w:r w:rsidR="00E35D6F">
              <w:rPr>
                <w:rFonts w:ascii="Calibri" w:eastAsia="Times New Roman" w:hAnsi="Calibri" w:cs="Calibri"/>
                <w:sz w:val="24"/>
                <w:szCs w:val="24"/>
              </w:rPr>
              <w:t>;</w:t>
            </w:r>
            <w:r w:rsidRPr="001330CB">
              <w:rPr>
                <w:rFonts w:ascii="Calibri" w:eastAsia="Times New Roman" w:hAnsi="Calibri" w:cs="Calibri"/>
                <w:sz w:val="24"/>
                <w:szCs w:val="24"/>
              </w:rPr>
              <w:t xml:space="preserve"> </w:t>
            </w:r>
            <w:r w:rsidR="00E35D6F">
              <w:rPr>
                <w:rFonts w:ascii="Calibri" w:eastAsia="Times New Roman" w:hAnsi="Calibri" w:cs="Calibri"/>
                <w:sz w:val="24"/>
                <w:szCs w:val="24"/>
              </w:rPr>
              <w:t>t</w:t>
            </w:r>
            <w:r w:rsidRPr="001330CB">
              <w:rPr>
                <w:rFonts w:ascii="Calibri" w:eastAsia="Times New Roman" w:hAnsi="Calibri" w:cs="Calibri"/>
                <w:sz w:val="24"/>
                <w:szCs w:val="24"/>
              </w:rPr>
              <w:t>he areas devoted to handling and storing of Food, Cosmetic or/and Pharma grade products should be clearly designated, preferably dedicated to compatible products such as pharmaceuticals, cosmetics or food grade materials, and effectively separated from other types of products</w:t>
            </w:r>
            <w:r w:rsidR="00E35D6F">
              <w:rPr>
                <w:rFonts w:ascii="Calibri" w:eastAsia="Times New Roman" w:hAnsi="Calibri" w:cs="Calibri"/>
                <w:sz w:val="24"/>
                <w:szCs w:val="24"/>
              </w:rPr>
              <w:t>;</w:t>
            </w:r>
            <w:r w:rsidRPr="001330CB">
              <w:rPr>
                <w:rFonts w:ascii="Calibri" w:eastAsia="Times New Roman" w:hAnsi="Calibri" w:cs="Calibri"/>
                <w:sz w:val="24"/>
                <w:szCs w:val="24"/>
              </w:rPr>
              <w:t xml:space="preserve"> </w:t>
            </w:r>
            <w:r w:rsidR="00E35D6F">
              <w:rPr>
                <w:rFonts w:ascii="Calibri" w:eastAsia="Times New Roman" w:hAnsi="Calibri" w:cs="Calibri"/>
                <w:sz w:val="24"/>
                <w:szCs w:val="24"/>
              </w:rPr>
              <w:t>t</w:t>
            </w:r>
            <w:r w:rsidRPr="001330CB">
              <w:rPr>
                <w:rFonts w:ascii="Calibri" w:eastAsia="Times New Roman" w:hAnsi="Calibri" w:cs="Calibri"/>
                <w:sz w:val="24"/>
                <w:szCs w:val="24"/>
              </w:rPr>
              <w:t>he site should be kept in clean and orderly conditions, and industrial hygiene should be maintained.</w:t>
            </w:r>
          </w:p>
        </w:tc>
        <w:tc>
          <w:tcPr>
            <w:tcW w:w="307" w:type="dxa"/>
            <w:tcBorders>
              <w:top w:val="nil"/>
              <w:left w:val="nil"/>
              <w:bottom w:val="nil"/>
              <w:right w:val="nil"/>
            </w:tcBorders>
            <w:shd w:val="clear" w:color="auto" w:fill="FFFFFF" w:themeFill="background1"/>
            <w:noWrap/>
            <w:hideMark/>
          </w:tcPr>
          <w:p w14:paraId="30FAAC4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BB10880"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19FDA0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C7B71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6CA38C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6F088E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4BFD2C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0E547B5" w14:textId="77777777" w:rsidTr="002C2F61">
        <w:trPr>
          <w:trHeight w:val="22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C382B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5.1.7.</w:t>
            </w:r>
          </w:p>
        </w:tc>
        <w:tc>
          <w:tcPr>
            <w:tcW w:w="3361" w:type="dxa"/>
            <w:tcBorders>
              <w:top w:val="nil"/>
              <w:left w:val="nil"/>
              <w:bottom w:val="single" w:sz="4" w:space="0" w:color="auto"/>
              <w:right w:val="single" w:sz="4" w:space="0" w:color="auto"/>
            </w:tcBorders>
            <w:shd w:val="clear" w:color="auto" w:fill="FFFFFF" w:themeFill="background1"/>
            <w:hideMark/>
          </w:tcPr>
          <w:p w14:paraId="417A7275" w14:textId="580414EC"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environment of the packaging operation clean and dust </w:t>
            </w:r>
            <w:r w:rsidR="00A279A7" w:rsidRPr="001330CB">
              <w:rPr>
                <w:rFonts w:ascii="Calibri" w:eastAsia="Times New Roman" w:hAnsi="Calibri" w:cs="Calibri"/>
                <w:sz w:val="24"/>
                <w:szCs w:val="24"/>
              </w:rPr>
              <w:t>free?</w:t>
            </w:r>
          </w:p>
        </w:tc>
        <w:tc>
          <w:tcPr>
            <w:tcW w:w="557" w:type="dxa"/>
            <w:tcBorders>
              <w:top w:val="nil"/>
              <w:left w:val="nil"/>
              <w:bottom w:val="nil"/>
              <w:right w:val="nil"/>
            </w:tcBorders>
            <w:shd w:val="clear" w:color="auto" w:fill="FFFFFF" w:themeFill="background1"/>
            <w:hideMark/>
          </w:tcPr>
          <w:p w14:paraId="1185D36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0B517C" w14:textId="69C654A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packaging operation should be conducted in a clean environment, preferably in a room </w:t>
            </w:r>
            <w:r w:rsidR="0015776C" w:rsidRPr="001330CB">
              <w:rPr>
                <w:rFonts w:ascii="Calibri" w:eastAsia="Times New Roman" w:hAnsi="Calibri" w:cs="Calibri"/>
                <w:sz w:val="24"/>
                <w:szCs w:val="24"/>
              </w:rPr>
              <w:t>pressuri</w:t>
            </w:r>
            <w:r w:rsidR="00FE2081">
              <w:rPr>
                <w:rFonts w:ascii="Calibri" w:eastAsia="Times New Roman" w:hAnsi="Calibri" w:cs="Calibri"/>
                <w:sz w:val="24"/>
                <w:szCs w:val="24"/>
              </w:rPr>
              <w:t>s</w:t>
            </w:r>
            <w:r w:rsidR="0015776C" w:rsidRPr="001330CB">
              <w:rPr>
                <w:rFonts w:ascii="Calibri" w:eastAsia="Times New Roman" w:hAnsi="Calibri" w:cs="Calibri"/>
                <w:sz w:val="24"/>
                <w:szCs w:val="24"/>
              </w:rPr>
              <w:t>ed</w:t>
            </w:r>
            <w:r w:rsidRPr="001330CB">
              <w:rPr>
                <w:rFonts w:ascii="Calibri" w:eastAsia="Times New Roman" w:hAnsi="Calibri" w:cs="Calibri"/>
                <w:sz w:val="24"/>
                <w:szCs w:val="24"/>
              </w:rPr>
              <w:t xml:space="preserve"> with air of appropriate quality to ensure product integrity during the filling operation. Adequate control of dust, dirt, insects, chemical vapours, etc. should be maintained to prevent any contamination of the product. Opening of empty and filled containers and sampling of the bungs should be done in the clean environment before releasing for storage. </w:t>
            </w:r>
          </w:p>
        </w:tc>
        <w:tc>
          <w:tcPr>
            <w:tcW w:w="307" w:type="dxa"/>
            <w:tcBorders>
              <w:top w:val="nil"/>
              <w:left w:val="nil"/>
              <w:bottom w:val="nil"/>
              <w:right w:val="nil"/>
            </w:tcBorders>
            <w:shd w:val="clear" w:color="auto" w:fill="FFFFFF" w:themeFill="background1"/>
            <w:noWrap/>
            <w:hideMark/>
          </w:tcPr>
          <w:p w14:paraId="0B41D7B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7FC6C60"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9D69F3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9A753C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344EB3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601014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F9B38F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89398D9"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6FC947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5.1.8.</w:t>
            </w:r>
          </w:p>
        </w:tc>
        <w:tc>
          <w:tcPr>
            <w:tcW w:w="3361" w:type="dxa"/>
            <w:tcBorders>
              <w:top w:val="nil"/>
              <w:left w:val="nil"/>
              <w:bottom w:val="single" w:sz="4" w:space="0" w:color="auto"/>
              <w:right w:val="single" w:sz="4" w:space="0" w:color="auto"/>
            </w:tcBorders>
            <w:shd w:val="clear" w:color="auto" w:fill="FFFFFF" w:themeFill="background1"/>
            <w:hideMark/>
          </w:tcPr>
          <w:p w14:paraId="52D95FEB" w14:textId="398AD1FD"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 environment of the packaging </w:t>
            </w:r>
            <w:r w:rsidR="00A279A7" w:rsidRPr="001330CB">
              <w:rPr>
                <w:rFonts w:ascii="Calibri" w:eastAsia="Times New Roman" w:hAnsi="Calibri" w:cs="Calibri"/>
                <w:sz w:val="24"/>
                <w:szCs w:val="24"/>
              </w:rPr>
              <w:t xml:space="preserve">operation </w:t>
            </w:r>
            <w:r w:rsidR="00A279A7">
              <w:rPr>
                <w:rFonts w:ascii="Calibri" w:eastAsia="Times New Roman" w:hAnsi="Calibri" w:cs="Calibri"/>
                <w:sz w:val="24"/>
                <w:szCs w:val="24"/>
              </w:rPr>
              <w:t>pressurised</w:t>
            </w:r>
            <w:r w:rsidRPr="001330CB">
              <w:rPr>
                <w:rFonts w:ascii="Calibri" w:eastAsia="Times New Roman" w:hAnsi="Calibri" w:cs="Calibri"/>
                <w:sz w:val="24"/>
                <w:szCs w:val="24"/>
              </w:rPr>
              <w:t xml:space="preserve"> with filtered air if necessary for the </w:t>
            </w:r>
            <w:r w:rsidR="00A279A7" w:rsidRPr="001330CB">
              <w:rPr>
                <w:rFonts w:ascii="Calibri" w:eastAsia="Times New Roman" w:hAnsi="Calibri" w:cs="Calibri"/>
                <w:sz w:val="24"/>
                <w:szCs w:val="24"/>
              </w:rPr>
              <w:t>products?</w:t>
            </w:r>
          </w:p>
        </w:tc>
        <w:tc>
          <w:tcPr>
            <w:tcW w:w="557" w:type="dxa"/>
            <w:tcBorders>
              <w:top w:val="nil"/>
              <w:left w:val="nil"/>
              <w:bottom w:val="nil"/>
              <w:right w:val="nil"/>
            </w:tcBorders>
            <w:shd w:val="clear" w:color="auto" w:fill="FFFFFF" w:themeFill="background1"/>
            <w:hideMark/>
          </w:tcPr>
          <w:p w14:paraId="78419DF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555C7B" w14:textId="106CCE6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Verify that there have been sufficient investigations</w:t>
            </w:r>
            <w:r w:rsidR="00000C7B">
              <w:rPr>
                <w:rFonts w:ascii="Calibri" w:eastAsia="Times New Roman" w:hAnsi="Calibri" w:cs="Calibri"/>
                <w:sz w:val="24"/>
                <w:szCs w:val="24"/>
              </w:rPr>
              <w:t xml:space="preserve">, </w:t>
            </w:r>
            <w:r w:rsidR="00000C7B" w:rsidRPr="00FB4641">
              <w:rPr>
                <w:rFonts w:ascii="Calibri" w:eastAsia="Times New Roman" w:hAnsi="Calibri" w:cs="Calibri"/>
                <w:color w:val="0070C0"/>
                <w:sz w:val="24"/>
                <w:szCs w:val="24"/>
              </w:rPr>
              <w:t>based on risk assessment</w:t>
            </w:r>
            <w:r w:rsidRPr="001330CB">
              <w:rPr>
                <w:rFonts w:ascii="Calibri" w:eastAsia="Times New Roman" w:hAnsi="Calibri" w:cs="Calibri"/>
                <w:sz w:val="24"/>
                <w:szCs w:val="24"/>
              </w:rPr>
              <w:t xml:space="preserve"> performed, if products need additional protection during packaging. Pressurized and filtered air can avoid microbial and particle contamination or degradation. The degree of protection required may vary depending on the type </w:t>
            </w:r>
            <w:r w:rsidR="00043080" w:rsidRPr="00FB4641">
              <w:rPr>
                <w:rFonts w:ascii="Calibri" w:eastAsia="Times New Roman" w:hAnsi="Calibri" w:cs="Calibri"/>
                <w:color w:val="0070C0"/>
                <w:sz w:val="24"/>
                <w:szCs w:val="24"/>
              </w:rPr>
              <w:t xml:space="preserve">and grade </w:t>
            </w:r>
            <w:r w:rsidRPr="001330CB">
              <w:rPr>
                <w:rFonts w:ascii="Calibri" w:eastAsia="Times New Roman" w:hAnsi="Calibri" w:cs="Calibri"/>
                <w:sz w:val="24"/>
                <w:szCs w:val="24"/>
              </w:rPr>
              <w:t>of product</w:t>
            </w:r>
            <w:r w:rsidR="00000C7B">
              <w:rPr>
                <w:rFonts w:ascii="Calibri" w:eastAsia="Times New Roman" w:hAnsi="Calibri" w:cs="Calibri"/>
                <w:sz w:val="24"/>
                <w:szCs w:val="24"/>
              </w:rPr>
              <w:t xml:space="preserve"> </w:t>
            </w:r>
            <w:r w:rsidR="00000C7B" w:rsidRPr="00FB4641">
              <w:rPr>
                <w:rFonts w:ascii="Calibri" w:eastAsia="Times New Roman" w:hAnsi="Calibri" w:cs="Calibri"/>
                <w:color w:val="0070C0"/>
                <w:sz w:val="24"/>
                <w:szCs w:val="24"/>
              </w:rPr>
              <w:t>and is determined by the outcome of the risk assessment</w:t>
            </w:r>
            <w:r w:rsidR="00532F03" w:rsidRPr="00FB4641">
              <w:rPr>
                <w:rFonts w:ascii="Calibri" w:eastAsia="Times New Roman" w:hAnsi="Calibri" w:cs="Calibri"/>
                <w:color w:val="0070C0"/>
                <w:sz w:val="24"/>
                <w:szCs w:val="24"/>
              </w:rPr>
              <w:t xml:space="preserve"> and by specific customer requirements</w:t>
            </w:r>
            <w:r w:rsidRPr="001330CB">
              <w:rPr>
                <w:rFonts w:ascii="Calibri" w:eastAsia="Times New Roman" w:hAnsi="Calibri" w:cs="Calibri"/>
                <w:sz w:val="24"/>
                <w:szCs w:val="24"/>
              </w:rPr>
              <w:t>. As a minimum</w:t>
            </w:r>
            <w:r w:rsidR="00435A18">
              <w:rPr>
                <w:rFonts w:ascii="Calibri" w:eastAsia="Times New Roman" w:hAnsi="Calibri" w:cs="Calibri"/>
                <w:sz w:val="24"/>
                <w:szCs w:val="24"/>
              </w:rPr>
              <w:t>,</w:t>
            </w:r>
            <w:r w:rsidRPr="001330CB">
              <w:rPr>
                <w:rFonts w:ascii="Calibri" w:eastAsia="Times New Roman" w:hAnsi="Calibri" w:cs="Calibri"/>
                <w:sz w:val="24"/>
                <w:szCs w:val="24"/>
              </w:rPr>
              <w:t xml:space="preserve"> Food, Cosmetic or/and </w:t>
            </w:r>
            <w:r w:rsidRPr="001330CB">
              <w:rPr>
                <w:rFonts w:ascii="Calibri" w:eastAsia="Times New Roman" w:hAnsi="Calibri" w:cs="Calibri"/>
                <w:sz w:val="24"/>
                <w:szCs w:val="24"/>
              </w:rPr>
              <w:lastRenderedPageBreak/>
              <w:t>Pharma grade products should be repackaged in a clean and protected environment.</w:t>
            </w:r>
          </w:p>
        </w:tc>
        <w:tc>
          <w:tcPr>
            <w:tcW w:w="307" w:type="dxa"/>
            <w:tcBorders>
              <w:top w:val="nil"/>
              <w:left w:val="nil"/>
              <w:bottom w:val="nil"/>
              <w:right w:val="nil"/>
            </w:tcBorders>
            <w:shd w:val="clear" w:color="auto" w:fill="FFFFFF" w:themeFill="background1"/>
            <w:noWrap/>
            <w:hideMark/>
          </w:tcPr>
          <w:p w14:paraId="4DC98F0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262" w:type="dxa"/>
            <w:tcBorders>
              <w:top w:val="nil"/>
              <w:left w:val="nil"/>
              <w:bottom w:val="nil"/>
              <w:right w:val="nil"/>
            </w:tcBorders>
            <w:shd w:val="clear" w:color="auto" w:fill="auto"/>
            <w:noWrap/>
            <w:hideMark/>
          </w:tcPr>
          <w:p w14:paraId="48820B04"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ED66C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18BCCD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B3DF59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303CFD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493C1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133FE7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5B89C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5.1.9.</w:t>
            </w:r>
          </w:p>
        </w:tc>
        <w:tc>
          <w:tcPr>
            <w:tcW w:w="3361" w:type="dxa"/>
            <w:tcBorders>
              <w:top w:val="nil"/>
              <w:left w:val="nil"/>
              <w:bottom w:val="single" w:sz="4" w:space="0" w:color="auto"/>
              <w:right w:val="single" w:sz="4" w:space="0" w:color="auto"/>
            </w:tcBorders>
            <w:shd w:val="clear" w:color="auto" w:fill="FFFFFF" w:themeFill="background1"/>
            <w:hideMark/>
          </w:tcPr>
          <w:p w14:paraId="5FC1AC66" w14:textId="2C06B71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If hazardous (</w:t>
            </w:r>
            <w:r w:rsidR="00A279A7"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toxic, corrosive etc) products are present on the site, is there a written procedure for segregation or prevention of </w:t>
            </w:r>
            <w:r w:rsidR="00A279A7" w:rsidRPr="001330CB">
              <w:rPr>
                <w:rFonts w:ascii="Calibri" w:eastAsia="Times New Roman" w:hAnsi="Calibri" w:cs="Calibri"/>
                <w:sz w:val="24"/>
                <w:szCs w:val="24"/>
              </w:rPr>
              <w:t>contamination?</w:t>
            </w:r>
          </w:p>
        </w:tc>
        <w:tc>
          <w:tcPr>
            <w:tcW w:w="557" w:type="dxa"/>
            <w:tcBorders>
              <w:top w:val="nil"/>
              <w:left w:val="nil"/>
              <w:bottom w:val="nil"/>
              <w:right w:val="nil"/>
            </w:tcBorders>
            <w:shd w:val="clear" w:color="auto" w:fill="FFFFFF" w:themeFill="background1"/>
            <w:hideMark/>
          </w:tcPr>
          <w:p w14:paraId="23FFB0E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3169D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presence of any toxic product in the packaging area should be identified and recorded. Any risk of cross contamination and handling mistakes with a toxic product should be evaluated and proper prevention enforced.</w:t>
            </w:r>
          </w:p>
        </w:tc>
        <w:tc>
          <w:tcPr>
            <w:tcW w:w="307" w:type="dxa"/>
            <w:tcBorders>
              <w:top w:val="nil"/>
              <w:left w:val="nil"/>
              <w:bottom w:val="nil"/>
              <w:right w:val="nil"/>
            </w:tcBorders>
            <w:shd w:val="clear" w:color="auto" w:fill="FFFFFF" w:themeFill="background1"/>
            <w:noWrap/>
            <w:hideMark/>
          </w:tcPr>
          <w:p w14:paraId="39B5A56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8986EBE"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ADD133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E36F48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D50C1A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E22FED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F9639C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630219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2B69771"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5.2.</w:t>
            </w:r>
          </w:p>
        </w:tc>
        <w:tc>
          <w:tcPr>
            <w:tcW w:w="3361" w:type="dxa"/>
            <w:tcBorders>
              <w:top w:val="nil"/>
              <w:left w:val="nil"/>
              <w:bottom w:val="single" w:sz="4" w:space="0" w:color="auto"/>
              <w:right w:val="single" w:sz="4" w:space="0" w:color="auto"/>
            </w:tcBorders>
            <w:shd w:val="clear" w:color="auto" w:fill="FFFFFF" w:themeFill="background1"/>
            <w:hideMark/>
          </w:tcPr>
          <w:p w14:paraId="01DC8CF7" w14:textId="77777777" w:rsidR="001330CB" w:rsidRPr="001330CB" w:rsidRDefault="001330CB" w:rsidP="001330CB">
            <w:pPr>
              <w:spacing w:after="0" w:line="240" w:lineRule="auto"/>
              <w:rPr>
                <w:rFonts w:ascii="Calibri" w:eastAsia="Times New Roman" w:hAnsi="Calibri" w:cs="Calibri"/>
                <w:b/>
                <w:bCs/>
                <w:sz w:val="24"/>
                <w:szCs w:val="24"/>
              </w:rPr>
            </w:pPr>
            <w:bookmarkStart w:id="18" w:name="Aretherepackagingoperationsinplaceto"/>
            <w:r w:rsidRPr="001330CB">
              <w:rPr>
                <w:rFonts w:ascii="Calibri" w:eastAsia="Times New Roman" w:hAnsi="Calibri" w:cs="Calibri"/>
                <w:b/>
                <w:bCs/>
                <w:sz w:val="24"/>
                <w:szCs w:val="24"/>
              </w:rPr>
              <w:t>Are there packaging operations in place to ensure product quality and traceability?</w:t>
            </w:r>
            <w:bookmarkEnd w:id="18"/>
          </w:p>
        </w:tc>
        <w:tc>
          <w:tcPr>
            <w:tcW w:w="557" w:type="dxa"/>
            <w:tcBorders>
              <w:top w:val="nil"/>
              <w:left w:val="nil"/>
              <w:bottom w:val="nil"/>
              <w:right w:val="nil"/>
            </w:tcBorders>
            <w:shd w:val="clear" w:color="auto" w:fill="FFFFFF" w:themeFill="background1"/>
            <w:hideMark/>
          </w:tcPr>
          <w:p w14:paraId="05189B1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01FC5A" w14:textId="330D07DA"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133AC80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117853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E5FB0E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8120BA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7568E1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E95E29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721C931"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528D2B1"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8547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5.2.1.</w:t>
            </w:r>
          </w:p>
        </w:tc>
        <w:tc>
          <w:tcPr>
            <w:tcW w:w="3361" w:type="dxa"/>
            <w:tcBorders>
              <w:top w:val="nil"/>
              <w:left w:val="nil"/>
              <w:bottom w:val="single" w:sz="4" w:space="0" w:color="auto"/>
              <w:right w:val="single" w:sz="4" w:space="0" w:color="auto"/>
            </w:tcBorders>
            <w:shd w:val="clear" w:color="auto" w:fill="FFFFFF" w:themeFill="background1"/>
            <w:hideMark/>
          </w:tcPr>
          <w:p w14:paraId="07184C5E" w14:textId="1AEA5C0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each packed lot fully traceable (including the packaging material</w:t>
            </w:r>
            <w:r w:rsidR="00A279A7" w:rsidRPr="001330CB">
              <w:rPr>
                <w:rFonts w:ascii="Calibri" w:eastAsia="Times New Roman" w:hAnsi="Calibri" w:cs="Calibri"/>
                <w:sz w:val="24"/>
                <w:szCs w:val="24"/>
              </w:rPr>
              <w:t>)?</w:t>
            </w:r>
          </w:p>
        </w:tc>
        <w:tc>
          <w:tcPr>
            <w:tcW w:w="557" w:type="dxa"/>
            <w:tcBorders>
              <w:top w:val="nil"/>
              <w:left w:val="nil"/>
              <w:bottom w:val="nil"/>
              <w:right w:val="nil"/>
            </w:tcBorders>
            <w:shd w:val="clear" w:color="auto" w:fill="FFFFFF" w:themeFill="background1"/>
            <w:hideMark/>
          </w:tcPr>
          <w:p w14:paraId="4A3663D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A07FE7" w14:textId="39BA240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All packaging procedures should be designed and carried out to ensure full traceability of the products back to the original manufacturer and downstream to the final customer. Verify shipment documents and order handling files that the destination of every packed container can be traced. Therefore</w:t>
            </w:r>
            <w:r w:rsidR="00530049">
              <w:rPr>
                <w:rFonts w:ascii="Calibri" w:eastAsia="Times New Roman" w:hAnsi="Calibri" w:cs="Calibri"/>
                <w:sz w:val="24"/>
                <w:szCs w:val="24"/>
              </w:rPr>
              <w:t>,</w:t>
            </w:r>
            <w:r w:rsidRPr="001330CB">
              <w:rPr>
                <w:rFonts w:ascii="Calibri" w:eastAsia="Times New Roman" w:hAnsi="Calibri" w:cs="Calibri"/>
                <w:sz w:val="24"/>
                <w:szCs w:val="24"/>
              </w:rPr>
              <w:t xml:space="preserve"> lot number and container reference number should provide full traceability allowing the identification of the packaging site, the packaging date and the origin of the product. It is recommended that the filling and marking/labelling operations </w:t>
            </w:r>
            <w:r w:rsidR="00B5696C">
              <w:rPr>
                <w:rFonts w:ascii="Calibri" w:eastAsia="Times New Roman" w:hAnsi="Calibri" w:cs="Calibri"/>
                <w:sz w:val="24"/>
                <w:szCs w:val="24"/>
              </w:rPr>
              <w:t>be</w:t>
            </w:r>
            <w:r w:rsidRPr="001330CB">
              <w:rPr>
                <w:rFonts w:ascii="Calibri" w:eastAsia="Times New Roman" w:hAnsi="Calibri" w:cs="Calibri"/>
                <w:sz w:val="24"/>
                <w:szCs w:val="24"/>
              </w:rPr>
              <w:t xml:space="preserve"> done simultaneously.</w:t>
            </w:r>
          </w:p>
        </w:tc>
        <w:tc>
          <w:tcPr>
            <w:tcW w:w="307" w:type="dxa"/>
            <w:tcBorders>
              <w:top w:val="nil"/>
              <w:left w:val="nil"/>
              <w:bottom w:val="nil"/>
              <w:right w:val="nil"/>
            </w:tcBorders>
            <w:shd w:val="clear" w:color="auto" w:fill="FFFFFF" w:themeFill="background1"/>
            <w:noWrap/>
            <w:hideMark/>
          </w:tcPr>
          <w:p w14:paraId="5F578A1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C5AB2DC"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8C757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D83445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FE2F1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0506D3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D68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67C3320"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A27804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5.2.2.</w:t>
            </w:r>
          </w:p>
        </w:tc>
        <w:tc>
          <w:tcPr>
            <w:tcW w:w="3361" w:type="dxa"/>
            <w:tcBorders>
              <w:top w:val="nil"/>
              <w:left w:val="nil"/>
              <w:bottom w:val="single" w:sz="4" w:space="0" w:color="auto"/>
              <w:right w:val="single" w:sz="4" w:space="0" w:color="auto"/>
            </w:tcBorders>
            <w:shd w:val="clear" w:color="auto" w:fill="FFFFFF" w:themeFill="background1"/>
            <w:hideMark/>
          </w:tcPr>
          <w:p w14:paraId="2870210B" w14:textId="217B77E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lot homogeneous in </w:t>
            </w:r>
            <w:r w:rsidR="00A279A7" w:rsidRPr="001330CB">
              <w:rPr>
                <w:rFonts w:ascii="Calibri" w:eastAsia="Times New Roman" w:hAnsi="Calibri" w:cs="Calibri"/>
                <w:sz w:val="24"/>
                <w:szCs w:val="24"/>
              </w:rPr>
              <w:t>quality?</w:t>
            </w:r>
          </w:p>
        </w:tc>
        <w:tc>
          <w:tcPr>
            <w:tcW w:w="557" w:type="dxa"/>
            <w:tcBorders>
              <w:top w:val="nil"/>
              <w:left w:val="nil"/>
              <w:bottom w:val="nil"/>
              <w:right w:val="nil"/>
            </w:tcBorders>
            <w:shd w:val="clear" w:color="auto" w:fill="FFFFFF" w:themeFill="background1"/>
            <w:hideMark/>
          </w:tcPr>
          <w:p w14:paraId="70B07E4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E88CF5" w14:textId="17F2B6B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Mixing of different batches of the same product can lead to non-homogenous blends. Verify that mixing processes are always carried out according to written procedures to make sure that homogenous lots are achieved. In these cases</w:t>
            </w:r>
            <w:r w:rsidR="00EE1362">
              <w:rPr>
                <w:rFonts w:ascii="Calibri" w:eastAsia="Times New Roman" w:hAnsi="Calibri" w:cs="Calibri"/>
                <w:sz w:val="24"/>
                <w:szCs w:val="24"/>
              </w:rPr>
              <w:t>,</w:t>
            </w:r>
            <w:r w:rsidRPr="001330CB">
              <w:rPr>
                <w:rFonts w:ascii="Calibri" w:eastAsia="Times New Roman" w:hAnsi="Calibri" w:cs="Calibri"/>
                <w:sz w:val="24"/>
                <w:szCs w:val="24"/>
              </w:rPr>
              <w:t xml:space="preserve"> new batch numbers have to be assigned. Original manufacturers</w:t>
            </w:r>
            <w:r w:rsidR="00661A96">
              <w:rPr>
                <w:rFonts w:ascii="Calibri" w:eastAsia="Times New Roman" w:hAnsi="Calibri" w:cs="Calibri"/>
                <w:sz w:val="24"/>
                <w:szCs w:val="24"/>
              </w:rPr>
              <w:t>’</w:t>
            </w:r>
            <w:r w:rsidRPr="001330CB">
              <w:rPr>
                <w:rFonts w:ascii="Calibri" w:eastAsia="Times New Roman" w:hAnsi="Calibri" w:cs="Calibri"/>
                <w:sz w:val="24"/>
                <w:szCs w:val="24"/>
              </w:rPr>
              <w:t xml:space="preserve"> lot numbers are no longer valid for mixed batches. </w:t>
            </w:r>
          </w:p>
        </w:tc>
        <w:tc>
          <w:tcPr>
            <w:tcW w:w="307" w:type="dxa"/>
            <w:tcBorders>
              <w:top w:val="nil"/>
              <w:left w:val="nil"/>
              <w:bottom w:val="nil"/>
              <w:right w:val="nil"/>
            </w:tcBorders>
            <w:shd w:val="clear" w:color="auto" w:fill="FFFFFF" w:themeFill="background1"/>
            <w:noWrap/>
            <w:hideMark/>
          </w:tcPr>
          <w:p w14:paraId="1D746A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635AF8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49AB9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EC3F68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ED6337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A808D6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BDA55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A122AE1"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5C2218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5.2.3.</w:t>
            </w:r>
          </w:p>
        </w:tc>
        <w:tc>
          <w:tcPr>
            <w:tcW w:w="3361" w:type="dxa"/>
            <w:tcBorders>
              <w:top w:val="nil"/>
              <w:left w:val="nil"/>
              <w:bottom w:val="single" w:sz="4" w:space="0" w:color="auto"/>
              <w:right w:val="single" w:sz="4" w:space="0" w:color="auto"/>
            </w:tcBorders>
            <w:shd w:val="clear" w:color="auto" w:fill="FFFFFF" w:themeFill="background1"/>
            <w:hideMark/>
          </w:tcPr>
          <w:p w14:paraId="738CF5C8" w14:textId="46323BFA"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written procedures in place for all packaging and labelling </w:t>
            </w:r>
            <w:r w:rsidR="00A279A7" w:rsidRPr="001330CB">
              <w:rPr>
                <w:rFonts w:ascii="Calibri" w:eastAsia="Times New Roman" w:hAnsi="Calibri" w:cs="Calibri"/>
                <w:sz w:val="24"/>
                <w:szCs w:val="24"/>
              </w:rPr>
              <w:t>operations?</w:t>
            </w:r>
          </w:p>
        </w:tc>
        <w:tc>
          <w:tcPr>
            <w:tcW w:w="557" w:type="dxa"/>
            <w:tcBorders>
              <w:top w:val="nil"/>
              <w:left w:val="nil"/>
              <w:bottom w:val="nil"/>
              <w:right w:val="nil"/>
            </w:tcBorders>
            <w:shd w:val="clear" w:color="auto" w:fill="FFFFFF" w:themeFill="background1"/>
            <w:hideMark/>
          </w:tcPr>
          <w:p w14:paraId="01BDED4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44546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Written procedures should contain precautions to avoid cross-contamination during packaging operations, especially when materials are exposed to the environment. Written </w:t>
            </w:r>
            <w:r w:rsidRPr="001330CB">
              <w:rPr>
                <w:rFonts w:ascii="Calibri" w:eastAsia="Times New Roman" w:hAnsi="Calibri" w:cs="Calibri"/>
                <w:sz w:val="24"/>
                <w:szCs w:val="24"/>
              </w:rPr>
              <w:lastRenderedPageBreak/>
              <w:t xml:space="preserve">procedures for marking and labelling of products should be in place to avoid wrong labelling. </w:t>
            </w:r>
          </w:p>
        </w:tc>
        <w:tc>
          <w:tcPr>
            <w:tcW w:w="307" w:type="dxa"/>
            <w:tcBorders>
              <w:top w:val="nil"/>
              <w:left w:val="nil"/>
              <w:bottom w:val="nil"/>
              <w:right w:val="nil"/>
            </w:tcBorders>
            <w:shd w:val="clear" w:color="auto" w:fill="FFFFFF" w:themeFill="background1"/>
            <w:noWrap/>
            <w:hideMark/>
          </w:tcPr>
          <w:p w14:paraId="4E6688D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262" w:type="dxa"/>
            <w:tcBorders>
              <w:top w:val="nil"/>
              <w:left w:val="nil"/>
              <w:bottom w:val="nil"/>
              <w:right w:val="nil"/>
            </w:tcBorders>
            <w:shd w:val="clear" w:color="auto" w:fill="auto"/>
            <w:noWrap/>
            <w:hideMark/>
          </w:tcPr>
          <w:p w14:paraId="4E9CDBC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2A921A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D7E2B1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C47D63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AF1D30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3A4FB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FB39B4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603C11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5.2.4.</w:t>
            </w:r>
          </w:p>
        </w:tc>
        <w:tc>
          <w:tcPr>
            <w:tcW w:w="3361" w:type="dxa"/>
            <w:tcBorders>
              <w:top w:val="nil"/>
              <w:left w:val="nil"/>
              <w:bottom w:val="single" w:sz="4" w:space="0" w:color="auto"/>
              <w:right w:val="single" w:sz="4" w:space="0" w:color="auto"/>
            </w:tcBorders>
            <w:shd w:val="clear" w:color="auto" w:fill="FFFFFF" w:themeFill="background1"/>
            <w:hideMark/>
          </w:tcPr>
          <w:p w14:paraId="1912A662" w14:textId="21880DE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packaging and labelling records available for each packaging and/or re-labelling </w:t>
            </w:r>
            <w:r w:rsidR="00A279A7" w:rsidRPr="001330CB">
              <w:rPr>
                <w:rFonts w:ascii="Calibri" w:eastAsia="Times New Roman" w:hAnsi="Calibri" w:cs="Calibri"/>
                <w:sz w:val="24"/>
                <w:szCs w:val="24"/>
              </w:rPr>
              <w:t>operation?</w:t>
            </w:r>
          </w:p>
        </w:tc>
        <w:tc>
          <w:tcPr>
            <w:tcW w:w="557" w:type="dxa"/>
            <w:tcBorders>
              <w:top w:val="nil"/>
              <w:left w:val="nil"/>
              <w:bottom w:val="nil"/>
              <w:right w:val="nil"/>
            </w:tcBorders>
            <w:shd w:val="clear" w:color="auto" w:fill="FFFFFF" w:themeFill="background1"/>
            <w:hideMark/>
          </w:tcPr>
          <w:p w14:paraId="7B85C51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5E69B68" w14:textId="1079AA5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 written documentation of every filling process is required as a minimum. These records should contain product name, </w:t>
            </w:r>
            <w:r w:rsidR="00CD2296" w:rsidRPr="00FB4641">
              <w:rPr>
                <w:rFonts w:ascii="Calibri" w:eastAsia="Times New Roman" w:hAnsi="Calibri" w:cs="Calibri"/>
                <w:color w:val="0070C0"/>
                <w:sz w:val="24"/>
                <w:szCs w:val="24"/>
              </w:rPr>
              <w:t xml:space="preserve">grade, </w:t>
            </w:r>
            <w:r w:rsidRPr="001330CB">
              <w:rPr>
                <w:rFonts w:ascii="Calibri" w:eastAsia="Times New Roman" w:hAnsi="Calibri" w:cs="Calibri"/>
                <w:sz w:val="24"/>
                <w:szCs w:val="24"/>
              </w:rPr>
              <w:t xml:space="preserve">lot number, equipment, packaging operators, packaging materials, date and sample(s) of labels used. </w:t>
            </w:r>
          </w:p>
        </w:tc>
        <w:tc>
          <w:tcPr>
            <w:tcW w:w="307" w:type="dxa"/>
            <w:tcBorders>
              <w:top w:val="nil"/>
              <w:left w:val="nil"/>
              <w:bottom w:val="nil"/>
              <w:right w:val="nil"/>
            </w:tcBorders>
            <w:shd w:val="clear" w:color="auto" w:fill="FFFFFF" w:themeFill="background1"/>
            <w:noWrap/>
            <w:hideMark/>
          </w:tcPr>
          <w:p w14:paraId="0AE4CA7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637D70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73FF57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BB7ACB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06AD3C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D4C7D6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746E2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C7C14A6"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859A27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5.2.5.</w:t>
            </w:r>
          </w:p>
        </w:tc>
        <w:tc>
          <w:tcPr>
            <w:tcW w:w="3361" w:type="dxa"/>
            <w:tcBorders>
              <w:top w:val="nil"/>
              <w:left w:val="nil"/>
              <w:bottom w:val="single" w:sz="4" w:space="0" w:color="auto"/>
              <w:right w:val="single" w:sz="4" w:space="0" w:color="auto"/>
            </w:tcBorders>
            <w:shd w:val="clear" w:color="auto" w:fill="FFFFFF" w:themeFill="background1"/>
            <w:hideMark/>
          </w:tcPr>
          <w:p w14:paraId="01BB0382" w14:textId="29C26524"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each packed lot linked to a retain </w:t>
            </w:r>
            <w:r w:rsidR="00A279A7" w:rsidRPr="001330CB">
              <w:rPr>
                <w:rFonts w:ascii="Calibri" w:eastAsia="Times New Roman" w:hAnsi="Calibri" w:cs="Calibri"/>
                <w:sz w:val="24"/>
                <w:szCs w:val="24"/>
              </w:rPr>
              <w:t>sample?</w:t>
            </w:r>
          </w:p>
        </w:tc>
        <w:tc>
          <w:tcPr>
            <w:tcW w:w="557" w:type="dxa"/>
            <w:tcBorders>
              <w:top w:val="nil"/>
              <w:left w:val="nil"/>
              <w:bottom w:val="nil"/>
              <w:right w:val="nil"/>
            </w:tcBorders>
            <w:shd w:val="clear" w:color="auto" w:fill="FFFFFF" w:themeFill="background1"/>
            <w:hideMark/>
          </w:tcPr>
          <w:p w14:paraId="7E8235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45A575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Retain samples can be taken from the bulk product before packaging or during packaging operations. There should be one representative retain sample available from each lot as a minimum.</w:t>
            </w:r>
          </w:p>
        </w:tc>
        <w:tc>
          <w:tcPr>
            <w:tcW w:w="307" w:type="dxa"/>
            <w:tcBorders>
              <w:top w:val="nil"/>
              <w:left w:val="nil"/>
              <w:bottom w:val="nil"/>
              <w:right w:val="nil"/>
            </w:tcBorders>
            <w:shd w:val="clear" w:color="auto" w:fill="FFFFFF" w:themeFill="background1"/>
            <w:noWrap/>
            <w:hideMark/>
          </w:tcPr>
          <w:p w14:paraId="78D5FB4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41595A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1A1C3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3B9B5A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679FC8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0D926A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5AD82B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C3B0AB1" w14:textId="77777777" w:rsidTr="002C2F61">
        <w:trPr>
          <w:trHeight w:val="9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F30F57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5.2.6.</w:t>
            </w:r>
          </w:p>
        </w:tc>
        <w:tc>
          <w:tcPr>
            <w:tcW w:w="3361" w:type="dxa"/>
            <w:tcBorders>
              <w:top w:val="nil"/>
              <w:left w:val="nil"/>
              <w:bottom w:val="single" w:sz="4" w:space="0" w:color="auto"/>
              <w:right w:val="single" w:sz="4" w:space="0" w:color="auto"/>
            </w:tcBorders>
            <w:shd w:val="clear" w:color="auto" w:fill="FFFFFF" w:themeFill="background1"/>
            <w:hideMark/>
          </w:tcPr>
          <w:p w14:paraId="7445321D" w14:textId="6ABC092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 expiry date, re-test date or the shelf- life written on each container (drums, IBC's, bags, etc</w:t>
            </w:r>
            <w:r w:rsidR="00A27442">
              <w:rPr>
                <w:rFonts w:ascii="Calibri" w:eastAsia="Times New Roman" w:hAnsi="Calibri" w:cs="Calibri"/>
                <w:sz w:val="24"/>
                <w:szCs w:val="24"/>
              </w:rPr>
              <w:t>.</w:t>
            </w:r>
            <w:r w:rsidR="00A279A7" w:rsidRPr="001330CB">
              <w:rPr>
                <w:rFonts w:ascii="Calibri" w:eastAsia="Times New Roman" w:hAnsi="Calibri" w:cs="Calibri"/>
                <w:sz w:val="24"/>
                <w:szCs w:val="24"/>
              </w:rPr>
              <w:t>)?</w:t>
            </w:r>
          </w:p>
        </w:tc>
        <w:tc>
          <w:tcPr>
            <w:tcW w:w="557" w:type="dxa"/>
            <w:tcBorders>
              <w:top w:val="nil"/>
              <w:left w:val="nil"/>
              <w:bottom w:val="nil"/>
              <w:right w:val="nil"/>
            </w:tcBorders>
            <w:shd w:val="clear" w:color="auto" w:fill="FFFFFF" w:themeFill="background1"/>
            <w:hideMark/>
          </w:tcPr>
          <w:p w14:paraId="1DA06D9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E99C2E1" w14:textId="555827C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It is recommended that the production date, the expiry </w:t>
            </w:r>
            <w:r w:rsidR="00530049" w:rsidRPr="00FB4641">
              <w:rPr>
                <w:rFonts w:ascii="Calibri" w:eastAsia="Times New Roman" w:hAnsi="Calibri" w:cs="Calibri"/>
                <w:color w:val="0070C0"/>
                <w:sz w:val="24"/>
                <w:szCs w:val="24"/>
              </w:rPr>
              <w:t xml:space="preserve">or re-test </w:t>
            </w:r>
            <w:r w:rsidRPr="001330CB">
              <w:rPr>
                <w:rFonts w:ascii="Calibri" w:eastAsia="Times New Roman" w:hAnsi="Calibri" w:cs="Calibri"/>
                <w:sz w:val="24"/>
                <w:szCs w:val="24"/>
              </w:rPr>
              <w:t>date or the shelf</w:t>
            </w:r>
            <w:r w:rsidR="00D003A5">
              <w:rPr>
                <w:rFonts w:ascii="Calibri" w:eastAsia="Times New Roman" w:hAnsi="Calibri" w:cs="Calibri"/>
                <w:sz w:val="24"/>
                <w:szCs w:val="24"/>
              </w:rPr>
              <w:t>-</w:t>
            </w:r>
            <w:r w:rsidRPr="001330CB">
              <w:rPr>
                <w:rFonts w:ascii="Calibri" w:eastAsia="Times New Roman" w:hAnsi="Calibri" w:cs="Calibri"/>
                <w:sz w:val="24"/>
                <w:szCs w:val="24"/>
              </w:rPr>
              <w:t>life be written on each container.</w:t>
            </w:r>
          </w:p>
        </w:tc>
        <w:tc>
          <w:tcPr>
            <w:tcW w:w="307" w:type="dxa"/>
            <w:tcBorders>
              <w:top w:val="nil"/>
              <w:left w:val="nil"/>
              <w:bottom w:val="nil"/>
              <w:right w:val="nil"/>
            </w:tcBorders>
            <w:shd w:val="clear" w:color="auto" w:fill="FFFFFF" w:themeFill="background1"/>
            <w:noWrap/>
            <w:hideMark/>
          </w:tcPr>
          <w:p w14:paraId="5BD5F6F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A70820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938282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A68EDB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674F40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FC37DC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BBFF3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E145701" w14:textId="77777777" w:rsidTr="002C2F61">
        <w:trPr>
          <w:trHeight w:val="3150"/>
        </w:trPr>
        <w:tc>
          <w:tcPr>
            <w:tcW w:w="889" w:type="dxa"/>
            <w:tcBorders>
              <w:top w:val="nil"/>
              <w:left w:val="single" w:sz="4" w:space="0" w:color="auto"/>
              <w:bottom w:val="nil"/>
              <w:right w:val="single" w:sz="4" w:space="0" w:color="auto"/>
            </w:tcBorders>
            <w:shd w:val="clear" w:color="auto" w:fill="FFFFFF" w:themeFill="background1"/>
            <w:noWrap/>
            <w:hideMark/>
          </w:tcPr>
          <w:p w14:paraId="1016121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5.2.7.</w:t>
            </w:r>
          </w:p>
        </w:tc>
        <w:tc>
          <w:tcPr>
            <w:tcW w:w="3361" w:type="dxa"/>
            <w:tcBorders>
              <w:top w:val="nil"/>
              <w:left w:val="nil"/>
              <w:bottom w:val="nil"/>
              <w:right w:val="single" w:sz="4" w:space="0" w:color="auto"/>
            </w:tcBorders>
            <w:shd w:val="clear" w:color="auto" w:fill="FFFFFF" w:themeFill="background1"/>
            <w:hideMark/>
          </w:tcPr>
          <w:p w14:paraId="39C13534" w14:textId="6C36338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key point controls performed prior to each repackaging </w:t>
            </w:r>
            <w:r w:rsidR="00A279A7" w:rsidRPr="001330CB">
              <w:rPr>
                <w:rFonts w:ascii="Calibri" w:eastAsia="Times New Roman" w:hAnsi="Calibri" w:cs="Calibri"/>
                <w:sz w:val="24"/>
                <w:szCs w:val="24"/>
              </w:rPr>
              <w:t>process?</w:t>
            </w:r>
          </w:p>
        </w:tc>
        <w:tc>
          <w:tcPr>
            <w:tcW w:w="557" w:type="dxa"/>
            <w:tcBorders>
              <w:top w:val="nil"/>
              <w:left w:val="nil"/>
              <w:bottom w:val="nil"/>
              <w:right w:val="nil"/>
            </w:tcBorders>
            <w:shd w:val="clear" w:color="auto" w:fill="FFFFFF" w:themeFill="background1"/>
            <w:hideMark/>
          </w:tcPr>
          <w:p w14:paraId="4422E9D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A72217F" w14:textId="2918D0F4"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Key point controls are simple tests performed to identify the product and check for possible contamination. Their purpose is not to modify the initial quality certificate unless limits of the specification are exceeded. Key points for product identification can be any characteristic test such as density, refractive index, GC, UV or IR spectrum or others. The test should be performed after each bulk loading/packing and before each bulk unloading or bulk refilling, as detailed in the following paragraphs. Key points for contamination detection should include, as a minimum, a visual detection of colour and suspended or foreign matter, and a check for foreign odours. It is also recommended to analyse for water content, if appropriate.</w:t>
            </w:r>
          </w:p>
        </w:tc>
        <w:tc>
          <w:tcPr>
            <w:tcW w:w="307" w:type="dxa"/>
            <w:tcBorders>
              <w:top w:val="nil"/>
              <w:left w:val="nil"/>
              <w:bottom w:val="nil"/>
              <w:right w:val="nil"/>
            </w:tcBorders>
            <w:shd w:val="clear" w:color="auto" w:fill="FFFFFF" w:themeFill="background1"/>
            <w:noWrap/>
            <w:hideMark/>
          </w:tcPr>
          <w:p w14:paraId="577BBB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0DC0B6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nil"/>
              <w:right w:val="single" w:sz="4" w:space="0" w:color="auto"/>
            </w:tcBorders>
            <w:shd w:val="clear" w:color="auto" w:fill="FFFFFF" w:themeFill="background1"/>
            <w:noWrap/>
            <w:hideMark/>
          </w:tcPr>
          <w:p w14:paraId="54AE5EA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407256F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D7FB00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68FE18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8CB65F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25EEE8B" w14:textId="77777777" w:rsidTr="002C2F61">
        <w:trPr>
          <w:trHeight w:val="19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D5A8EE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762980C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313DF6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12B827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These tests should be performed each time after bulk products are transferred into a different tank or container. If key point controls are in compliance with the sales specifications, the operations are performed in accordance to these guidelines, and there is no mixing of different batches/lots, the analytical data of the quality certificate of the upstream material can be carried over to the downstream batch/lot.</w:t>
            </w:r>
          </w:p>
        </w:tc>
        <w:tc>
          <w:tcPr>
            <w:tcW w:w="307" w:type="dxa"/>
            <w:tcBorders>
              <w:top w:val="nil"/>
              <w:left w:val="nil"/>
              <w:bottom w:val="nil"/>
              <w:right w:val="nil"/>
            </w:tcBorders>
            <w:shd w:val="clear" w:color="auto" w:fill="FFFFFF" w:themeFill="background1"/>
            <w:noWrap/>
            <w:hideMark/>
          </w:tcPr>
          <w:p w14:paraId="6D37D78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253616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3CBA74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6DCE48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337B61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B510F75"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FCACE7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090564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F1F906"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5.3.</w:t>
            </w:r>
          </w:p>
        </w:tc>
        <w:tc>
          <w:tcPr>
            <w:tcW w:w="3361" w:type="dxa"/>
            <w:tcBorders>
              <w:top w:val="nil"/>
              <w:left w:val="nil"/>
              <w:bottom w:val="single" w:sz="4" w:space="0" w:color="auto"/>
              <w:right w:val="single" w:sz="4" w:space="0" w:color="auto"/>
            </w:tcBorders>
            <w:shd w:val="clear" w:color="auto" w:fill="FFFFFF" w:themeFill="background1"/>
            <w:hideMark/>
          </w:tcPr>
          <w:p w14:paraId="03EB53AB" w14:textId="718AA352" w:rsidR="001330CB" w:rsidRPr="001330CB" w:rsidRDefault="001330CB" w:rsidP="001330CB">
            <w:pPr>
              <w:spacing w:after="0" w:line="240" w:lineRule="auto"/>
              <w:rPr>
                <w:rFonts w:ascii="Calibri" w:eastAsia="Times New Roman" w:hAnsi="Calibri" w:cs="Calibri"/>
                <w:b/>
                <w:bCs/>
                <w:color w:val="000000"/>
                <w:sz w:val="24"/>
                <w:szCs w:val="24"/>
              </w:rPr>
            </w:pPr>
            <w:bookmarkStart w:id="19" w:name="Aretherecontrolproceduresinplaceto"/>
            <w:r w:rsidRPr="001330CB">
              <w:rPr>
                <w:rFonts w:ascii="Calibri" w:eastAsia="Times New Roman" w:hAnsi="Calibri" w:cs="Calibri"/>
                <w:b/>
                <w:bCs/>
                <w:color w:val="000000"/>
                <w:sz w:val="24"/>
                <w:szCs w:val="24"/>
              </w:rPr>
              <w:t xml:space="preserve">Are there control procedures in place to ensure appropriate quality of packaging </w:t>
            </w:r>
            <w:r w:rsidR="00A279A7" w:rsidRPr="001330CB">
              <w:rPr>
                <w:rFonts w:ascii="Calibri" w:eastAsia="Times New Roman" w:hAnsi="Calibri" w:cs="Calibri"/>
                <w:b/>
                <w:bCs/>
                <w:color w:val="000000"/>
                <w:sz w:val="24"/>
                <w:szCs w:val="24"/>
              </w:rPr>
              <w:t>materials?</w:t>
            </w:r>
            <w:bookmarkEnd w:id="19"/>
          </w:p>
        </w:tc>
        <w:tc>
          <w:tcPr>
            <w:tcW w:w="557" w:type="dxa"/>
            <w:tcBorders>
              <w:top w:val="nil"/>
              <w:left w:val="nil"/>
              <w:bottom w:val="nil"/>
              <w:right w:val="nil"/>
            </w:tcBorders>
            <w:shd w:val="clear" w:color="auto" w:fill="FFFFFF" w:themeFill="background1"/>
            <w:hideMark/>
          </w:tcPr>
          <w:p w14:paraId="75F57D9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E00C14" w14:textId="0E2FAFAE"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5F3C4FC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7CD707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F5F6F2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B37E55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A65061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0A7FDB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7BC5EDF"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17CC2E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49826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5.3.1.</w:t>
            </w:r>
          </w:p>
        </w:tc>
        <w:tc>
          <w:tcPr>
            <w:tcW w:w="3361" w:type="dxa"/>
            <w:tcBorders>
              <w:top w:val="nil"/>
              <w:left w:val="nil"/>
              <w:bottom w:val="single" w:sz="4" w:space="0" w:color="auto"/>
              <w:right w:val="single" w:sz="4" w:space="0" w:color="auto"/>
            </w:tcBorders>
            <w:shd w:val="clear" w:color="auto" w:fill="FFFFFF" w:themeFill="background1"/>
            <w:hideMark/>
          </w:tcPr>
          <w:p w14:paraId="6B1DA41B" w14:textId="01B14B3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you controlling the quality and the cleanliness of containers prior to </w:t>
            </w:r>
            <w:r w:rsidR="00A279A7" w:rsidRPr="001330CB">
              <w:rPr>
                <w:rFonts w:ascii="Calibri" w:eastAsia="Times New Roman" w:hAnsi="Calibri" w:cs="Calibri"/>
                <w:sz w:val="24"/>
                <w:szCs w:val="24"/>
              </w:rPr>
              <w:t>filling?</w:t>
            </w:r>
          </w:p>
        </w:tc>
        <w:tc>
          <w:tcPr>
            <w:tcW w:w="557" w:type="dxa"/>
            <w:tcBorders>
              <w:top w:val="nil"/>
              <w:left w:val="nil"/>
              <w:bottom w:val="nil"/>
              <w:right w:val="nil"/>
            </w:tcBorders>
            <w:shd w:val="clear" w:color="auto" w:fill="FFFFFF" w:themeFill="background1"/>
            <w:hideMark/>
          </w:tcPr>
          <w:p w14:paraId="6B2D858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69B290" w14:textId="3814DDE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quality and internal cleanliness of the packaging materials should be controlled according to written procedures, with special care to prevent dust, foul odours, insects or foreign matter.</w:t>
            </w:r>
          </w:p>
        </w:tc>
        <w:tc>
          <w:tcPr>
            <w:tcW w:w="307" w:type="dxa"/>
            <w:tcBorders>
              <w:top w:val="nil"/>
              <w:left w:val="nil"/>
              <w:bottom w:val="nil"/>
              <w:right w:val="nil"/>
            </w:tcBorders>
            <w:shd w:val="clear" w:color="auto" w:fill="FFFFFF" w:themeFill="background1"/>
            <w:noWrap/>
            <w:hideMark/>
          </w:tcPr>
          <w:p w14:paraId="0DF422A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9E1CFB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B373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8B108B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AA97F3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3818C0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29A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E586F2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A4E688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5.3.2.</w:t>
            </w:r>
          </w:p>
        </w:tc>
        <w:tc>
          <w:tcPr>
            <w:tcW w:w="3361" w:type="dxa"/>
            <w:tcBorders>
              <w:top w:val="nil"/>
              <w:left w:val="nil"/>
              <w:bottom w:val="single" w:sz="4" w:space="0" w:color="auto"/>
              <w:right w:val="single" w:sz="4" w:space="0" w:color="auto"/>
            </w:tcBorders>
            <w:shd w:val="clear" w:color="auto" w:fill="FFFFFF" w:themeFill="background1"/>
            <w:hideMark/>
          </w:tcPr>
          <w:p w14:paraId="4D0C842B" w14:textId="66458E74"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For each cleanliness inspection, do you keep a written </w:t>
            </w:r>
            <w:r w:rsidR="00A279A7" w:rsidRPr="001330CB">
              <w:rPr>
                <w:rFonts w:ascii="Calibri" w:eastAsia="Times New Roman" w:hAnsi="Calibri" w:cs="Calibri"/>
                <w:sz w:val="24"/>
                <w:szCs w:val="24"/>
              </w:rPr>
              <w:t>report?</w:t>
            </w:r>
          </w:p>
        </w:tc>
        <w:tc>
          <w:tcPr>
            <w:tcW w:w="557" w:type="dxa"/>
            <w:tcBorders>
              <w:top w:val="nil"/>
              <w:left w:val="nil"/>
              <w:bottom w:val="nil"/>
              <w:right w:val="nil"/>
            </w:tcBorders>
            <w:shd w:val="clear" w:color="auto" w:fill="FFFFFF" w:themeFill="background1"/>
            <w:hideMark/>
          </w:tcPr>
          <w:p w14:paraId="743734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F515C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Check records.</w:t>
            </w:r>
          </w:p>
        </w:tc>
        <w:tc>
          <w:tcPr>
            <w:tcW w:w="307" w:type="dxa"/>
            <w:tcBorders>
              <w:top w:val="nil"/>
              <w:left w:val="nil"/>
              <w:bottom w:val="nil"/>
              <w:right w:val="nil"/>
            </w:tcBorders>
            <w:shd w:val="clear" w:color="auto" w:fill="FFFFFF" w:themeFill="background1"/>
            <w:noWrap/>
            <w:hideMark/>
          </w:tcPr>
          <w:p w14:paraId="49512C0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A125C2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D6762E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249D3A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5491C5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0D1D0D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C456C4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246D3BE" w14:textId="77777777" w:rsidTr="002C2F61">
        <w:trPr>
          <w:trHeight w:val="19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1AE3FA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5.3.3.</w:t>
            </w:r>
          </w:p>
        </w:tc>
        <w:tc>
          <w:tcPr>
            <w:tcW w:w="3361" w:type="dxa"/>
            <w:tcBorders>
              <w:top w:val="nil"/>
              <w:left w:val="nil"/>
              <w:bottom w:val="single" w:sz="4" w:space="0" w:color="auto"/>
              <w:right w:val="single" w:sz="4" w:space="0" w:color="auto"/>
            </w:tcBorders>
            <w:shd w:val="clear" w:color="auto" w:fill="FFFFFF" w:themeFill="background1"/>
            <w:hideMark/>
          </w:tcPr>
          <w:p w14:paraId="14CD6056" w14:textId="4F6814CD"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Is there a system to guarantee compatibility between Product and packaging </w:t>
            </w:r>
            <w:r w:rsidR="00A279A7" w:rsidRPr="001330CB">
              <w:rPr>
                <w:rFonts w:ascii="Calibri" w:eastAsia="Times New Roman" w:hAnsi="Calibri" w:cs="Calibri"/>
                <w:sz w:val="24"/>
                <w:szCs w:val="24"/>
              </w:rPr>
              <w:t>material?</w:t>
            </w:r>
          </w:p>
        </w:tc>
        <w:tc>
          <w:tcPr>
            <w:tcW w:w="557" w:type="dxa"/>
            <w:tcBorders>
              <w:top w:val="nil"/>
              <w:left w:val="nil"/>
              <w:bottom w:val="nil"/>
              <w:right w:val="nil"/>
            </w:tcBorders>
            <w:shd w:val="clear" w:color="auto" w:fill="FFFFFF" w:themeFill="background1"/>
            <w:hideMark/>
          </w:tcPr>
          <w:p w14:paraId="25F5753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49EDC1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packaging materials should be compatible for the intended content. Plastic containers should be made of a food grade approved material, with opaque plastics being recommended to protect the product against any sunlight induced decomposition, as appropriate. Plastic drums made of translucent materials have to be protected from longer direct exposure to sunlight with a corresponding remark on the product label, if the containing product requires it.</w:t>
            </w:r>
          </w:p>
        </w:tc>
        <w:tc>
          <w:tcPr>
            <w:tcW w:w="307" w:type="dxa"/>
            <w:tcBorders>
              <w:top w:val="nil"/>
              <w:left w:val="nil"/>
              <w:bottom w:val="nil"/>
              <w:right w:val="nil"/>
            </w:tcBorders>
            <w:shd w:val="clear" w:color="auto" w:fill="FFFFFF" w:themeFill="background1"/>
            <w:noWrap/>
            <w:hideMark/>
          </w:tcPr>
          <w:p w14:paraId="6D6ECDD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EDB059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3719DD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8C1E95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222C34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AAAEFB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BBD0D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9ECFC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35F67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5.3.4.</w:t>
            </w:r>
          </w:p>
        </w:tc>
        <w:tc>
          <w:tcPr>
            <w:tcW w:w="3361" w:type="dxa"/>
            <w:tcBorders>
              <w:top w:val="nil"/>
              <w:left w:val="nil"/>
              <w:bottom w:val="single" w:sz="4" w:space="0" w:color="auto"/>
              <w:right w:val="single" w:sz="4" w:space="0" w:color="auto"/>
            </w:tcBorders>
            <w:shd w:val="clear" w:color="auto" w:fill="FFFFFF" w:themeFill="background1"/>
            <w:hideMark/>
          </w:tcPr>
          <w:p w14:paraId="4B3E0AC7" w14:textId="6561DBFD"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Do you ensure that packaging material is compatible with the product shelf-</w:t>
            </w:r>
            <w:r w:rsidR="00A279A7" w:rsidRPr="001330CB">
              <w:rPr>
                <w:rFonts w:ascii="Calibri" w:eastAsia="Times New Roman" w:hAnsi="Calibri" w:cs="Calibri"/>
                <w:sz w:val="24"/>
                <w:szCs w:val="24"/>
              </w:rPr>
              <w:t>life?</w:t>
            </w:r>
          </w:p>
        </w:tc>
        <w:tc>
          <w:tcPr>
            <w:tcW w:w="557" w:type="dxa"/>
            <w:tcBorders>
              <w:top w:val="nil"/>
              <w:left w:val="nil"/>
              <w:bottom w:val="nil"/>
              <w:right w:val="nil"/>
            </w:tcBorders>
            <w:shd w:val="clear" w:color="auto" w:fill="FFFFFF" w:themeFill="background1"/>
            <w:hideMark/>
          </w:tcPr>
          <w:p w14:paraId="2630475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2CABCB" w14:textId="31FAD7F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If the distributor is using packaging materials different from the materials used by the original manufacturer, it should be ensured that products can be stored in these containers for the shelf</w:t>
            </w:r>
            <w:r w:rsidR="00D003A5">
              <w:rPr>
                <w:rFonts w:ascii="Calibri" w:eastAsia="Times New Roman" w:hAnsi="Calibri" w:cs="Calibri"/>
                <w:sz w:val="24"/>
                <w:szCs w:val="24"/>
              </w:rPr>
              <w:t>-</w:t>
            </w:r>
            <w:r w:rsidRPr="001330CB">
              <w:rPr>
                <w:rFonts w:ascii="Calibri" w:eastAsia="Times New Roman" w:hAnsi="Calibri" w:cs="Calibri"/>
                <w:sz w:val="24"/>
                <w:szCs w:val="24"/>
              </w:rPr>
              <w:t xml:space="preserve">life assigned. </w:t>
            </w:r>
          </w:p>
        </w:tc>
        <w:tc>
          <w:tcPr>
            <w:tcW w:w="307" w:type="dxa"/>
            <w:tcBorders>
              <w:top w:val="nil"/>
              <w:left w:val="nil"/>
              <w:bottom w:val="nil"/>
              <w:right w:val="nil"/>
            </w:tcBorders>
            <w:shd w:val="clear" w:color="auto" w:fill="FFFFFF" w:themeFill="background1"/>
            <w:noWrap/>
            <w:hideMark/>
          </w:tcPr>
          <w:p w14:paraId="3DC75B8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40ECFD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4737E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23779F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54FFB8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8709C3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24E83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BE49F7E"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8CF93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5.3.5.</w:t>
            </w:r>
          </w:p>
        </w:tc>
        <w:tc>
          <w:tcPr>
            <w:tcW w:w="3361" w:type="dxa"/>
            <w:tcBorders>
              <w:top w:val="nil"/>
              <w:left w:val="nil"/>
              <w:bottom w:val="single" w:sz="4" w:space="0" w:color="auto"/>
              <w:right w:val="single" w:sz="4" w:space="0" w:color="auto"/>
            </w:tcBorders>
            <w:shd w:val="clear" w:color="auto" w:fill="FFFFFF" w:themeFill="background1"/>
            <w:hideMark/>
          </w:tcPr>
          <w:p w14:paraId="7241DC64" w14:textId="5C6786F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container suppliers selected according to quality </w:t>
            </w:r>
            <w:r w:rsidR="00A279A7" w:rsidRPr="001330CB">
              <w:rPr>
                <w:rFonts w:ascii="Calibri" w:eastAsia="Times New Roman" w:hAnsi="Calibri" w:cs="Calibri"/>
                <w:sz w:val="24"/>
                <w:szCs w:val="24"/>
              </w:rPr>
              <w:t>criteria?</w:t>
            </w:r>
          </w:p>
        </w:tc>
        <w:tc>
          <w:tcPr>
            <w:tcW w:w="557" w:type="dxa"/>
            <w:tcBorders>
              <w:top w:val="nil"/>
              <w:left w:val="nil"/>
              <w:bottom w:val="nil"/>
              <w:right w:val="nil"/>
            </w:tcBorders>
            <w:shd w:val="clear" w:color="auto" w:fill="FFFFFF" w:themeFill="background1"/>
            <w:hideMark/>
          </w:tcPr>
          <w:p w14:paraId="63B0DC9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0C6FA5" w14:textId="20AC473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The quality of containers may have significant influence on the quality of Food, Cosmetic or/and Pharma grade products. </w:t>
            </w:r>
            <w:r w:rsidR="00E42912" w:rsidRPr="001330CB">
              <w:rPr>
                <w:rFonts w:ascii="Calibri" w:eastAsia="Times New Roman" w:hAnsi="Calibri" w:cs="Calibri"/>
                <w:sz w:val="24"/>
                <w:szCs w:val="24"/>
              </w:rPr>
              <w:t>Therefore,</w:t>
            </w:r>
            <w:r w:rsidRPr="001330CB">
              <w:rPr>
                <w:rFonts w:ascii="Calibri" w:eastAsia="Times New Roman" w:hAnsi="Calibri" w:cs="Calibri"/>
                <w:sz w:val="24"/>
                <w:szCs w:val="24"/>
              </w:rPr>
              <w:t xml:space="preserve"> suppliers should be selected on the basis of defined quality criteria. Specifications should be established and discussed with these suppliers. Packaging material suppliers should be officially approved.</w:t>
            </w:r>
          </w:p>
        </w:tc>
        <w:tc>
          <w:tcPr>
            <w:tcW w:w="307" w:type="dxa"/>
            <w:tcBorders>
              <w:top w:val="nil"/>
              <w:left w:val="nil"/>
              <w:bottom w:val="nil"/>
              <w:right w:val="nil"/>
            </w:tcBorders>
            <w:shd w:val="clear" w:color="auto" w:fill="FFFFFF" w:themeFill="background1"/>
            <w:noWrap/>
            <w:hideMark/>
          </w:tcPr>
          <w:p w14:paraId="5F23C30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9FE360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86B1A0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D38CC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CCE4F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C78D1C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215081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F63316E" w14:textId="77777777" w:rsidTr="002C2F61">
        <w:trPr>
          <w:trHeight w:val="12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C77AA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5.3.6.</w:t>
            </w:r>
          </w:p>
        </w:tc>
        <w:tc>
          <w:tcPr>
            <w:tcW w:w="3361" w:type="dxa"/>
            <w:tcBorders>
              <w:top w:val="nil"/>
              <w:left w:val="nil"/>
              <w:bottom w:val="single" w:sz="4" w:space="0" w:color="auto"/>
              <w:right w:val="single" w:sz="4" w:space="0" w:color="auto"/>
            </w:tcBorders>
            <w:shd w:val="clear" w:color="auto" w:fill="FFFFFF" w:themeFill="background1"/>
            <w:hideMark/>
          </w:tcPr>
          <w:p w14:paraId="2BB8C59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container suppliers qualified and periodically</w:t>
            </w:r>
            <w:r w:rsidRPr="001330CB">
              <w:rPr>
                <w:rFonts w:ascii="Calibri" w:eastAsia="Times New Roman" w:hAnsi="Calibri" w:cs="Calibri"/>
                <w:color w:val="0000FF"/>
                <w:sz w:val="24"/>
                <w:szCs w:val="24"/>
              </w:rPr>
              <w:t xml:space="preserve"> </w:t>
            </w:r>
            <w:r w:rsidRPr="001330CB">
              <w:rPr>
                <w:rFonts w:ascii="Calibri" w:eastAsia="Times New Roman" w:hAnsi="Calibri" w:cs="Calibri"/>
                <w:color w:val="000000"/>
                <w:sz w:val="24"/>
                <w:szCs w:val="24"/>
              </w:rPr>
              <w:t>assessed</w:t>
            </w:r>
            <w:r w:rsidRPr="001330CB">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6A7FF2F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997C1EB" w14:textId="6360807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manufacturing and handling of empty packaging materials should be considered as an important part of the distribution chain of Food, Cosmetic or/and Pharma grade products. Therefore</w:t>
            </w:r>
            <w:r w:rsidR="00530049">
              <w:rPr>
                <w:rFonts w:ascii="Calibri" w:eastAsia="Times New Roman" w:hAnsi="Calibri" w:cs="Calibri"/>
                <w:sz w:val="24"/>
                <w:szCs w:val="24"/>
              </w:rPr>
              <w:t>,</w:t>
            </w:r>
            <w:r w:rsidRPr="001330CB">
              <w:rPr>
                <w:rFonts w:ascii="Calibri" w:eastAsia="Times New Roman" w:hAnsi="Calibri" w:cs="Calibri"/>
                <w:sz w:val="24"/>
                <w:szCs w:val="24"/>
              </w:rPr>
              <w:t xml:space="preserve"> suppliers should be qualified and periodically audited.</w:t>
            </w:r>
          </w:p>
        </w:tc>
        <w:tc>
          <w:tcPr>
            <w:tcW w:w="307" w:type="dxa"/>
            <w:tcBorders>
              <w:top w:val="nil"/>
              <w:left w:val="nil"/>
              <w:bottom w:val="nil"/>
              <w:right w:val="nil"/>
            </w:tcBorders>
            <w:shd w:val="clear" w:color="auto" w:fill="FFFFFF" w:themeFill="background1"/>
            <w:noWrap/>
            <w:hideMark/>
          </w:tcPr>
          <w:p w14:paraId="5DF7415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1919E4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732D6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A1365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6AF49F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DB4EA0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823CC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7A1653C" w14:textId="77777777" w:rsidTr="002C2F61">
        <w:trPr>
          <w:trHeight w:val="22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6C223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5.3.7.</w:t>
            </w:r>
          </w:p>
        </w:tc>
        <w:tc>
          <w:tcPr>
            <w:tcW w:w="3361" w:type="dxa"/>
            <w:tcBorders>
              <w:top w:val="nil"/>
              <w:left w:val="nil"/>
              <w:bottom w:val="single" w:sz="4" w:space="0" w:color="auto"/>
              <w:right w:val="single" w:sz="4" w:space="0" w:color="auto"/>
            </w:tcBorders>
            <w:shd w:val="clear" w:color="auto" w:fill="FFFFFF" w:themeFill="background1"/>
            <w:hideMark/>
          </w:tcPr>
          <w:p w14:paraId="7E68E52D" w14:textId="26D7F83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container suppliers informed about the sensitive usage of the product(s</w:t>
            </w:r>
            <w:r w:rsidR="00A279A7" w:rsidRPr="001330CB">
              <w:rPr>
                <w:rFonts w:ascii="Calibri" w:eastAsia="Times New Roman" w:hAnsi="Calibri" w:cs="Calibri"/>
                <w:sz w:val="24"/>
                <w:szCs w:val="24"/>
              </w:rPr>
              <w:t>)?</w:t>
            </w:r>
          </w:p>
        </w:tc>
        <w:tc>
          <w:tcPr>
            <w:tcW w:w="557" w:type="dxa"/>
            <w:tcBorders>
              <w:top w:val="nil"/>
              <w:left w:val="nil"/>
              <w:bottom w:val="nil"/>
              <w:right w:val="nil"/>
            </w:tcBorders>
            <w:shd w:val="clear" w:color="auto" w:fill="FFFFFF" w:themeFill="background1"/>
            <w:hideMark/>
          </w:tcPr>
          <w:p w14:paraId="192CE9D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144FC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The manufacturers of packaging materials need to be informed about the sensitive usage of their containers. Containers should be closed at the manufacturing facilities and opened just before filling in the packaging area or protected against contamination by an appropriate secondary container. It is recommended that on each drum, the drum manufacturing lot number and the supplier identification should be marked to provide a full quality traceability along the distribution chain.</w:t>
            </w:r>
          </w:p>
        </w:tc>
        <w:tc>
          <w:tcPr>
            <w:tcW w:w="307" w:type="dxa"/>
            <w:tcBorders>
              <w:top w:val="nil"/>
              <w:left w:val="nil"/>
              <w:bottom w:val="nil"/>
              <w:right w:val="nil"/>
            </w:tcBorders>
            <w:shd w:val="clear" w:color="auto" w:fill="FFFFFF" w:themeFill="background1"/>
            <w:noWrap/>
            <w:hideMark/>
          </w:tcPr>
          <w:p w14:paraId="05462BC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009ABF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E17BBB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8914F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8F5945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048437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F51FE9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1EBE1BF"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B5A25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5.3.8.</w:t>
            </w:r>
          </w:p>
        </w:tc>
        <w:tc>
          <w:tcPr>
            <w:tcW w:w="3361" w:type="dxa"/>
            <w:tcBorders>
              <w:top w:val="nil"/>
              <w:left w:val="nil"/>
              <w:bottom w:val="single" w:sz="4" w:space="0" w:color="auto"/>
              <w:right w:val="single" w:sz="4" w:space="0" w:color="auto"/>
            </w:tcBorders>
            <w:shd w:val="clear" w:color="auto" w:fill="FFFFFF" w:themeFill="background1"/>
            <w:hideMark/>
          </w:tcPr>
          <w:p w14:paraId="24219AAE" w14:textId="5D26A2E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you prohibiting the use of reconditioned containers and the re-use of primary packaging </w:t>
            </w:r>
            <w:r w:rsidR="00A279A7" w:rsidRPr="001330CB">
              <w:rPr>
                <w:rFonts w:ascii="Calibri" w:eastAsia="Times New Roman" w:hAnsi="Calibri" w:cs="Calibri"/>
                <w:sz w:val="24"/>
                <w:szCs w:val="24"/>
              </w:rPr>
              <w:t>materials?</w:t>
            </w:r>
          </w:p>
        </w:tc>
        <w:tc>
          <w:tcPr>
            <w:tcW w:w="557" w:type="dxa"/>
            <w:tcBorders>
              <w:top w:val="nil"/>
              <w:left w:val="nil"/>
              <w:bottom w:val="nil"/>
              <w:right w:val="nil"/>
            </w:tcBorders>
            <w:shd w:val="clear" w:color="auto" w:fill="FFFFFF" w:themeFill="background1"/>
            <w:hideMark/>
          </w:tcPr>
          <w:p w14:paraId="3837CC1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9D881D" w14:textId="7F3BA399"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Reconditioned containers should not be used. Exception: </w:t>
            </w:r>
            <w:r w:rsidR="000B7BA3">
              <w:rPr>
                <w:rFonts w:ascii="Calibri" w:eastAsia="Times New Roman" w:hAnsi="Calibri" w:cs="Calibri"/>
                <w:sz w:val="24"/>
                <w:szCs w:val="24"/>
              </w:rPr>
              <w:t>s</w:t>
            </w:r>
            <w:r w:rsidRPr="001330CB">
              <w:rPr>
                <w:rFonts w:ascii="Calibri" w:eastAsia="Times New Roman" w:hAnsi="Calibri" w:cs="Calibri"/>
                <w:sz w:val="24"/>
                <w:szCs w:val="24"/>
              </w:rPr>
              <w:t xml:space="preserve">tainless steel </w:t>
            </w:r>
            <w:r w:rsidR="00A279A7" w:rsidRPr="001330CB">
              <w:rPr>
                <w:rFonts w:ascii="Calibri" w:eastAsia="Times New Roman" w:hAnsi="Calibri" w:cs="Calibri"/>
                <w:sz w:val="24"/>
                <w:szCs w:val="24"/>
              </w:rPr>
              <w:t>IBCs</w:t>
            </w:r>
            <w:r w:rsidRPr="001330CB">
              <w:rPr>
                <w:rFonts w:ascii="Calibri" w:eastAsia="Times New Roman" w:hAnsi="Calibri" w:cs="Calibri"/>
                <w:sz w:val="24"/>
                <w:szCs w:val="24"/>
              </w:rPr>
              <w:t xml:space="preserve"> dedicated to one particular Food, Cosmetic or/and Pharma grade product may be re-used, if they are cleaned according to validated cleaning procedures for food grade products prior to refilling or, if heels are analysed an</w:t>
            </w:r>
            <w:r w:rsidR="00530049">
              <w:rPr>
                <w:rFonts w:ascii="Calibri" w:eastAsia="Times New Roman" w:hAnsi="Calibri" w:cs="Calibri"/>
                <w:sz w:val="24"/>
                <w:szCs w:val="24"/>
              </w:rPr>
              <w:t>d</w:t>
            </w:r>
            <w:r w:rsidRPr="001330CB">
              <w:rPr>
                <w:rFonts w:ascii="Calibri" w:eastAsia="Times New Roman" w:hAnsi="Calibri" w:cs="Calibri"/>
                <w:sz w:val="24"/>
                <w:szCs w:val="24"/>
              </w:rPr>
              <w:t xml:space="preserve"> released before refilling is carried out.</w:t>
            </w:r>
          </w:p>
        </w:tc>
        <w:tc>
          <w:tcPr>
            <w:tcW w:w="307" w:type="dxa"/>
            <w:tcBorders>
              <w:top w:val="nil"/>
              <w:left w:val="nil"/>
              <w:bottom w:val="nil"/>
              <w:right w:val="nil"/>
            </w:tcBorders>
            <w:shd w:val="clear" w:color="auto" w:fill="FFFFFF" w:themeFill="background1"/>
            <w:noWrap/>
            <w:hideMark/>
          </w:tcPr>
          <w:p w14:paraId="697BA0B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6D27B8E"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DACAF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BA8E0B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8C1797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15C96E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816E8B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D17A21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4027B0"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5.4.</w:t>
            </w:r>
          </w:p>
        </w:tc>
        <w:tc>
          <w:tcPr>
            <w:tcW w:w="3361" w:type="dxa"/>
            <w:tcBorders>
              <w:top w:val="nil"/>
              <w:left w:val="nil"/>
              <w:bottom w:val="single" w:sz="4" w:space="0" w:color="auto"/>
              <w:right w:val="single" w:sz="4" w:space="0" w:color="auto"/>
            </w:tcBorders>
            <w:shd w:val="clear" w:color="auto" w:fill="FFFFFF" w:themeFill="background1"/>
            <w:hideMark/>
          </w:tcPr>
          <w:p w14:paraId="453F79D5" w14:textId="0FBAAC58" w:rsidR="001330CB" w:rsidRPr="001330CB" w:rsidRDefault="001330CB" w:rsidP="001330CB">
            <w:pPr>
              <w:spacing w:after="0" w:line="240" w:lineRule="auto"/>
              <w:rPr>
                <w:rFonts w:ascii="Calibri" w:eastAsia="Times New Roman" w:hAnsi="Calibri" w:cs="Calibri"/>
                <w:b/>
                <w:bCs/>
                <w:sz w:val="24"/>
                <w:szCs w:val="24"/>
              </w:rPr>
            </w:pPr>
            <w:bookmarkStart w:id="20" w:name="Arethereappropriateproceduresprocessing"/>
            <w:r w:rsidRPr="001330CB">
              <w:rPr>
                <w:rFonts w:ascii="Calibri" w:eastAsia="Times New Roman" w:hAnsi="Calibri" w:cs="Calibri"/>
                <w:b/>
                <w:bCs/>
                <w:sz w:val="24"/>
                <w:szCs w:val="24"/>
              </w:rPr>
              <w:t xml:space="preserve">Are there appropriate procedures in place for processing </w:t>
            </w:r>
            <w:r w:rsidR="00A279A7" w:rsidRPr="001330CB">
              <w:rPr>
                <w:rFonts w:ascii="Calibri" w:eastAsia="Times New Roman" w:hAnsi="Calibri" w:cs="Calibri"/>
                <w:b/>
                <w:bCs/>
                <w:sz w:val="24"/>
                <w:szCs w:val="24"/>
              </w:rPr>
              <w:t>operations?</w:t>
            </w:r>
            <w:bookmarkEnd w:id="20"/>
          </w:p>
        </w:tc>
        <w:tc>
          <w:tcPr>
            <w:tcW w:w="557" w:type="dxa"/>
            <w:tcBorders>
              <w:top w:val="nil"/>
              <w:left w:val="nil"/>
              <w:bottom w:val="nil"/>
              <w:right w:val="nil"/>
            </w:tcBorders>
            <w:shd w:val="clear" w:color="auto" w:fill="FFFFFF" w:themeFill="background1"/>
            <w:hideMark/>
          </w:tcPr>
          <w:p w14:paraId="2F31B3A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C4D366" w14:textId="44BDCC50"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9EEB47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58E0CD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58FD5F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A0F7B1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EF1AA1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8184AD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6FC034E"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2898A25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EB18B7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5.4.1.</w:t>
            </w:r>
          </w:p>
        </w:tc>
        <w:tc>
          <w:tcPr>
            <w:tcW w:w="3361" w:type="dxa"/>
            <w:tcBorders>
              <w:top w:val="nil"/>
              <w:left w:val="nil"/>
              <w:bottom w:val="single" w:sz="4" w:space="0" w:color="auto"/>
              <w:right w:val="single" w:sz="4" w:space="0" w:color="auto"/>
            </w:tcBorders>
            <w:shd w:val="clear" w:color="auto" w:fill="FFFFFF" w:themeFill="background1"/>
            <w:hideMark/>
          </w:tcPr>
          <w:p w14:paraId="4C40490B" w14:textId="7420174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there written procedures in place for each processing </w:t>
            </w:r>
            <w:r w:rsidR="00A279A7" w:rsidRPr="001330CB">
              <w:rPr>
                <w:rFonts w:ascii="Calibri" w:eastAsia="Times New Roman" w:hAnsi="Calibri" w:cs="Calibri"/>
                <w:sz w:val="24"/>
                <w:szCs w:val="24"/>
              </w:rPr>
              <w:t>operation?</w:t>
            </w:r>
          </w:p>
        </w:tc>
        <w:tc>
          <w:tcPr>
            <w:tcW w:w="557" w:type="dxa"/>
            <w:tcBorders>
              <w:top w:val="nil"/>
              <w:left w:val="nil"/>
              <w:bottom w:val="nil"/>
              <w:right w:val="nil"/>
            </w:tcBorders>
            <w:shd w:val="clear" w:color="auto" w:fill="FFFFFF" w:themeFill="background1"/>
            <w:hideMark/>
          </w:tcPr>
          <w:p w14:paraId="593F0BA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2AEEBA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Check written procedures.</w:t>
            </w:r>
          </w:p>
        </w:tc>
        <w:tc>
          <w:tcPr>
            <w:tcW w:w="307" w:type="dxa"/>
            <w:tcBorders>
              <w:top w:val="nil"/>
              <w:left w:val="nil"/>
              <w:bottom w:val="nil"/>
              <w:right w:val="nil"/>
            </w:tcBorders>
            <w:shd w:val="clear" w:color="auto" w:fill="FFFFFF" w:themeFill="background1"/>
            <w:noWrap/>
            <w:hideMark/>
          </w:tcPr>
          <w:p w14:paraId="6B92FAF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0B2063C"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5EA1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0113F7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0BD248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330316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2F4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E6D422D"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2999AC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5.4.2.</w:t>
            </w:r>
          </w:p>
        </w:tc>
        <w:tc>
          <w:tcPr>
            <w:tcW w:w="3361" w:type="dxa"/>
            <w:tcBorders>
              <w:top w:val="nil"/>
              <w:left w:val="nil"/>
              <w:bottom w:val="single" w:sz="4" w:space="0" w:color="auto"/>
              <w:right w:val="single" w:sz="4" w:space="0" w:color="auto"/>
            </w:tcBorders>
            <w:shd w:val="clear" w:color="auto" w:fill="FFFFFF" w:themeFill="background1"/>
            <w:hideMark/>
          </w:tcPr>
          <w:p w14:paraId="59D3D20E" w14:textId="624C29B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batches of </w:t>
            </w:r>
            <w:r w:rsidR="00A279A7" w:rsidRPr="001330CB">
              <w:rPr>
                <w:rFonts w:ascii="Calibri" w:eastAsia="Times New Roman" w:hAnsi="Calibri" w:cs="Calibri"/>
                <w:sz w:val="24"/>
                <w:szCs w:val="24"/>
              </w:rPr>
              <w:t>processed products</w:t>
            </w:r>
            <w:r w:rsidRPr="001330CB">
              <w:rPr>
                <w:rFonts w:ascii="Calibri" w:eastAsia="Times New Roman" w:hAnsi="Calibri" w:cs="Calibri"/>
                <w:sz w:val="24"/>
                <w:szCs w:val="24"/>
              </w:rPr>
              <w:t xml:space="preserve"> sufficiently tested for quality and </w:t>
            </w:r>
            <w:r w:rsidR="00A279A7" w:rsidRPr="001330CB">
              <w:rPr>
                <w:rFonts w:ascii="Calibri" w:eastAsia="Times New Roman" w:hAnsi="Calibri" w:cs="Calibri"/>
                <w:sz w:val="24"/>
                <w:szCs w:val="24"/>
              </w:rPr>
              <w:t>released?</w:t>
            </w:r>
          </w:p>
        </w:tc>
        <w:tc>
          <w:tcPr>
            <w:tcW w:w="557" w:type="dxa"/>
            <w:tcBorders>
              <w:top w:val="nil"/>
              <w:left w:val="nil"/>
              <w:bottom w:val="nil"/>
              <w:right w:val="nil"/>
            </w:tcBorders>
            <w:shd w:val="clear" w:color="auto" w:fill="FFFFFF" w:themeFill="background1"/>
            <w:hideMark/>
          </w:tcPr>
          <w:p w14:paraId="2E2E566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B58CCD" w14:textId="150E123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If operations such as drying, </w:t>
            </w:r>
            <w:proofErr w:type="spellStart"/>
            <w:r w:rsidRPr="001330CB">
              <w:rPr>
                <w:rFonts w:ascii="Calibri" w:eastAsia="Times New Roman" w:hAnsi="Calibri" w:cs="Calibri"/>
                <w:sz w:val="24"/>
                <w:szCs w:val="24"/>
              </w:rPr>
              <w:t>microni</w:t>
            </w:r>
            <w:r w:rsidR="005B439F">
              <w:rPr>
                <w:rFonts w:ascii="Calibri" w:eastAsia="Times New Roman" w:hAnsi="Calibri" w:cs="Calibri"/>
                <w:sz w:val="24"/>
                <w:szCs w:val="24"/>
              </w:rPr>
              <w:t>s</w:t>
            </w:r>
            <w:r w:rsidRPr="001330CB">
              <w:rPr>
                <w:rFonts w:ascii="Calibri" w:eastAsia="Times New Roman" w:hAnsi="Calibri" w:cs="Calibri"/>
                <w:sz w:val="24"/>
                <w:szCs w:val="24"/>
              </w:rPr>
              <w:t>ation</w:t>
            </w:r>
            <w:proofErr w:type="spellEnd"/>
            <w:r w:rsidRPr="001330CB">
              <w:rPr>
                <w:rFonts w:ascii="Calibri" w:eastAsia="Times New Roman" w:hAnsi="Calibri" w:cs="Calibri"/>
                <w:sz w:val="24"/>
                <w:szCs w:val="24"/>
              </w:rPr>
              <w:t>, milling, distilling, blending etc. are carried out with the material, it has to be decided by a qualified person, which analytical tests have to be performed again to confirm the quality of the material. Key point testing is required as a minimum. In any case</w:t>
            </w:r>
            <w:r w:rsidR="00941CDE">
              <w:rPr>
                <w:rFonts w:ascii="Calibri" w:eastAsia="Times New Roman" w:hAnsi="Calibri" w:cs="Calibri"/>
                <w:sz w:val="24"/>
                <w:szCs w:val="24"/>
              </w:rPr>
              <w:t>,</w:t>
            </w:r>
            <w:r w:rsidRPr="001330CB">
              <w:rPr>
                <w:rFonts w:ascii="Calibri" w:eastAsia="Times New Roman" w:hAnsi="Calibri" w:cs="Calibri"/>
                <w:sz w:val="24"/>
                <w:szCs w:val="24"/>
              </w:rPr>
              <w:t xml:space="preserve"> the processing/reprocessing operations should be documented on the certificate of analysis.</w:t>
            </w:r>
          </w:p>
        </w:tc>
        <w:tc>
          <w:tcPr>
            <w:tcW w:w="307" w:type="dxa"/>
            <w:tcBorders>
              <w:top w:val="nil"/>
              <w:left w:val="nil"/>
              <w:bottom w:val="nil"/>
              <w:right w:val="nil"/>
            </w:tcBorders>
            <w:shd w:val="clear" w:color="auto" w:fill="FFFFFF" w:themeFill="background1"/>
            <w:noWrap/>
            <w:hideMark/>
          </w:tcPr>
          <w:p w14:paraId="49E7771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FD0159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CD99EE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3B18AE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D29FC4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EBF48F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B600A0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3D4A995" w14:textId="77777777" w:rsidTr="002C2F61">
        <w:trPr>
          <w:trHeight w:val="3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908273" w14:textId="77777777" w:rsidR="001330CB" w:rsidRPr="008F60C8" w:rsidRDefault="001330CB" w:rsidP="001330CB">
            <w:pPr>
              <w:spacing w:after="0" w:line="240" w:lineRule="auto"/>
              <w:rPr>
                <w:rFonts w:ascii="Calibri" w:eastAsia="Times New Roman" w:hAnsi="Calibri" w:cs="Calibri"/>
                <w:b/>
                <w:bCs/>
                <w:sz w:val="32"/>
                <w:szCs w:val="32"/>
              </w:rPr>
            </w:pPr>
            <w:r w:rsidRPr="008F60C8">
              <w:rPr>
                <w:rFonts w:ascii="Calibri" w:eastAsia="Times New Roman" w:hAnsi="Calibri" w:cs="Calibri"/>
                <w:b/>
                <w:bCs/>
                <w:sz w:val="32"/>
                <w:szCs w:val="32"/>
              </w:rPr>
              <w:t>6.</w:t>
            </w:r>
          </w:p>
        </w:tc>
        <w:tc>
          <w:tcPr>
            <w:tcW w:w="3361" w:type="dxa"/>
            <w:tcBorders>
              <w:top w:val="nil"/>
              <w:left w:val="nil"/>
              <w:bottom w:val="nil"/>
              <w:right w:val="nil"/>
            </w:tcBorders>
            <w:shd w:val="clear" w:color="auto" w:fill="FFFFFF" w:themeFill="background1"/>
            <w:hideMark/>
          </w:tcPr>
          <w:p w14:paraId="22E96845" w14:textId="77777777" w:rsidR="001330CB" w:rsidRPr="008F60C8" w:rsidRDefault="001330CB" w:rsidP="001330CB">
            <w:pPr>
              <w:spacing w:after="0" w:line="240" w:lineRule="auto"/>
              <w:rPr>
                <w:rFonts w:ascii="Calibri" w:eastAsia="Times New Roman" w:hAnsi="Calibri" w:cs="Calibri"/>
                <w:b/>
                <w:bCs/>
                <w:sz w:val="32"/>
                <w:szCs w:val="32"/>
                <w:u w:val="single"/>
              </w:rPr>
            </w:pPr>
            <w:bookmarkStart w:id="21" w:name="Warehousingandshipmentsofpackedproducts"/>
            <w:r w:rsidRPr="008F60C8">
              <w:rPr>
                <w:rFonts w:ascii="Calibri" w:eastAsia="Times New Roman" w:hAnsi="Calibri" w:cs="Calibri"/>
                <w:b/>
                <w:bCs/>
                <w:sz w:val="32"/>
                <w:szCs w:val="32"/>
                <w:u w:val="single"/>
              </w:rPr>
              <w:t>Warehousing and shipments of packed products</w:t>
            </w:r>
            <w:bookmarkEnd w:id="21"/>
          </w:p>
        </w:tc>
        <w:tc>
          <w:tcPr>
            <w:tcW w:w="557" w:type="dxa"/>
            <w:tcBorders>
              <w:top w:val="nil"/>
              <w:left w:val="single" w:sz="4" w:space="0" w:color="auto"/>
              <w:bottom w:val="nil"/>
              <w:right w:val="single" w:sz="4" w:space="0" w:color="auto"/>
            </w:tcBorders>
            <w:shd w:val="clear" w:color="auto" w:fill="FFFFFF" w:themeFill="background1"/>
            <w:hideMark/>
          </w:tcPr>
          <w:p w14:paraId="6F51E785" w14:textId="77777777" w:rsidR="001330CB" w:rsidRPr="008F60C8" w:rsidRDefault="001330CB" w:rsidP="001330CB">
            <w:pPr>
              <w:spacing w:after="0" w:line="240" w:lineRule="auto"/>
              <w:rPr>
                <w:rFonts w:ascii="Calibri" w:eastAsia="Times New Roman" w:hAnsi="Calibri" w:cs="Calibri"/>
                <w:sz w:val="32"/>
                <w:szCs w:val="32"/>
              </w:rPr>
            </w:pPr>
            <w:r w:rsidRPr="008F60C8">
              <w:rPr>
                <w:rFonts w:ascii="Calibri" w:eastAsia="Times New Roman" w:hAnsi="Calibri" w:cs="Calibri"/>
                <w:sz w:val="32"/>
                <w:szCs w:val="32"/>
              </w:rPr>
              <w:t> </w:t>
            </w:r>
          </w:p>
        </w:tc>
        <w:tc>
          <w:tcPr>
            <w:tcW w:w="6103" w:type="dxa"/>
            <w:tcBorders>
              <w:top w:val="single" w:sz="4" w:space="0" w:color="auto"/>
              <w:left w:val="nil"/>
              <w:bottom w:val="single" w:sz="4" w:space="0" w:color="auto"/>
              <w:right w:val="single" w:sz="4" w:space="0" w:color="auto"/>
            </w:tcBorders>
            <w:shd w:val="clear" w:color="auto" w:fill="FFFFFF" w:themeFill="background1"/>
            <w:hideMark/>
          </w:tcPr>
          <w:p w14:paraId="342BCBF5" w14:textId="77777777" w:rsidR="001330CB" w:rsidRPr="008F60C8" w:rsidRDefault="001330CB" w:rsidP="001330CB">
            <w:pPr>
              <w:spacing w:after="0" w:line="240" w:lineRule="auto"/>
              <w:rPr>
                <w:rFonts w:ascii="Calibri" w:eastAsia="Times New Roman" w:hAnsi="Calibri" w:cs="Calibri"/>
                <w:b/>
                <w:bCs/>
                <w:sz w:val="32"/>
                <w:szCs w:val="32"/>
                <w:u w:val="single"/>
              </w:rPr>
            </w:pPr>
            <w:r w:rsidRPr="008F60C8">
              <w:rPr>
                <w:rFonts w:ascii="Calibri" w:eastAsia="Times New Roman" w:hAnsi="Calibri" w:cs="Calibri"/>
                <w:b/>
                <w:bCs/>
                <w:sz w:val="32"/>
                <w:szCs w:val="32"/>
                <w:u w:val="single"/>
              </w:rPr>
              <w:t>Warehousing and shipments of packed products</w:t>
            </w:r>
          </w:p>
        </w:tc>
        <w:tc>
          <w:tcPr>
            <w:tcW w:w="307" w:type="dxa"/>
            <w:tcBorders>
              <w:top w:val="nil"/>
              <w:left w:val="single" w:sz="4" w:space="0" w:color="auto"/>
              <w:bottom w:val="nil"/>
              <w:right w:val="nil"/>
            </w:tcBorders>
            <w:shd w:val="clear" w:color="auto" w:fill="FFFFFF" w:themeFill="background1"/>
            <w:noWrap/>
            <w:hideMark/>
          </w:tcPr>
          <w:p w14:paraId="0F3C4C8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75168D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92F824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1EA5C1E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80C61C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6E11001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D3D4D8C"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124558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7A9C09"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6.1.</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1AC0D61F" w14:textId="017D6F39" w:rsidR="001330CB" w:rsidRPr="001330CB" w:rsidRDefault="001330CB" w:rsidP="001330CB">
            <w:pPr>
              <w:spacing w:after="0" w:line="240" w:lineRule="auto"/>
              <w:rPr>
                <w:rFonts w:ascii="Calibri" w:eastAsia="Times New Roman" w:hAnsi="Calibri" w:cs="Calibri"/>
                <w:b/>
                <w:bCs/>
                <w:sz w:val="24"/>
                <w:szCs w:val="24"/>
              </w:rPr>
            </w:pPr>
            <w:bookmarkStart w:id="22" w:name="Arethereappropriatewarehousingprocedures"/>
            <w:r w:rsidRPr="001330CB">
              <w:rPr>
                <w:rFonts w:ascii="Calibri" w:eastAsia="Times New Roman" w:hAnsi="Calibri" w:cs="Calibri"/>
                <w:b/>
                <w:bCs/>
                <w:sz w:val="24"/>
                <w:szCs w:val="24"/>
              </w:rPr>
              <w:t xml:space="preserve">Are there appropriate warehousing procedures in place to protect product </w:t>
            </w:r>
            <w:r w:rsidR="00AB31FF" w:rsidRPr="001330CB">
              <w:rPr>
                <w:rFonts w:ascii="Calibri" w:eastAsia="Times New Roman" w:hAnsi="Calibri" w:cs="Calibri"/>
                <w:b/>
                <w:bCs/>
                <w:sz w:val="24"/>
                <w:szCs w:val="24"/>
              </w:rPr>
              <w:t>quality?</w:t>
            </w:r>
            <w:bookmarkEnd w:id="22"/>
          </w:p>
        </w:tc>
        <w:tc>
          <w:tcPr>
            <w:tcW w:w="557" w:type="dxa"/>
            <w:tcBorders>
              <w:top w:val="nil"/>
              <w:left w:val="nil"/>
              <w:bottom w:val="nil"/>
              <w:right w:val="nil"/>
            </w:tcBorders>
            <w:shd w:val="clear" w:color="auto" w:fill="FFFFFF" w:themeFill="background1"/>
            <w:hideMark/>
          </w:tcPr>
          <w:p w14:paraId="72E3165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DC2FB" w14:textId="6F40C223"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28DDE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7ACA42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5221F0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090DCFA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1E3E74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4F2D403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604CC75"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03B565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9F12E1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6.1.1.</w:t>
            </w:r>
          </w:p>
        </w:tc>
        <w:tc>
          <w:tcPr>
            <w:tcW w:w="3361" w:type="dxa"/>
            <w:tcBorders>
              <w:top w:val="nil"/>
              <w:left w:val="nil"/>
              <w:bottom w:val="single" w:sz="4" w:space="0" w:color="auto"/>
              <w:right w:val="single" w:sz="4" w:space="0" w:color="auto"/>
            </w:tcBorders>
            <w:shd w:val="clear" w:color="auto" w:fill="FFFFFF" w:themeFill="background1"/>
            <w:hideMark/>
          </w:tcPr>
          <w:p w14:paraId="3483498F" w14:textId="59D783B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containers stored in dedicated areas with adequate separation from other products in order to prevent </w:t>
            </w:r>
            <w:r w:rsidR="00AB31FF" w:rsidRPr="001330CB">
              <w:rPr>
                <w:rFonts w:ascii="Calibri" w:eastAsia="Times New Roman" w:hAnsi="Calibri" w:cs="Calibri"/>
                <w:sz w:val="24"/>
                <w:szCs w:val="24"/>
              </w:rPr>
              <w:t>errors?</w:t>
            </w:r>
          </w:p>
        </w:tc>
        <w:tc>
          <w:tcPr>
            <w:tcW w:w="557" w:type="dxa"/>
            <w:tcBorders>
              <w:top w:val="nil"/>
              <w:left w:val="nil"/>
              <w:bottom w:val="nil"/>
              <w:right w:val="nil"/>
            </w:tcBorders>
            <w:shd w:val="clear" w:color="auto" w:fill="FFFFFF" w:themeFill="background1"/>
            <w:hideMark/>
          </w:tcPr>
          <w:p w14:paraId="2BA9B4D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88A5C71" w14:textId="76DB6ED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Containers should be stored in dedicated areas, with adequate separations from other, especially hazardous products.</w:t>
            </w:r>
          </w:p>
        </w:tc>
        <w:tc>
          <w:tcPr>
            <w:tcW w:w="307" w:type="dxa"/>
            <w:tcBorders>
              <w:top w:val="nil"/>
              <w:left w:val="nil"/>
              <w:bottom w:val="nil"/>
              <w:right w:val="nil"/>
            </w:tcBorders>
            <w:shd w:val="clear" w:color="auto" w:fill="FFFFFF" w:themeFill="background1"/>
            <w:noWrap/>
            <w:hideMark/>
          </w:tcPr>
          <w:p w14:paraId="5F091C7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B95CAA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8C8F8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76B420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8D0D66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EBE92A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D01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8E8C9F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6BA90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6.1.2.</w:t>
            </w:r>
          </w:p>
        </w:tc>
        <w:tc>
          <w:tcPr>
            <w:tcW w:w="3361" w:type="dxa"/>
            <w:tcBorders>
              <w:top w:val="nil"/>
              <w:left w:val="nil"/>
              <w:bottom w:val="single" w:sz="4" w:space="0" w:color="auto"/>
              <w:right w:val="single" w:sz="4" w:space="0" w:color="auto"/>
            </w:tcBorders>
            <w:shd w:val="clear" w:color="auto" w:fill="FFFFFF" w:themeFill="background1"/>
            <w:hideMark/>
          </w:tcPr>
          <w:p w14:paraId="204093EA" w14:textId="5151984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containers stored subject to a </w:t>
            </w:r>
            <w:r w:rsidR="00AB31FF" w:rsidRPr="001330CB">
              <w:rPr>
                <w:rFonts w:ascii="Calibri" w:eastAsia="Times New Roman" w:hAnsi="Calibri" w:cs="Calibri"/>
                <w:sz w:val="24"/>
                <w:szCs w:val="24"/>
              </w:rPr>
              <w:t>shelf-life</w:t>
            </w:r>
            <w:r w:rsidRPr="001330CB">
              <w:rPr>
                <w:rFonts w:ascii="Calibri" w:eastAsia="Times New Roman" w:hAnsi="Calibri" w:cs="Calibri"/>
                <w:sz w:val="24"/>
                <w:szCs w:val="24"/>
              </w:rPr>
              <w:t xml:space="preserve"> control </w:t>
            </w:r>
            <w:r w:rsidR="00AB31FF" w:rsidRPr="001330CB">
              <w:rPr>
                <w:rFonts w:ascii="Calibri" w:eastAsia="Times New Roman" w:hAnsi="Calibri" w:cs="Calibri"/>
                <w:sz w:val="24"/>
                <w:szCs w:val="24"/>
              </w:rPr>
              <w:t>system?</w:t>
            </w:r>
          </w:p>
        </w:tc>
        <w:tc>
          <w:tcPr>
            <w:tcW w:w="557" w:type="dxa"/>
            <w:tcBorders>
              <w:top w:val="nil"/>
              <w:left w:val="nil"/>
              <w:bottom w:val="nil"/>
              <w:right w:val="nil"/>
            </w:tcBorders>
            <w:shd w:val="clear" w:color="auto" w:fill="FFFFFF" w:themeFill="background1"/>
            <w:hideMark/>
          </w:tcPr>
          <w:p w14:paraId="6877431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557CFB" w14:textId="7720A095"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“First in/First out” inventory management or equivalent should be applied for the control of shelf</w:t>
            </w:r>
            <w:r w:rsidR="00F2171D">
              <w:rPr>
                <w:rFonts w:ascii="Calibri" w:eastAsia="Times New Roman" w:hAnsi="Calibri" w:cs="Calibri"/>
                <w:sz w:val="24"/>
                <w:szCs w:val="24"/>
              </w:rPr>
              <w:t>-</w:t>
            </w:r>
            <w:r w:rsidRPr="001330CB">
              <w:rPr>
                <w:rFonts w:ascii="Calibri" w:eastAsia="Times New Roman" w:hAnsi="Calibri" w:cs="Calibri"/>
                <w:sz w:val="24"/>
                <w:szCs w:val="24"/>
              </w:rPr>
              <w:t>life.</w:t>
            </w:r>
          </w:p>
        </w:tc>
        <w:tc>
          <w:tcPr>
            <w:tcW w:w="307" w:type="dxa"/>
            <w:tcBorders>
              <w:top w:val="nil"/>
              <w:left w:val="nil"/>
              <w:bottom w:val="nil"/>
              <w:right w:val="nil"/>
            </w:tcBorders>
            <w:shd w:val="clear" w:color="auto" w:fill="FFFFFF" w:themeFill="background1"/>
            <w:noWrap/>
            <w:hideMark/>
          </w:tcPr>
          <w:p w14:paraId="64A888C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094A4E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86B42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BA9A5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CBF780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86BC95B"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187FB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39D2AF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9959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6.1.3.</w:t>
            </w:r>
          </w:p>
        </w:tc>
        <w:tc>
          <w:tcPr>
            <w:tcW w:w="3361" w:type="dxa"/>
            <w:tcBorders>
              <w:top w:val="nil"/>
              <w:left w:val="nil"/>
              <w:bottom w:val="single" w:sz="4" w:space="0" w:color="auto"/>
              <w:right w:val="single" w:sz="4" w:space="0" w:color="auto"/>
            </w:tcBorders>
            <w:shd w:val="clear" w:color="auto" w:fill="FFFFFF" w:themeFill="background1"/>
            <w:hideMark/>
          </w:tcPr>
          <w:p w14:paraId="67105F36" w14:textId="26BD52D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containers stored protected from adverse weather </w:t>
            </w:r>
            <w:r w:rsidR="00AB31FF" w:rsidRPr="001330CB">
              <w:rPr>
                <w:rFonts w:ascii="Calibri" w:eastAsia="Times New Roman" w:hAnsi="Calibri" w:cs="Calibri"/>
                <w:sz w:val="24"/>
                <w:szCs w:val="24"/>
              </w:rPr>
              <w:t>conditions?</w:t>
            </w:r>
          </w:p>
        </w:tc>
        <w:tc>
          <w:tcPr>
            <w:tcW w:w="557" w:type="dxa"/>
            <w:tcBorders>
              <w:top w:val="nil"/>
              <w:left w:val="nil"/>
              <w:bottom w:val="nil"/>
              <w:right w:val="nil"/>
            </w:tcBorders>
            <w:shd w:val="clear" w:color="auto" w:fill="FFFFFF" w:themeFill="background1"/>
            <w:hideMark/>
          </w:tcPr>
          <w:p w14:paraId="7A217FC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22F8AA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Containers should be stored in closed warehouses or under roofs as a minimum to avoid direct contact to rain, snow, sunlight etc.</w:t>
            </w:r>
          </w:p>
        </w:tc>
        <w:tc>
          <w:tcPr>
            <w:tcW w:w="307" w:type="dxa"/>
            <w:tcBorders>
              <w:top w:val="nil"/>
              <w:left w:val="nil"/>
              <w:bottom w:val="nil"/>
              <w:right w:val="nil"/>
            </w:tcBorders>
            <w:shd w:val="clear" w:color="auto" w:fill="FFFFFF" w:themeFill="background1"/>
            <w:noWrap/>
            <w:hideMark/>
          </w:tcPr>
          <w:p w14:paraId="24E6D34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645187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3C7C7B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244E24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7A9F69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E64EFA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14B5F8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1CF23EC" w14:textId="77777777" w:rsidTr="002C2F61">
        <w:trPr>
          <w:trHeight w:val="19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862CE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6.1.4.</w:t>
            </w:r>
          </w:p>
        </w:tc>
        <w:tc>
          <w:tcPr>
            <w:tcW w:w="3361" w:type="dxa"/>
            <w:tcBorders>
              <w:top w:val="nil"/>
              <w:left w:val="nil"/>
              <w:bottom w:val="single" w:sz="4" w:space="0" w:color="auto"/>
              <w:right w:val="single" w:sz="4" w:space="0" w:color="auto"/>
            </w:tcBorders>
            <w:shd w:val="clear" w:color="auto" w:fill="FFFFFF" w:themeFill="background1"/>
            <w:hideMark/>
          </w:tcPr>
          <w:p w14:paraId="19759EB2" w14:textId="2F1CA24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containers of sensitive products stored</w:t>
            </w:r>
            <w:r w:rsidRPr="001330CB">
              <w:rPr>
                <w:rFonts w:ascii="Calibri" w:eastAsia="Times New Roman" w:hAnsi="Calibri" w:cs="Calibri"/>
                <w:color w:val="000000"/>
                <w:sz w:val="24"/>
                <w:szCs w:val="24"/>
              </w:rPr>
              <w:t xml:space="preserve"> under</w:t>
            </w:r>
            <w:r w:rsidRPr="001330CB">
              <w:rPr>
                <w:rFonts w:ascii="Calibri" w:eastAsia="Times New Roman" w:hAnsi="Calibri" w:cs="Calibri"/>
                <w:sz w:val="24"/>
                <w:szCs w:val="24"/>
              </w:rPr>
              <w:t xml:space="preserve"> appropriate storage conditions that are adequately </w:t>
            </w:r>
            <w:r w:rsidR="00AB31FF" w:rsidRPr="001330CB">
              <w:rPr>
                <w:rFonts w:ascii="Calibri" w:eastAsia="Times New Roman" w:hAnsi="Calibri" w:cs="Calibri"/>
                <w:sz w:val="24"/>
                <w:szCs w:val="24"/>
              </w:rPr>
              <w:t>monitored?</w:t>
            </w:r>
          </w:p>
        </w:tc>
        <w:tc>
          <w:tcPr>
            <w:tcW w:w="557" w:type="dxa"/>
            <w:tcBorders>
              <w:top w:val="nil"/>
              <w:left w:val="nil"/>
              <w:bottom w:val="nil"/>
              <w:right w:val="nil"/>
            </w:tcBorders>
            <w:shd w:val="clear" w:color="auto" w:fill="FFFFFF" w:themeFill="background1"/>
            <w:hideMark/>
          </w:tcPr>
          <w:p w14:paraId="5055C10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DBAD8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Some Food, Pharma and/or Cosmetic grade products require special storage conditions to avoid degradation during warehousing. These products and conditions should be identified and written procedures should be established to ensure the required storage conditions for every product. Light exposure, atmospheric humidity and maximum temperature conditions as indicated by the manufacturer should be respected.</w:t>
            </w:r>
          </w:p>
        </w:tc>
        <w:tc>
          <w:tcPr>
            <w:tcW w:w="307" w:type="dxa"/>
            <w:tcBorders>
              <w:top w:val="nil"/>
              <w:left w:val="nil"/>
              <w:bottom w:val="nil"/>
              <w:right w:val="nil"/>
            </w:tcBorders>
            <w:shd w:val="clear" w:color="auto" w:fill="FFFFFF" w:themeFill="background1"/>
            <w:noWrap/>
            <w:hideMark/>
          </w:tcPr>
          <w:p w14:paraId="7A9D929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A0CEC8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DA590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F950EB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461974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EF49B9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01B6D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0E18EDB"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2A2173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6.1.5.</w:t>
            </w:r>
          </w:p>
        </w:tc>
        <w:tc>
          <w:tcPr>
            <w:tcW w:w="3361" w:type="dxa"/>
            <w:tcBorders>
              <w:top w:val="nil"/>
              <w:left w:val="nil"/>
              <w:bottom w:val="single" w:sz="4" w:space="0" w:color="auto"/>
              <w:right w:val="single" w:sz="4" w:space="0" w:color="auto"/>
            </w:tcBorders>
            <w:shd w:val="clear" w:color="auto" w:fill="FFFFFF" w:themeFill="background1"/>
            <w:hideMark/>
          </w:tcPr>
          <w:p w14:paraId="0F60490F" w14:textId="2E6B6B3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In case you have to open a container, </w:t>
            </w:r>
            <w:r w:rsidR="00AB31FF"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for sampling, do you have a written procedure to prevent </w:t>
            </w:r>
            <w:r w:rsidR="00AB31FF" w:rsidRPr="001330CB">
              <w:rPr>
                <w:rFonts w:ascii="Calibri" w:eastAsia="Times New Roman" w:hAnsi="Calibri" w:cs="Calibri"/>
                <w:sz w:val="24"/>
                <w:szCs w:val="24"/>
              </w:rPr>
              <w:t>contamination?</w:t>
            </w:r>
          </w:p>
        </w:tc>
        <w:tc>
          <w:tcPr>
            <w:tcW w:w="557" w:type="dxa"/>
            <w:tcBorders>
              <w:top w:val="nil"/>
              <w:left w:val="nil"/>
              <w:bottom w:val="nil"/>
              <w:right w:val="nil"/>
            </w:tcBorders>
            <w:shd w:val="clear" w:color="auto" w:fill="FFFFFF" w:themeFill="background1"/>
            <w:hideMark/>
          </w:tcPr>
          <w:p w14:paraId="7BDF75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6BAF44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Opening of product containers is a sensitive operation with high risk of contamination. Written procedures should clearly define protective measures to avoid contamination. It is important to define the appropriate environment for opening, the equipment used, and how this should be done. Any opening of the containers in the normal storage area is prohibited. Every opening operation should be recorded and traceable. </w:t>
            </w:r>
          </w:p>
        </w:tc>
        <w:tc>
          <w:tcPr>
            <w:tcW w:w="307" w:type="dxa"/>
            <w:tcBorders>
              <w:top w:val="nil"/>
              <w:left w:val="nil"/>
              <w:bottom w:val="nil"/>
              <w:right w:val="nil"/>
            </w:tcBorders>
            <w:shd w:val="clear" w:color="auto" w:fill="FFFFFF" w:themeFill="background1"/>
            <w:noWrap/>
            <w:hideMark/>
          </w:tcPr>
          <w:p w14:paraId="0D3983F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289259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75451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E9493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AAC17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0CC96B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BEFC4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D0D1C8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32379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6.1.6.</w:t>
            </w:r>
          </w:p>
        </w:tc>
        <w:tc>
          <w:tcPr>
            <w:tcW w:w="3361" w:type="dxa"/>
            <w:tcBorders>
              <w:top w:val="nil"/>
              <w:left w:val="nil"/>
              <w:bottom w:val="single" w:sz="4" w:space="0" w:color="auto"/>
              <w:right w:val="single" w:sz="4" w:space="0" w:color="auto"/>
            </w:tcBorders>
            <w:shd w:val="clear" w:color="auto" w:fill="FFFFFF" w:themeFill="background1"/>
            <w:hideMark/>
          </w:tcPr>
          <w:p w14:paraId="298B28AB" w14:textId="3F13A19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In case you have to open a container do you have a quality re-certification and release </w:t>
            </w:r>
            <w:r w:rsidR="00AB31FF" w:rsidRPr="001330CB">
              <w:rPr>
                <w:rFonts w:ascii="Calibri" w:eastAsia="Times New Roman" w:hAnsi="Calibri" w:cs="Calibri"/>
                <w:sz w:val="24"/>
                <w:szCs w:val="24"/>
              </w:rPr>
              <w:t>procedure?</w:t>
            </w:r>
          </w:p>
        </w:tc>
        <w:tc>
          <w:tcPr>
            <w:tcW w:w="557" w:type="dxa"/>
            <w:tcBorders>
              <w:top w:val="nil"/>
              <w:left w:val="nil"/>
              <w:bottom w:val="nil"/>
              <w:right w:val="nil"/>
            </w:tcBorders>
            <w:shd w:val="clear" w:color="auto" w:fill="FFFFFF" w:themeFill="background1"/>
            <w:hideMark/>
          </w:tcPr>
          <w:p w14:paraId="5AA4044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45280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It should be clearly defined in written procedures how containers will be re-certified and released after they have been opened.</w:t>
            </w:r>
          </w:p>
        </w:tc>
        <w:tc>
          <w:tcPr>
            <w:tcW w:w="307" w:type="dxa"/>
            <w:tcBorders>
              <w:top w:val="nil"/>
              <w:left w:val="nil"/>
              <w:bottom w:val="nil"/>
              <w:right w:val="nil"/>
            </w:tcBorders>
            <w:shd w:val="clear" w:color="auto" w:fill="FFFFFF" w:themeFill="background1"/>
            <w:noWrap/>
            <w:hideMark/>
          </w:tcPr>
          <w:p w14:paraId="351D87A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8E92BB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43DF6F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83887D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BC05E0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DE5313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C9D63D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BE58CD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0C61E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6.1.7.</w:t>
            </w:r>
          </w:p>
        </w:tc>
        <w:tc>
          <w:tcPr>
            <w:tcW w:w="3361" w:type="dxa"/>
            <w:tcBorders>
              <w:top w:val="nil"/>
              <w:left w:val="nil"/>
              <w:bottom w:val="single" w:sz="4" w:space="0" w:color="auto"/>
              <w:right w:val="single" w:sz="4" w:space="0" w:color="auto"/>
            </w:tcBorders>
            <w:shd w:val="clear" w:color="auto" w:fill="FFFFFF" w:themeFill="background1"/>
            <w:hideMark/>
          </w:tcPr>
          <w:p w14:paraId="251596BE" w14:textId="2C28CAA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have a procedure for re-sealing of containers after </w:t>
            </w:r>
            <w:r w:rsidR="00AB31FF" w:rsidRPr="001330CB">
              <w:rPr>
                <w:rFonts w:ascii="Calibri" w:eastAsia="Times New Roman" w:hAnsi="Calibri" w:cs="Calibri"/>
                <w:sz w:val="24"/>
                <w:szCs w:val="24"/>
              </w:rPr>
              <w:t>opening?</w:t>
            </w:r>
          </w:p>
        </w:tc>
        <w:tc>
          <w:tcPr>
            <w:tcW w:w="557" w:type="dxa"/>
            <w:tcBorders>
              <w:top w:val="nil"/>
              <w:left w:val="nil"/>
              <w:bottom w:val="nil"/>
              <w:right w:val="nil"/>
            </w:tcBorders>
            <w:shd w:val="clear" w:color="auto" w:fill="FFFFFF" w:themeFill="background1"/>
            <w:hideMark/>
          </w:tcPr>
          <w:p w14:paraId="4844C22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DA194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After opening every container has to be re-sealed. A seal is providing important information for the customer about possible contamination during shipment.</w:t>
            </w:r>
          </w:p>
        </w:tc>
        <w:tc>
          <w:tcPr>
            <w:tcW w:w="307" w:type="dxa"/>
            <w:tcBorders>
              <w:top w:val="nil"/>
              <w:left w:val="nil"/>
              <w:bottom w:val="nil"/>
              <w:right w:val="nil"/>
            </w:tcBorders>
            <w:shd w:val="clear" w:color="auto" w:fill="FFFFFF" w:themeFill="background1"/>
            <w:noWrap/>
            <w:hideMark/>
          </w:tcPr>
          <w:p w14:paraId="1A09A0D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E6B902C"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F86D9C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5E640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72FBF8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DD2677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BD7410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3498E5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5A01C2"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6.2.</w:t>
            </w:r>
          </w:p>
        </w:tc>
        <w:tc>
          <w:tcPr>
            <w:tcW w:w="3361" w:type="dxa"/>
            <w:tcBorders>
              <w:top w:val="nil"/>
              <w:left w:val="nil"/>
              <w:bottom w:val="single" w:sz="4" w:space="0" w:color="auto"/>
              <w:right w:val="single" w:sz="4" w:space="0" w:color="auto"/>
            </w:tcBorders>
            <w:shd w:val="clear" w:color="auto" w:fill="FFFFFF" w:themeFill="background1"/>
            <w:hideMark/>
          </w:tcPr>
          <w:p w14:paraId="3802328A" w14:textId="17AB61FA" w:rsidR="001330CB" w:rsidRPr="001330CB" w:rsidRDefault="001330CB" w:rsidP="001330CB">
            <w:pPr>
              <w:spacing w:after="0" w:line="240" w:lineRule="auto"/>
              <w:rPr>
                <w:rFonts w:ascii="Calibri" w:eastAsia="Times New Roman" w:hAnsi="Calibri" w:cs="Calibri"/>
                <w:b/>
                <w:bCs/>
                <w:sz w:val="24"/>
                <w:szCs w:val="24"/>
              </w:rPr>
            </w:pPr>
            <w:bookmarkStart w:id="23" w:name="Arethereappropriateloadingandshipment"/>
            <w:r w:rsidRPr="001330CB">
              <w:rPr>
                <w:rFonts w:ascii="Calibri" w:eastAsia="Times New Roman" w:hAnsi="Calibri" w:cs="Calibri"/>
                <w:b/>
                <w:bCs/>
                <w:sz w:val="24"/>
                <w:szCs w:val="24"/>
              </w:rPr>
              <w:t xml:space="preserve">Are there appropriate loading and shipment procedures in </w:t>
            </w:r>
            <w:r w:rsidR="00FB3F2E" w:rsidRPr="001330CB">
              <w:rPr>
                <w:rFonts w:ascii="Calibri" w:eastAsia="Times New Roman" w:hAnsi="Calibri" w:cs="Calibri"/>
                <w:b/>
                <w:bCs/>
                <w:sz w:val="24"/>
                <w:szCs w:val="24"/>
              </w:rPr>
              <w:t>place?</w:t>
            </w:r>
            <w:bookmarkEnd w:id="23"/>
          </w:p>
        </w:tc>
        <w:tc>
          <w:tcPr>
            <w:tcW w:w="557" w:type="dxa"/>
            <w:tcBorders>
              <w:top w:val="nil"/>
              <w:left w:val="nil"/>
              <w:bottom w:val="nil"/>
              <w:right w:val="nil"/>
            </w:tcBorders>
            <w:shd w:val="clear" w:color="auto" w:fill="FFFFFF" w:themeFill="background1"/>
            <w:hideMark/>
          </w:tcPr>
          <w:p w14:paraId="4759A16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4922BB5" w14:textId="3605FD0B"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06A3B48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15200A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1EFDD6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A0ED23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5A2D76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732F55D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9FC68B3"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772ADAFC"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E68E6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6.2.1.</w:t>
            </w:r>
          </w:p>
        </w:tc>
        <w:tc>
          <w:tcPr>
            <w:tcW w:w="3361" w:type="dxa"/>
            <w:tcBorders>
              <w:top w:val="nil"/>
              <w:left w:val="nil"/>
              <w:bottom w:val="single" w:sz="4" w:space="0" w:color="auto"/>
              <w:right w:val="single" w:sz="4" w:space="0" w:color="auto"/>
            </w:tcBorders>
            <w:shd w:val="clear" w:color="auto" w:fill="FFFFFF" w:themeFill="background1"/>
            <w:hideMark/>
          </w:tcPr>
          <w:p w14:paraId="02F2B7E1" w14:textId="7CEE3F3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For container loading/shipment do you use a check list for final </w:t>
            </w:r>
            <w:r w:rsidR="00FB3F2E" w:rsidRPr="001330CB">
              <w:rPr>
                <w:rFonts w:ascii="Calibri" w:eastAsia="Times New Roman" w:hAnsi="Calibri" w:cs="Calibri"/>
                <w:sz w:val="24"/>
                <w:szCs w:val="24"/>
              </w:rPr>
              <w:t>inspection?</w:t>
            </w:r>
          </w:p>
        </w:tc>
        <w:tc>
          <w:tcPr>
            <w:tcW w:w="557" w:type="dxa"/>
            <w:tcBorders>
              <w:top w:val="nil"/>
              <w:left w:val="nil"/>
              <w:bottom w:val="nil"/>
              <w:right w:val="nil"/>
            </w:tcBorders>
            <w:shd w:val="clear" w:color="auto" w:fill="FFFFFF" w:themeFill="background1"/>
            <w:hideMark/>
          </w:tcPr>
          <w:p w14:paraId="3484E2C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8FC639A" w14:textId="0F7F3216"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Loading and shipment controls should ensure that product quality is not badly affected by improper transport conditions and that there is no high risk of container damage. Therefore</w:t>
            </w:r>
            <w:r w:rsidR="007D0AAD">
              <w:rPr>
                <w:rFonts w:ascii="Calibri" w:eastAsia="Times New Roman" w:hAnsi="Calibri" w:cs="Calibri"/>
                <w:sz w:val="24"/>
                <w:szCs w:val="24"/>
              </w:rPr>
              <w:t>,</w:t>
            </w:r>
            <w:r w:rsidRPr="001330CB">
              <w:rPr>
                <w:rFonts w:ascii="Calibri" w:eastAsia="Times New Roman" w:hAnsi="Calibri" w:cs="Calibri"/>
                <w:sz w:val="24"/>
                <w:szCs w:val="24"/>
              </w:rPr>
              <w:t xml:space="preserve"> appropriate check lists for final inspection should be used. </w:t>
            </w:r>
          </w:p>
        </w:tc>
        <w:tc>
          <w:tcPr>
            <w:tcW w:w="307" w:type="dxa"/>
            <w:tcBorders>
              <w:top w:val="nil"/>
              <w:left w:val="nil"/>
              <w:bottom w:val="nil"/>
              <w:right w:val="nil"/>
            </w:tcBorders>
            <w:shd w:val="clear" w:color="auto" w:fill="FFFFFF" w:themeFill="background1"/>
            <w:noWrap/>
            <w:hideMark/>
          </w:tcPr>
          <w:p w14:paraId="3585F91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FB1C1A4"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5EAC1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7FBA27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B94F2C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C3332E1"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D97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CC7B53B"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21FE23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6.2.2.</w:t>
            </w:r>
          </w:p>
        </w:tc>
        <w:tc>
          <w:tcPr>
            <w:tcW w:w="3361" w:type="dxa"/>
            <w:tcBorders>
              <w:top w:val="nil"/>
              <w:left w:val="nil"/>
              <w:bottom w:val="single" w:sz="4" w:space="0" w:color="auto"/>
              <w:right w:val="single" w:sz="4" w:space="0" w:color="auto"/>
            </w:tcBorders>
            <w:shd w:val="clear" w:color="auto" w:fill="FFFFFF" w:themeFill="background1"/>
            <w:hideMark/>
          </w:tcPr>
          <w:p w14:paraId="5C357141" w14:textId="7B03D99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loading/shipment data documented so that details can easily be traced </w:t>
            </w:r>
            <w:r w:rsidR="00FB3F2E" w:rsidRPr="001330CB">
              <w:rPr>
                <w:rFonts w:ascii="Calibri" w:eastAsia="Times New Roman" w:hAnsi="Calibri" w:cs="Calibri"/>
                <w:sz w:val="24"/>
                <w:szCs w:val="24"/>
              </w:rPr>
              <w:t>back?</w:t>
            </w:r>
          </w:p>
        </w:tc>
        <w:tc>
          <w:tcPr>
            <w:tcW w:w="557" w:type="dxa"/>
            <w:tcBorders>
              <w:top w:val="nil"/>
              <w:left w:val="nil"/>
              <w:bottom w:val="nil"/>
              <w:right w:val="nil"/>
            </w:tcBorders>
            <w:shd w:val="clear" w:color="auto" w:fill="FFFFFF" w:themeFill="background1"/>
            <w:hideMark/>
          </w:tcPr>
          <w:p w14:paraId="0946A35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F4A9C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Every shipment should be done according to a written procedure. The internal documentation and the accompanying documents of shipments should provide full traceability of the products.</w:t>
            </w:r>
          </w:p>
        </w:tc>
        <w:tc>
          <w:tcPr>
            <w:tcW w:w="307" w:type="dxa"/>
            <w:tcBorders>
              <w:top w:val="nil"/>
              <w:left w:val="nil"/>
              <w:bottom w:val="nil"/>
              <w:right w:val="nil"/>
            </w:tcBorders>
            <w:shd w:val="clear" w:color="auto" w:fill="FFFFFF" w:themeFill="background1"/>
            <w:noWrap/>
            <w:hideMark/>
          </w:tcPr>
          <w:p w14:paraId="46211B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F2C5EF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4445E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DEE4CB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A02756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B5ED79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81C0A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725C01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8082FC" w14:textId="77777777" w:rsidR="001330CB" w:rsidRPr="001330CB" w:rsidRDefault="001330CB" w:rsidP="001330CB">
            <w:pPr>
              <w:spacing w:after="0" w:line="240" w:lineRule="auto"/>
              <w:rPr>
                <w:rFonts w:ascii="Calibri" w:eastAsia="Times New Roman" w:hAnsi="Calibri" w:cs="Calibri"/>
                <w:b/>
                <w:bCs/>
                <w:sz w:val="24"/>
                <w:szCs w:val="24"/>
              </w:rPr>
            </w:pPr>
            <w:r w:rsidRPr="001330CB">
              <w:rPr>
                <w:rFonts w:ascii="Calibri" w:eastAsia="Times New Roman" w:hAnsi="Calibri" w:cs="Calibri"/>
                <w:b/>
                <w:bCs/>
                <w:sz w:val="24"/>
                <w:szCs w:val="24"/>
              </w:rPr>
              <w:t>6.3.</w:t>
            </w:r>
          </w:p>
        </w:tc>
        <w:tc>
          <w:tcPr>
            <w:tcW w:w="3361" w:type="dxa"/>
            <w:tcBorders>
              <w:top w:val="nil"/>
              <w:left w:val="nil"/>
              <w:bottom w:val="single" w:sz="4" w:space="0" w:color="auto"/>
              <w:right w:val="single" w:sz="4" w:space="0" w:color="auto"/>
            </w:tcBorders>
            <w:shd w:val="clear" w:color="auto" w:fill="FFFFFF" w:themeFill="background1"/>
            <w:hideMark/>
          </w:tcPr>
          <w:p w14:paraId="712DBC42" w14:textId="78FA69B3" w:rsidR="001330CB" w:rsidRPr="001330CB" w:rsidRDefault="001330CB" w:rsidP="001330CB">
            <w:pPr>
              <w:spacing w:after="0" w:line="240" w:lineRule="auto"/>
              <w:rPr>
                <w:rFonts w:ascii="Calibri" w:eastAsia="Times New Roman" w:hAnsi="Calibri" w:cs="Calibri"/>
                <w:b/>
                <w:bCs/>
                <w:sz w:val="24"/>
                <w:szCs w:val="24"/>
              </w:rPr>
            </w:pPr>
            <w:bookmarkStart w:id="24" w:name="Arethereappropriateproceduresforhandling"/>
            <w:r w:rsidRPr="001330CB">
              <w:rPr>
                <w:rFonts w:ascii="Calibri" w:eastAsia="Times New Roman" w:hAnsi="Calibri" w:cs="Calibri"/>
                <w:b/>
                <w:bCs/>
                <w:sz w:val="24"/>
                <w:szCs w:val="24"/>
              </w:rPr>
              <w:t xml:space="preserve">Are there appropriate procedures in place for the handling of returned Food, Pharma and/or Cosmetic grade </w:t>
            </w:r>
            <w:r w:rsidR="00FB3F2E" w:rsidRPr="001330CB">
              <w:rPr>
                <w:rFonts w:ascii="Calibri" w:eastAsia="Times New Roman" w:hAnsi="Calibri" w:cs="Calibri"/>
                <w:b/>
                <w:bCs/>
                <w:sz w:val="24"/>
                <w:szCs w:val="24"/>
              </w:rPr>
              <w:t>products?</w:t>
            </w:r>
            <w:bookmarkEnd w:id="24"/>
          </w:p>
        </w:tc>
        <w:tc>
          <w:tcPr>
            <w:tcW w:w="557" w:type="dxa"/>
            <w:tcBorders>
              <w:top w:val="nil"/>
              <w:left w:val="nil"/>
              <w:bottom w:val="nil"/>
              <w:right w:val="nil"/>
            </w:tcBorders>
            <w:shd w:val="clear" w:color="auto" w:fill="FFFFFF" w:themeFill="background1"/>
            <w:hideMark/>
          </w:tcPr>
          <w:p w14:paraId="029C317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22042F" w14:textId="43973666" w:rsidR="001330CB" w:rsidRPr="001330CB"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5D075F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ED986F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A1AEBD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75D5C58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506ED8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5D45EF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F4CFA2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B0CF9A8"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E476AA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6.3.1.</w:t>
            </w:r>
          </w:p>
        </w:tc>
        <w:tc>
          <w:tcPr>
            <w:tcW w:w="3361" w:type="dxa"/>
            <w:tcBorders>
              <w:top w:val="nil"/>
              <w:left w:val="nil"/>
              <w:bottom w:val="single" w:sz="4" w:space="0" w:color="auto"/>
              <w:right w:val="single" w:sz="4" w:space="0" w:color="auto"/>
            </w:tcBorders>
            <w:shd w:val="clear" w:color="auto" w:fill="FFFFFF" w:themeFill="background1"/>
            <w:hideMark/>
          </w:tcPr>
          <w:p w14:paraId="34D468C2" w14:textId="0F3FF81F"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returned products stored separately and appropriately handled according to written </w:t>
            </w:r>
            <w:r w:rsidR="00FB3F2E" w:rsidRPr="001330CB">
              <w:rPr>
                <w:rFonts w:ascii="Calibri" w:eastAsia="Times New Roman" w:hAnsi="Calibri" w:cs="Calibri"/>
                <w:sz w:val="24"/>
                <w:szCs w:val="24"/>
              </w:rPr>
              <w:t>procedures?</w:t>
            </w:r>
          </w:p>
        </w:tc>
        <w:tc>
          <w:tcPr>
            <w:tcW w:w="557" w:type="dxa"/>
            <w:tcBorders>
              <w:top w:val="nil"/>
              <w:left w:val="nil"/>
              <w:bottom w:val="nil"/>
              <w:right w:val="nil"/>
            </w:tcBorders>
            <w:shd w:val="clear" w:color="auto" w:fill="FFFFFF" w:themeFill="background1"/>
            <w:hideMark/>
          </w:tcPr>
          <w:p w14:paraId="53C3A24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34984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Any returned Food, Cosmetic or/and Pharma grade product should be quarantined and not fed back into the distribution chain for these products, unless re-certification via extensive analytical testing assures full compliance with the specification and other quality standards. Returned product should be stored separately and should be appropriately labelled. In order to avoid any risk of undetected contamination, it is recommended to downgrade any returned product from pharmaceutical/food to industrial grade.</w:t>
            </w:r>
          </w:p>
        </w:tc>
        <w:tc>
          <w:tcPr>
            <w:tcW w:w="307" w:type="dxa"/>
            <w:tcBorders>
              <w:top w:val="nil"/>
              <w:left w:val="nil"/>
              <w:bottom w:val="nil"/>
              <w:right w:val="nil"/>
            </w:tcBorders>
            <w:shd w:val="clear" w:color="auto" w:fill="FFFFFF" w:themeFill="background1"/>
            <w:noWrap/>
            <w:hideMark/>
          </w:tcPr>
          <w:p w14:paraId="63C23DD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DCA885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C5BE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9BE638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7FD8EE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5612C9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2E1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C4FFA16"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D25895" w14:textId="77777777" w:rsidR="001330CB" w:rsidRPr="007074F2" w:rsidRDefault="001330CB" w:rsidP="001330CB">
            <w:pPr>
              <w:spacing w:after="0" w:line="240" w:lineRule="auto"/>
              <w:rPr>
                <w:rFonts w:ascii="Calibri" w:eastAsia="Times New Roman" w:hAnsi="Calibri" w:cs="Calibri"/>
                <w:b/>
                <w:bCs/>
                <w:sz w:val="32"/>
                <w:szCs w:val="32"/>
              </w:rPr>
            </w:pPr>
            <w:r w:rsidRPr="007074F2">
              <w:rPr>
                <w:rFonts w:ascii="Calibri" w:eastAsia="Times New Roman" w:hAnsi="Calibri" w:cs="Calibri"/>
                <w:b/>
                <w:bCs/>
                <w:sz w:val="32"/>
                <w:szCs w:val="32"/>
              </w:rPr>
              <w:t>7.</w:t>
            </w:r>
          </w:p>
        </w:tc>
        <w:tc>
          <w:tcPr>
            <w:tcW w:w="3361" w:type="dxa"/>
            <w:tcBorders>
              <w:top w:val="nil"/>
              <w:left w:val="nil"/>
              <w:bottom w:val="single" w:sz="4" w:space="0" w:color="auto"/>
              <w:right w:val="single" w:sz="4" w:space="0" w:color="auto"/>
            </w:tcBorders>
            <w:shd w:val="clear" w:color="auto" w:fill="FFFFFF" w:themeFill="background1"/>
            <w:hideMark/>
          </w:tcPr>
          <w:p w14:paraId="1F9D0899" w14:textId="77777777" w:rsidR="001330CB" w:rsidRPr="007074F2" w:rsidRDefault="001330CB" w:rsidP="001330CB">
            <w:pPr>
              <w:spacing w:after="0" w:line="240" w:lineRule="auto"/>
              <w:rPr>
                <w:rFonts w:ascii="Calibri" w:eastAsia="Times New Roman" w:hAnsi="Calibri" w:cs="Calibri"/>
                <w:b/>
                <w:bCs/>
                <w:sz w:val="32"/>
                <w:szCs w:val="32"/>
                <w:u w:val="single"/>
              </w:rPr>
            </w:pPr>
            <w:bookmarkStart w:id="25" w:name="Productstewardship"/>
            <w:r w:rsidRPr="007074F2">
              <w:rPr>
                <w:rFonts w:ascii="Calibri" w:eastAsia="Times New Roman" w:hAnsi="Calibri" w:cs="Calibri"/>
                <w:b/>
                <w:bCs/>
                <w:sz w:val="32"/>
                <w:szCs w:val="32"/>
                <w:u w:val="single"/>
              </w:rPr>
              <w:t>Product stewardship</w:t>
            </w:r>
            <w:bookmarkEnd w:id="25"/>
          </w:p>
        </w:tc>
        <w:tc>
          <w:tcPr>
            <w:tcW w:w="557" w:type="dxa"/>
            <w:tcBorders>
              <w:top w:val="nil"/>
              <w:left w:val="nil"/>
              <w:bottom w:val="nil"/>
              <w:right w:val="nil"/>
            </w:tcBorders>
            <w:shd w:val="clear" w:color="auto" w:fill="FFFFFF" w:themeFill="background1"/>
            <w:hideMark/>
          </w:tcPr>
          <w:p w14:paraId="665F9F76" w14:textId="77777777" w:rsidR="001330CB" w:rsidRPr="007074F2" w:rsidRDefault="001330CB" w:rsidP="001330CB">
            <w:pPr>
              <w:spacing w:after="0" w:line="240" w:lineRule="auto"/>
              <w:rPr>
                <w:rFonts w:ascii="Calibri" w:eastAsia="Times New Roman" w:hAnsi="Calibri" w:cs="Calibri"/>
                <w:sz w:val="32"/>
                <w:szCs w:val="32"/>
              </w:rPr>
            </w:pPr>
            <w:r w:rsidRPr="007074F2">
              <w:rPr>
                <w:rFonts w:ascii="Calibri" w:eastAsia="Times New Roman" w:hAnsi="Calibri" w:cs="Calibri"/>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754F73" w14:textId="77777777" w:rsidR="001330CB" w:rsidRPr="007074F2" w:rsidRDefault="001330CB" w:rsidP="001330CB">
            <w:pPr>
              <w:spacing w:after="0" w:line="240" w:lineRule="auto"/>
              <w:rPr>
                <w:rFonts w:ascii="Calibri" w:eastAsia="Times New Roman" w:hAnsi="Calibri" w:cs="Calibri"/>
                <w:b/>
                <w:bCs/>
                <w:sz w:val="32"/>
                <w:szCs w:val="32"/>
                <w:u w:val="single"/>
              </w:rPr>
            </w:pPr>
            <w:r w:rsidRPr="007074F2">
              <w:rPr>
                <w:rFonts w:ascii="Calibri" w:eastAsia="Times New Roman" w:hAnsi="Calibri" w:cs="Calibri"/>
                <w:b/>
                <w:bCs/>
                <w:sz w:val="32"/>
                <w:szCs w:val="32"/>
                <w:u w:val="single"/>
              </w:rPr>
              <w:t>Product stewardship</w:t>
            </w:r>
          </w:p>
        </w:tc>
        <w:tc>
          <w:tcPr>
            <w:tcW w:w="307" w:type="dxa"/>
            <w:tcBorders>
              <w:top w:val="nil"/>
              <w:left w:val="nil"/>
              <w:bottom w:val="nil"/>
              <w:right w:val="nil"/>
            </w:tcBorders>
            <w:shd w:val="clear" w:color="auto" w:fill="FFFFFF" w:themeFill="background1"/>
            <w:noWrap/>
            <w:hideMark/>
          </w:tcPr>
          <w:p w14:paraId="1875E9F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E9D4D84"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3B3C84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5317011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490C8B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3170B84C"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C5B0EB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276AD37" w14:textId="77777777" w:rsidTr="002C2F61">
        <w:trPr>
          <w:trHeight w:val="983"/>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3A110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7.1.</w:t>
            </w:r>
          </w:p>
        </w:tc>
        <w:tc>
          <w:tcPr>
            <w:tcW w:w="3361" w:type="dxa"/>
            <w:tcBorders>
              <w:top w:val="nil"/>
              <w:left w:val="nil"/>
              <w:bottom w:val="single" w:sz="4" w:space="0" w:color="auto"/>
              <w:right w:val="single" w:sz="4" w:space="0" w:color="auto"/>
            </w:tcBorders>
            <w:shd w:val="clear" w:color="auto" w:fill="FFFFFF" w:themeFill="background1"/>
            <w:hideMark/>
          </w:tcPr>
          <w:p w14:paraId="65AB4C98" w14:textId="77C4016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Does the distributor demonstrate his responsibilities to assure compliance with Product Stewardship principles </w:t>
            </w:r>
            <w:r w:rsidRPr="001330CB">
              <w:rPr>
                <w:rFonts w:ascii="Calibri" w:eastAsia="Times New Roman" w:hAnsi="Calibri" w:cs="Calibri"/>
                <w:sz w:val="24"/>
                <w:szCs w:val="24"/>
              </w:rPr>
              <w:t xml:space="preserve">along the entire supply </w:t>
            </w:r>
            <w:r w:rsidR="00FB3F2E" w:rsidRPr="001330CB">
              <w:rPr>
                <w:rFonts w:ascii="Calibri" w:eastAsia="Times New Roman" w:hAnsi="Calibri" w:cs="Calibri"/>
                <w:sz w:val="24"/>
                <w:szCs w:val="24"/>
              </w:rPr>
              <w:t>chain?</w:t>
            </w:r>
          </w:p>
        </w:tc>
        <w:tc>
          <w:tcPr>
            <w:tcW w:w="557" w:type="dxa"/>
            <w:tcBorders>
              <w:top w:val="nil"/>
              <w:left w:val="nil"/>
              <w:bottom w:val="nil"/>
              <w:right w:val="nil"/>
            </w:tcBorders>
            <w:shd w:val="clear" w:color="auto" w:fill="FFFFFF" w:themeFill="background1"/>
            <w:hideMark/>
          </w:tcPr>
          <w:p w14:paraId="77A65F6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A5D5E5" w14:textId="06DB8C3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Product Stewardship is one of the basic tenets of Responsible Care.  The whole distribution chain for Food, Cosmetic and/or Pharma grade products should be controlled, traceable and safe.  If several actors are involved in the distribution chain, every actor should make sure that Food, Cosmetic and/or Pharma grade products are strictly handled according to these guidelines at every stage.  This means every actor in the distribution chain is also responsible for subsequent actors down to the end-user.</w:t>
            </w:r>
            <w:r w:rsidRPr="001330CB">
              <w:rPr>
                <w:rFonts w:ascii="Calibri" w:eastAsia="Times New Roman" w:hAnsi="Calibri" w:cs="Calibri"/>
                <w:sz w:val="24"/>
                <w:szCs w:val="24"/>
              </w:rPr>
              <w:br/>
              <w:t>The Assessor should seek evidence that the company has tried to ensure integrity of the distribution chain using techniques such as:</w:t>
            </w:r>
            <w:r w:rsidR="001202AB">
              <w:rPr>
                <w:rFonts w:ascii="Calibri" w:eastAsia="Times New Roman" w:hAnsi="Calibri" w:cs="Calibri"/>
                <w:sz w:val="24"/>
                <w:szCs w:val="24"/>
              </w:rPr>
              <w:t xml:space="preserve"> </w:t>
            </w:r>
            <w:r w:rsidR="00616476">
              <w:rPr>
                <w:rFonts w:ascii="Calibri" w:eastAsia="Times New Roman" w:hAnsi="Calibri" w:cs="Calibri"/>
                <w:sz w:val="24"/>
                <w:szCs w:val="24"/>
              </w:rPr>
              <w:t>c</w:t>
            </w:r>
            <w:r w:rsidRPr="001330CB">
              <w:rPr>
                <w:rFonts w:ascii="Calibri" w:eastAsia="Times New Roman" w:hAnsi="Calibri" w:cs="Calibri"/>
                <w:sz w:val="24"/>
                <w:szCs w:val="24"/>
              </w:rPr>
              <w:t>ontracts, agreements, inspections, assessments and audits.</w:t>
            </w:r>
          </w:p>
        </w:tc>
        <w:tc>
          <w:tcPr>
            <w:tcW w:w="307" w:type="dxa"/>
            <w:tcBorders>
              <w:top w:val="nil"/>
              <w:left w:val="nil"/>
              <w:bottom w:val="nil"/>
              <w:right w:val="nil"/>
            </w:tcBorders>
            <w:shd w:val="clear" w:color="auto" w:fill="FFFFFF" w:themeFill="background1"/>
            <w:noWrap/>
            <w:hideMark/>
          </w:tcPr>
          <w:p w14:paraId="290B7AF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8787E1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9181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36DC98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5D9091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123EED3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1FF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CED938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E009C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7.2.</w:t>
            </w:r>
          </w:p>
        </w:tc>
        <w:tc>
          <w:tcPr>
            <w:tcW w:w="3361" w:type="dxa"/>
            <w:tcBorders>
              <w:top w:val="nil"/>
              <w:left w:val="nil"/>
              <w:bottom w:val="single" w:sz="4" w:space="0" w:color="auto"/>
              <w:right w:val="single" w:sz="4" w:space="0" w:color="auto"/>
            </w:tcBorders>
            <w:shd w:val="clear" w:color="auto" w:fill="FFFFFF" w:themeFill="background1"/>
            <w:hideMark/>
          </w:tcPr>
          <w:p w14:paraId="06E51EDF" w14:textId="5D1563E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If you supply a sub-distributor, are they signatories to </w:t>
            </w:r>
            <w:r w:rsidR="00FB3F2E" w:rsidRPr="001330CB">
              <w:rPr>
                <w:rFonts w:ascii="Calibri" w:eastAsia="Times New Roman" w:hAnsi="Calibri" w:cs="Calibri"/>
                <w:color w:val="000000"/>
                <w:sz w:val="24"/>
                <w:szCs w:val="24"/>
              </w:rPr>
              <w:t>a Responsible</w:t>
            </w:r>
            <w:r w:rsidRPr="001330CB">
              <w:rPr>
                <w:rFonts w:ascii="Calibri" w:eastAsia="Times New Roman" w:hAnsi="Calibri" w:cs="Calibri"/>
                <w:color w:val="000000"/>
                <w:sz w:val="24"/>
                <w:szCs w:val="24"/>
              </w:rPr>
              <w:t xml:space="preserve"> Care programme run by a National Association?</w:t>
            </w:r>
          </w:p>
        </w:tc>
        <w:tc>
          <w:tcPr>
            <w:tcW w:w="557" w:type="dxa"/>
            <w:tcBorders>
              <w:top w:val="nil"/>
              <w:left w:val="nil"/>
              <w:bottom w:val="nil"/>
              <w:right w:val="nil"/>
            </w:tcBorders>
            <w:shd w:val="clear" w:color="auto" w:fill="FFFFFF" w:themeFill="background1"/>
            <w:hideMark/>
          </w:tcPr>
          <w:p w14:paraId="1EDE0E3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D4B04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Look for evidence.</w:t>
            </w:r>
          </w:p>
        </w:tc>
        <w:tc>
          <w:tcPr>
            <w:tcW w:w="307" w:type="dxa"/>
            <w:tcBorders>
              <w:top w:val="nil"/>
              <w:left w:val="nil"/>
              <w:bottom w:val="nil"/>
              <w:right w:val="nil"/>
            </w:tcBorders>
            <w:shd w:val="clear" w:color="auto" w:fill="FFFFFF" w:themeFill="background1"/>
            <w:noWrap/>
            <w:hideMark/>
          </w:tcPr>
          <w:p w14:paraId="457B21C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FCCB46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31A1B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A15E29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4A19C89"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6FEEEA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16C0C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98A412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140FBE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7.3.</w:t>
            </w:r>
          </w:p>
        </w:tc>
        <w:tc>
          <w:tcPr>
            <w:tcW w:w="3361" w:type="dxa"/>
            <w:tcBorders>
              <w:top w:val="nil"/>
              <w:left w:val="nil"/>
              <w:bottom w:val="single" w:sz="4" w:space="0" w:color="auto"/>
              <w:right w:val="single" w:sz="4" w:space="0" w:color="auto"/>
            </w:tcBorders>
            <w:shd w:val="clear" w:color="auto" w:fill="FFFFFF" w:themeFill="background1"/>
            <w:hideMark/>
          </w:tcPr>
          <w:p w14:paraId="250CBBAA" w14:textId="162BADB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If you supply a sub-</w:t>
            </w:r>
            <w:r w:rsidR="00FB3F2E" w:rsidRPr="001330CB">
              <w:rPr>
                <w:rFonts w:ascii="Calibri" w:eastAsia="Times New Roman" w:hAnsi="Calibri" w:cs="Calibri"/>
                <w:color w:val="000000"/>
                <w:sz w:val="24"/>
                <w:szCs w:val="24"/>
              </w:rPr>
              <w:t>distributor, have</w:t>
            </w:r>
            <w:r w:rsidRPr="001330CB">
              <w:rPr>
                <w:rFonts w:ascii="Calibri" w:eastAsia="Times New Roman" w:hAnsi="Calibri" w:cs="Calibri"/>
                <w:color w:val="000000"/>
                <w:sz w:val="24"/>
                <w:szCs w:val="24"/>
              </w:rPr>
              <w:t xml:space="preserve"> they been assessed to SQAS Distributor/ESAD- Section F?</w:t>
            </w:r>
          </w:p>
        </w:tc>
        <w:tc>
          <w:tcPr>
            <w:tcW w:w="557" w:type="dxa"/>
            <w:tcBorders>
              <w:top w:val="nil"/>
              <w:left w:val="nil"/>
              <w:bottom w:val="nil"/>
              <w:right w:val="nil"/>
            </w:tcBorders>
            <w:shd w:val="clear" w:color="auto" w:fill="FFFFFF" w:themeFill="background1"/>
            <w:hideMark/>
          </w:tcPr>
          <w:p w14:paraId="74882E1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75C1CB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Look for evidence.</w:t>
            </w:r>
          </w:p>
        </w:tc>
        <w:tc>
          <w:tcPr>
            <w:tcW w:w="307" w:type="dxa"/>
            <w:tcBorders>
              <w:top w:val="nil"/>
              <w:left w:val="nil"/>
              <w:bottom w:val="nil"/>
              <w:right w:val="nil"/>
            </w:tcBorders>
            <w:shd w:val="clear" w:color="auto" w:fill="FFFFFF" w:themeFill="background1"/>
            <w:noWrap/>
            <w:hideMark/>
          </w:tcPr>
          <w:p w14:paraId="13C575F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94B390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5D7B98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FF45C4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852ED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C63C61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B3A9E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83102E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7F2A2D9" w14:textId="1667F9E8"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7.4</w:t>
            </w:r>
            <w:r w:rsidR="009F7C19">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25E60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there a system in place to ensure compliance of contractors with the principles of section F?</w:t>
            </w:r>
          </w:p>
        </w:tc>
        <w:tc>
          <w:tcPr>
            <w:tcW w:w="557" w:type="dxa"/>
            <w:tcBorders>
              <w:top w:val="nil"/>
              <w:left w:val="nil"/>
              <w:bottom w:val="nil"/>
              <w:right w:val="nil"/>
            </w:tcBorders>
            <w:shd w:val="clear" w:color="auto" w:fill="FFFFFF" w:themeFill="background1"/>
            <w:hideMark/>
          </w:tcPr>
          <w:p w14:paraId="69AFEB2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DDC96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3846D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A5B565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D0D23A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C1D666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EEF5C9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FC08D8F"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9038C7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40CD02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48546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0DB6F4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557" w:type="dxa"/>
            <w:tcBorders>
              <w:top w:val="nil"/>
              <w:left w:val="nil"/>
              <w:bottom w:val="nil"/>
              <w:right w:val="nil"/>
            </w:tcBorders>
            <w:shd w:val="clear" w:color="auto" w:fill="FFFFFF" w:themeFill="background1"/>
            <w:hideMark/>
          </w:tcPr>
          <w:p w14:paraId="2D47D70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811B74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AB2244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F264B5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3B257ED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287F81A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3E9CC59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1F5441D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E6E99BC"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78B35F1" w14:textId="77777777" w:rsidTr="002C2F61">
        <w:trPr>
          <w:trHeight w:val="11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9B83E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2B1FECE4" w14:textId="77777777" w:rsidR="001330CB" w:rsidRPr="00565E10" w:rsidRDefault="001330CB" w:rsidP="001330CB">
            <w:pPr>
              <w:spacing w:after="0" w:line="240" w:lineRule="auto"/>
              <w:rPr>
                <w:rFonts w:ascii="Calibri" w:eastAsia="Times New Roman" w:hAnsi="Calibri" w:cs="Calibri"/>
                <w:b/>
                <w:bCs/>
                <w:sz w:val="32"/>
                <w:szCs w:val="32"/>
              </w:rPr>
            </w:pPr>
            <w:bookmarkStart w:id="26" w:name="SubSectionGTDPGoodTradeandDistribution"/>
            <w:r w:rsidRPr="00565E10">
              <w:rPr>
                <w:rFonts w:ascii="Calibri" w:eastAsia="Times New Roman" w:hAnsi="Calibri" w:cs="Calibri"/>
                <w:b/>
                <w:bCs/>
                <w:sz w:val="32"/>
                <w:szCs w:val="32"/>
              </w:rPr>
              <w:t>Sub-Section GTDP: Good Trade and Distribution Practices for pharmaceutical excipients</w:t>
            </w:r>
            <w:bookmarkEnd w:id="26"/>
          </w:p>
        </w:tc>
        <w:tc>
          <w:tcPr>
            <w:tcW w:w="557" w:type="dxa"/>
            <w:tcBorders>
              <w:top w:val="nil"/>
              <w:left w:val="nil"/>
              <w:bottom w:val="nil"/>
              <w:right w:val="nil"/>
            </w:tcBorders>
            <w:shd w:val="clear" w:color="auto" w:fill="FFFFFF" w:themeFill="background1"/>
            <w:hideMark/>
          </w:tcPr>
          <w:p w14:paraId="02CFB49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50669D" w14:textId="77777777" w:rsidR="001330CB" w:rsidRPr="0035517E" w:rsidRDefault="001330CB" w:rsidP="001330CB">
            <w:pPr>
              <w:spacing w:after="0" w:line="240" w:lineRule="auto"/>
              <w:rPr>
                <w:rFonts w:ascii="Calibri" w:eastAsia="Times New Roman" w:hAnsi="Calibri" w:cs="Calibri"/>
                <w:b/>
                <w:bCs/>
                <w:sz w:val="32"/>
                <w:szCs w:val="32"/>
              </w:rPr>
            </w:pPr>
            <w:r w:rsidRPr="0035517E">
              <w:rPr>
                <w:rFonts w:ascii="Calibri" w:eastAsia="Times New Roman" w:hAnsi="Calibri" w:cs="Calibri"/>
                <w:b/>
                <w:bCs/>
                <w:sz w:val="32"/>
                <w:szCs w:val="32"/>
              </w:rPr>
              <w:t>Sub-Section GTDP: Good Trade and Distribution Practices for pharmaceutical excipients</w:t>
            </w:r>
          </w:p>
        </w:tc>
        <w:tc>
          <w:tcPr>
            <w:tcW w:w="307" w:type="dxa"/>
            <w:tcBorders>
              <w:top w:val="nil"/>
              <w:left w:val="nil"/>
              <w:bottom w:val="nil"/>
              <w:right w:val="nil"/>
            </w:tcBorders>
            <w:shd w:val="clear" w:color="auto" w:fill="FFFFFF" w:themeFill="background1"/>
            <w:noWrap/>
            <w:hideMark/>
          </w:tcPr>
          <w:p w14:paraId="287D79B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0B43D5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DA34D1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CD039DB" w14:textId="77777777" w:rsidR="001330CB" w:rsidRPr="001330CB" w:rsidRDefault="001330CB" w:rsidP="001330CB">
            <w:pPr>
              <w:spacing w:after="0" w:line="240" w:lineRule="auto"/>
              <w:jc w:val="center"/>
              <w:rPr>
                <w:rFonts w:ascii="Calibri" w:eastAsia="Times New Roman" w:hAnsi="Calibri" w:cs="Calibri"/>
                <w:b/>
                <w:bCs/>
                <w:sz w:val="24"/>
                <w:szCs w:val="24"/>
                <w:u w:val="single"/>
              </w:rPr>
            </w:pPr>
            <w:r w:rsidRPr="001330CB">
              <w:rPr>
                <w:rFonts w:ascii="Calibri" w:eastAsia="Times New Roman" w:hAnsi="Calibri" w:cs="Calibri"/>
                <w:b/>
                <w:bCs/>
                <w:sz w:val="24"/>
                <w:szCs w:val="24"/>
                <w:u w:val="single"/>
              </w:rPr>
              <w:t> </w:t>
            </w:r>
          </w:p>
        </w:tc>
        <w:tc>
          <w:tcPr>
            <w:tcW w:w="523" w:type="dxa"/>
            <w:tcBorders>
              <w:top w:val="nil"/>
              <w:left w:val="nil"/>
              <w:bottom w:val="nil"/>
              <w:right w:val="nil"/>
            </w:tcBorders>
            <w:shd w:val="clear" w:color="auto" w:fill="FFFFFF" w:themeFill="background1"/>
            <w:noWrap/>
            <w:hideMark/>
          </w:tcPr>
          <w:p w14:paraId="2B482E46"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280" w:type="dxa"/>
            <w:tcBorders>
              <w:top w:val="nil"/>
              <w:left w:val="nil"/>
              <w:bottom w:val="nil"/>
              <w:right w:val="nil"/>
            </w:tcBorders>
            <w:shd w:val="clear" w:color="auto" w:fill="auto"/>
            <w:noWrap/>
            <w:hideMark/>
          </w:tcPr>
          <w:p w14:paraId="0B23F140" w14:textId="77777777" w:rsidR="001330CB" w:rsidRPr="001330CB"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7CEAD21A"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4FA09481" w14:textId="77777777" w:rsidTr="002C2F61">
        <w:trPr>
          <w:trHeight w:val="1550"/>
        </w:trPr>
        <w:tc>
          <w:tcPr>
            <w:tcW w:w="889" w:type="dxa"/>
            <w:tcBorders>
              <w:top w:val="nil"/>
              <w:left w:val="single" w:sz="4" w:space="0" w:color="auto"/>
              <w:bottom w:val="nil"/>
              <w:right w:val="single" w:sz="4" w:space="0" w:color="auto"/>
            </w:tcBorders>
            <w:shd w:val="clear" w:color="auto" w:fill="FFFFFF" w:themeFill="background1"/>
            <w:noWrap/>
            <w:hideMark/>
          </w:tcPr>
          <w:p w14:paraId="12A13A3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3361" w:type="dxa"/>
            <w:tcBorders>
              <w:top w:val="nil"/>
              <w:left w:val="nil"/>
              <w:bottom w:val="nil"/>
              <w:right w:val="single" w:sz="4" w:space="0" w:color="auto"/>
            </w:tcBorders>
            <w:shd w:val="clear" w:color="auto" w:fill="FFFFFF" w:themeFill="background1"/>
            <w:hideMark/>
          </w:tcPr>
          <w:p w14:paraId="4E4222E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To assess Good Trade and Distribution Practices (GTDP) principles for pharmaceutical excipients the following questions should be answered in addition to all questions from the basic section F (chapter 1 - 7). Questions in this sub-section which are similar in wording to some questions </w:t>
            </w:r>
            <w:r w:rsidRPr="00FB4641">
              <w:rPr>
                <w:rFonts w:ascii="Calibri" w:eastAsia="Times New Roman" w:hAnsi="Calibri" w:cs="Calibri"/>
                <w:sz w:val="24"/>
                <w:szCs w:val="24"/>
              </w:rPr>
              <w:t xml:space="preserve">in the SQAS Core plus ESAD Supplement and Site assessment </w:t>
            </w:r>
            <w:r w:rsidRPr="001330CB">
              <w:rPr>
                <w:rFonts w:ascii="Calibri" w:eastAsia="Times New Roman" w:hAnsi="Calibri" w:cs="Calibri"/>
                <w:color w:val="000000"/>
                <w:sz w:val="24"/>
                <w:szCs w:val="24"/>
              </w:rPr>
              <w:t xml:space="preserve">should be considered and interpreted with a strong focus on GTDP principles and requirements. </w:t>
            </w:r>
          </w:p>
        </w:tc>
        <w:tc>
          <w:tcPr>
            <w:tcW w:w="557" w:type="dxa"/>
            <w:tcBorders>
              <w:top w:val="nil"/>
              <w:left w:val="nil"/>
              <w:bottom w:val="nil"/>
              <w:right w:val="nil"/>
            </w:tcBorders>
            <w:shd w:val="clear" w:color="auto" w:fill="FFFFFF" w:themeFill="background1"/>
            <w:hideMark/>
          </w:tcPr>
          <w:p w14:paraId="5A4194C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0F4FA6C" w14:textId="2F9DEEEC" w:rsidR="001330CB" w:rsidRPr="001330CB" w:rsidRDefault="001330CB" w:rsidP="001330CB">
            <w:pPr>
              <w:spacing w:after="0" w:line="240" w:lineRule="auto"/>
              <w:rPr>
                <w:rFonts w:ascii="Calibri" w:eastAsia="Times New Roman" w:hAnsi="Calibri" w:cs="Calibri"/>
                <w:sz w:val="24"/>
                <w:szCs w:val="24"/>
              </w:rPr>
            </w:pPr>
            <w:r w:rsidRPr="00E42912">
              <w:rPr>
                <w:rFonts w:ascii="Calibri" w:eastAsia="Times New Roman" w:hAnsi="Calibri" w:cs="Calibri"/>
                <w:sz w:val="24"/>
                <w:szCs w:val="24"/>
              </w:rPr>
              <w:t xml:space="preserve">This sub-section is a compilation of questions from </w:t>
            </w:r>
            <w:r w:rsidRPr="00FB4641">
              <w:rPr>
                <w:rFonts w:ascii="Calibri" w:eastAsia="Times New Roman" w:hAnsi="Calibri" w:cs="Calibri"/>
                <w:sz w:val="24"/>
                <w:szCs w:val="24"/>
              </w:rPr>
              <w:t>the SQAS Core plus ESAD Supplement and Site assessment</w:t>
            </w:r>
            <w:r w:rsidRPr="00E42912">
              <w:rPr>
                <w:rFonts w:ascii="Calibri" w:eastAsia="Times New Roman" w:hAnsi="Calibri" w:cs="Calibri"/>
                <w:sz w:val="24"/>
                <w:szCs w:val="24"/>
              </w:rPr>
              <w:t xml:space="preserve"> </w:t>
            </w:r>
            <w:r w:rsidRPr="001330CB">
              <w:rPr>
                <w:rFonts w:ascii="Calibri" w:eastAsia="Times New Roman" w:hAnsi="Calibri" w:cs="Calibri"/>
                <w:sz w:val="24"/>
                <w:szCs w:val="24"/>
              </w:rPr>
              <w:t xml:space="preserve">plus additional questions </w:t>
            </w:r>
            <w:r w:rsidR="005B24E0" w:rsidRPr="00FB4641">
              <w:rPr>
                <w:rFonts w:ascii="Calibri" w:eastAsia="Times New Roman" w:hAnsi="Calibri" w:cs="Calibri"/>
                <w:color w:val="0070C0"/>
                <w:sz w:val="24"/>
                <w:szCs w:val="24"/>
              </w:rPr>
              <w:t xml:space="preserve">based on IPEC’s GDP guide, </w:t>
            </w:r>
            <w:r w:rsidRPr="001330CB">
              <w:rPr>
                <w:rFonts w:ascii="Calibri" w:eastAsia="Times New Roman" w:hAnsi="Calibri" w:cs="Calibri"/>
                <w:sz w:val="24"/>
                <w:szCs w:val="24"/>
              </w:rPr>
              <w:t>to help in the assessment of distributors of pharmaceutical starting materials (especially excipients) according to international Good Trade and Distribution Practices (GTDP). These have been evolv</w:t>
            </w:r>
            <w:r w:rsidR="005E7714">
              <w:rPr>
                <w:rFonts w:ascii="Calibri" w:eastAsia="Times New Roman" w:hAnsi="Calibri" w:cs="Calibri"/>
                <w:sz w:val="24"/>
                <w:szCs w:val="24"/>
              </w:rPr>
              <w:t>ing</w:t>
            </w:r>
            <w:r w:rsidRPr="001330CB">
              <w:rPr>
                <w:rFonts w:ascii="Calibri" w:eastAsia="Times New Roman" w:hAnsi="Calibri" w:cs="Calibri"/>
                <w:sz w:val="24"/>
                <w:szCs w:val="24"/>
              </w:rPr>
              <w:t xml:space="preserve"> in recent years as technical </w:t>
            </w:r>
            <w:r w:rsidR="00D9711E" w:rsidRPr="00FB4641">
              <w:rPr>
                <w:rFonts w:ascii="Calibri" w:eastAsia="Times New Roman" w:hAnsi="Calibri" w:cs="Calibri"/>
                <w:color w:val="0070C0"/>
                <w:sz w:val="24"/>
                <w:szCs w:val="24"/>
              </w:rPr>
              <w:t>guidelines</w:t>
            </w:r>
            <w:r w:rsidRPr="001330CB">
              <w:rPr>
                <w:rFonts w:ascii="Calibri" w:eastAsia="Times New Roman" w:hAnsi="Calibri" w:cs="Calibri"/>
                <w:sz w:val="24"/>
                <w:szCs w:val="24"/>
              </w:rPr>
              <w:t xml:space="preserve"> by international associations and non-governmental organi</w:t>
            </w:r>
            <w:r w:rsidR="00D9711E">
              <w:rPr>
                <w:rFonts w:ascii="Calibri" w:eastAsia="Times New Roman" w:hAnsi="Calibri" w:cs="Calibri"/>
                <w:sz w:val="24"/>
                <w:szCs w:val="24"/>
              </w:rPr>
              <w:t>z</w:t>
            </w:r>
            <w:r w:rsidRPr="001330CB">
              <w:rPr>
                <w:rFonts w:ascii="Calibri" w:eastAsia="Times New Roman" w:hAnsi="Calibri" w:cs="Calibri"/>
                <w:sz w:val="24"/>
                <w:szCs w:val="24"/>
              </w:rPr>
              <w:t>ations (</w:t>
            </w:r>
            <w:r w:rsidR="00FB3F2E" w:rsidRPr="001330CB">
              <w:rPr>
                <w:rFonts w:ascii="Calibri" w:eastAsia="Times New Roman" w:hAnsi="Calibri" w:cs="Calibri"/>
                <w:sz w:val="24"/>
                <w:szCs w:val="24"/>
              </w:rPr>
              <w:t>e.g.,</w:t>
            </w:r>
            <w:r w:rsidRPr="001330CB">
              <w:rPr>
                <w:rFonts w:ascii="Calibri" w:eastAsia="Times New Roman" w:hAnsi="Calibri" w:cs="Calibri"/>
                <w:sz w:val="24"/>
                <w:szCs w:val="24"/>
              </w:rPr>
              <w:t xml:space="preserve"> WHO GTDP [</w:t>
            </w:r>
            <w:r w:rsidR="005B24E0" w:rsidRPr="00FB4641">
              <w:rPr>
                <w:rFonts w:ascii="Calibri" w:eastAsia="Times New Roman" w:hAnsi="Calibri" w:cs="Calibri"/>
                <w:color w:val="0070C0"/>
                <w:sz w:val="24"/>
                <w:szCs w:val="24"/>
              </w:rPr>
              <w:t>2</w:t>
            </w:r>
            <w:r w:rsidR="00FB3F2E" w:rsidRPr="001330CB">
              <w:rPr>
                <w:rFonts w:ascii="Calibri" w:eastAsia="Times New Roman" w:hAnsi="Calibri" w:cs="Calibri"/>
                <w:sz w:val="24"/>
                <w:szCs w:val="24"/>
              </w:rPr>
              <w:t>],</w:t>
            </w:r>
            <w:r w:rsidRPr="001330CB">
              <w:rPr>
                <w:rFonts w:ascii="Calibri" w:eastAsia="Times New Roman" w:hAnsi="Calibri" w:cs="Calibri"/>
                <w:sz w:val="24"/>
                <w:szCs w:val="24"/>
              </w:rPr>
              <w:t xml:space="preserve"> IPEC GDP Guide [</w:t>
            </w:r>
            <w:r w:rsidR="005B24E0" w:rsidRPr="00FB4641">
              <w:rPr>
                <w:rFonts w:ascii="Calibri" w:eastAsia="Times New Roman" w:hAnsi="Calibri" w:cs="Calibri"/>
                <w:color w:val="0070C0"/>
                <w:sz w:val="24"/>
                <w:szCs w:val="24"/>
              </w:rPr>
              <w:t>3</w:t>
            </w:r>
            <w:r w:rsidRPr="001330CB">
              <w:rPr>
                <w:rFonts w:ascii="Calibri" w:eastAsia="Times New Roman" w:hAnsi="Calibri" w:cs="Calibri"/>
                <w:sz w:val="24"/>
                <w:szCs w:val="24"/>
              </w:rPr>
              <w:t>])</w:t>
            </w:r>
            <w:r w:rsidR="00D9711E">
              <w:rPr>
                <w:rFonts w:ascii="Calibri" w:eastAsia="Times New Roman" w:hAnsi="Calibri" w:cs="Calibri"/>
                <w:sz w:val="24"/>
                <w:szCs w:val="24"/>
              </w:rPr>
              <w:t xml:space="preserve">, </w:t>
            </w:r>
            <w:r w:rsidR="00D9711E" w:rsidRPr="00FB4641">
              <w:rPr>
                <w:rFonts w:ascii="Calibri" w:eastAsia="Times New Roman" w:hAnsi="Calibri" w:cs="Calibri"/>
                <w:color w:val="0070C0"/>
                <w:sz w:val="24"/>
                <w:szCs w:val="24"/>
              </w:rPr>
              <w:t>and standards (EXCIPACT GMP, GDP [</w:t>
            </w:r>
            <w:r w:rsidR="005B24E0" w:rsidRPr="00FB4641">
              <w:rPr>
                <w:rFonts w:ascii="Calibri" w:eastAsia="Times New Roman" w:hAnsi="Calibri" w:cs="Calibri"/>
                <w:color w:val="0070C0"/>
                <w:sz w:val="24"/>
                <w:szCs w:val="24"/>
              </w:rPr>
              <w:t>5</w:t>
            </w:r>
            <w:r w:rsidR="00D9711E" w:rsidRPr="00FB4641">
              <w:rPr>
                <w:rFonts w:ascii="Calibri" w:eastAsia="Times New Roman" w:hAnsi="Calibri" w:cs="Calibri"/>
                <w:color w:val="0070C0"/>
                <w:sz w:val="24"/>
                <w:szCs w:val="24"/>
              </w:rPr>
              <w:t>])</w:t>
            </w:r>
            <w:r w:rsidRPr="00FB4641">
              <w:rPr>
                <w:rFonts w:ascii="Calibri" w:eastAsia="Times New Roman" w:hAnsi="Calibri" w:cs="Calibri"/>
                <w:color w:val="0070C0"/>
                <w:sz w:val="24"/>
                <w:szCs w:val="24"/>
              </w:rPr>
              <w:t xml:space="preserve"> </w:t>
            </w:r>
            <w:r w:rsidRPr="001330CB">
              <w:rPr>
                <w:rFonts w:ascii="Calibri" w:eastAsia="Times New Roman" w:hAnsi="Calibri" w:cs="Calibri"/>
                <w:sz w:val="24"/>
                <w:szCs w:val="24"/>
              </w:rPr>
              <w:t>for the area of starting materials supply chain used in medicinal product manufacturing. For a GTDP assessment all questions from section F and this sub-section GTDP must be used.</w:t>
            </w:r>
          </w:p>
        </w:tc>
        <w:tc>
          <w:tcPr>
            <w:tcW w:w="307" w:type="dxa"/>
            <w:tcBorders>
              <w:top w:val="nil"/>
              <w:left w:val="nil"/>
              <w:bottom w:val="nil"/>
              <w:right w:val="nil"/>
            </w:tcBorders>
            <w:shd w:val="clear" w:color="auto" w:fill="FFFFFF" w:themeFill="background1"/>
            <w:noWrap/>
            <w:hideMark/>
          </w:tcPr>
          <w:p w14:paraId="7137C53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394DF5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148CDD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610E9F81"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523" w:type="dxa"/>
            <w:tcBorders>
              <w:top w:val="nil"/>
              <w:left w:val="nil"/>
              <w:bottom w:val="nil"/>
              <w:right w:val="nil"/>
            </w:tcBorders>
            <w:shd w:val="clear" w:color="auto" w:fill="FFFFFF" w:themeFill="background1"/>
            <w:noWrap/>
            <w:hideMark/>
          </w:tcPr>
          <w:p w14:paraId="0909FA40"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280" w:type="dxa"/>
            <w:tcBorders>
              <w:top w:val="nil"/>
              <w:left w:val="nil"/>
              <w:bottom w:val="nil"/>
              <w:right w:val="nil"/>
            </w:tcBorders>
            <w:shd w:val="clear" w:color="auto" w:fill="auto"/>
            <w:noWrap/>
            <w:hideMark/>
          </w:tcPr>
          <w:p w14:paraId="5ED214C8" w14:textId="77777777" w:rsidR="001330CB" w:rsidRPr="001330CB"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3C742AF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0330A344" w14:textId="77777777" w:rsidTr="002C2F61">
        <w:trPr>
          <w:trHeight w:val="264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6DE5B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39136B70" w14:textId="47B5247E"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For guidance, please refer to ESAD Section F Guidance, Good Trade and Distribution Practices for Pharmaceutical Starting Materials (World Health Organization, WHO Technical Report Series, No. 917, 2003),</w:t>
            </w:r>
            <w:r w:rsidRPr="001330CB">
              <w:rPr>
                <w:rFonts w:ascii="Calibri" w:eastAsia="Times New Roman" w:hAnsi="Calibri" w:cs="Calibri"/>
                <w:color w:val="0066CC"/>
                <w:sz w:val="24"/>
                <w:szCs w:val="24"/>
              </w:rPr>
              <w:t xml:space="preserve"> </w:t>
            </w:r>
            <w:r w:rsidRPr="00FB4641">
              <w:rPr>
                <w:rFonts w:ascii="Calibri" w:eastAsia="Times New Roman" w:hAnsi="Calibri" w:cs="Calibri"/>
                <w:sz w:val="24"/>
                <w:szCs w:val="24"/>
              </w:rPr>
              <w:t>revised by Annex 6, WHO Technical Report Series 996, 2016, and The IPEC Good Distribution Practices Guide for Pharmaceutical Excipients (The International Pharmaceutical Excipients Council, revised 2017).</w:t>
            </w:r>
          </w:p>
        </w:tc>
        <w:tc>
          <w:tcPr>
            <w:tcW w:w="557" w:type="dxa"/>
            <w:tcBorders>
              <w:top w:val="nil"/>
              <w:left w:val="nil"/>
              <w:bottom w:val="nil"/>
              <w:right w:val="nil"/>
            </w:tcBorders>
            <w:shd w:val="clear" w:color="auto" w:fill="FFFFFF" w:themeFill="background1"/>
            <w:hideMark/>
          </w:tcPr>
          <w:p w14:paraId="390D711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EC2553" w14:textId="25B77328" w:rsid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ESAD Section F only has been developed as a general good practices assessment system for industry good practices to be applied to the supply chain of all ingredients used in food, pharma and/or cosmetic products. However, GTDP in the supply chain of pharmaceutical starting materials requires more specific procedures focused on the safety, quality, documentation and traceability requirements of finished medicinal products as set by international regulations.</w:t>
            </w:r>
          </w:p>
          <w:p w14:paraId="53B96609" w14:textId="1E8785C2" w:rsidR="00F734C5" w:rsidRPr="001330CB" w:rsidRDefault="00F734C5" w:rsidP="001330CB">
            <w:pPr>
              <w:spacing w:after="0" w:line="240" w:lineRule="auto"/>
              <w:rPr>
                <w:rFonts w:ascii="Calibri" w:eastAsia="Times New Roman" w:hAnsi="Calibri" w:cs="Calibri"/>
                <w:sz w:val="24"/>
                <w:szCs w:val="24"/>
              </w:rPr>
            </w:pPr>
            <w:r w:rsidRPr="00FB4641">
              <w:rPr>
                <w:rFonts w:ascii="Calibri" w:eastAsia="Times New Roman" w:hAnsi="Calibri" w:cs="Calibri"/>
                <w:color w:val="0070C0"/>
                <w:sz w:val="24"/>
                <w:szCs w:val="24"/>
              </w:rPr>
              <w:t>GTDP Guidelines (</w:t>
            </w:r>
            <w:r w:rsidR="00FB3F2E" w:rsidRPr="00FB4641">
              <w:rPr>
                <w:rFonts w:ascii="Calibri" w:eastAsia="Times New Roman" w:hAnsi="Calibri" w:cs="Calibri"/>
                <w:color w:val="0070C0"/>
                <w:sz w:val="24"/>
                <w:szCs w:val="24"/>
              </w:rPr>
              <w:t>e.g.,</w:t>
            </w:r>
            <w:r w:rsidRPr="00FB4641">
              <w:rPr>
                <w:rFonts w:ascii="Calibri" w:eastAsia="Times New Roman" w:hAnsi="Calibri" w:cs="Calibri"/>
                <w:color w:val="0070C0"/>
                <w:sz w:val="24"/>
                <w:szCs w:val="24"/>
              </w:rPr>
              <w:t xml:space="preserve"> WHO GTDP, IPEC GDP Guide) should be used beyond ESAD Guidelines as additional guidance for interpretation of the questions of this section G in terms of GTDP compliance. There may be additional requirements for Active Pharmaceutical Ingredient (API) distribution within chapter 17 of ICH Q7a Guidelines which are not covered by this document especially for repackaging of APIs</w:t>
            </w:r>
            <w:r w:rsidRPr="00DD78FD">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0A8C54D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49E9ED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1440211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B42C679"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523" w:type="dxa"/>
            <w:tcBorders>
              <w:top w:val="nil"/>
              <w:left w:val="nil"/>
              <w:bottom w:val="nil"/>
              <w:right w:val="nil"/>
            </w:tcBorders>
            <w:shd w:val="clear" w:color="auto" w:fill="FFFFFF" w:themeFill="background1"/>
            <w:noWrap/>
            <w:hideMark/>
          </w:tcPr>
          <w:p w14:paraId="4BC4FC9A" w14:textId="77777777" w:rsidR="001330CB" w:rsidRPr="001330CB" w:rsidRDefault="001330CB" w:rsidP="001330CB">
            <w:pPr>
              <w:spacing w:after="0" w:line="240" w:lineRule="auto"/>
              <w:jc w:val="center"/>
              <w:rPr>
                <w:rFonts w:ascii="Calibri" w:eastAsia="Times New Roman" w:hAnsi="Calibri" w:cs="Calibri"/>
                <w:color w:val="FF0000"/>
                <w:sz w:val="24"/>
                <w:szCs w:val="24"/>
              </w:rPr>
            </w:pPr>
            <w:r w:rsidRPr="001330CB">
              <w:rPr>
                <w:rFonts w:ascii="Calibri" w:eastAsia="Times New Roman" w:hAnsi="Calibri" w:cs="Calibri"/>
                <w:color w:val="FF0000"/>
                <w:sz w:val="24"/>
                <w:szCs w:val="24"/>
              </w:rPr>
              <w:t> </w:t>
            </w:r>
          </w:p>
        </w:tc>
        <w:tc>
          <w:tcPr>
            <w:tcW w:w="280" w:type="dxa"/>
            <w:tcBorders>
              <w:top w:val="nil"/>
              <w:left w:val="nil"/>
              <w:bottom w:val="nil"/>
              <w:right w:val="nil"/>
            </w:tcBorders>
            <w:shd w:val="clear" w:color="auto" w:fill="auto"/>
            <w:noWrap/>
            <w:hideMark/>
          </w:tcPr>
          <w:p w14:paraId="5F1B8878" w14:textId="77777777" w:rsidR="001330CB" w:rsidRPr="001330CB"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3E4F4C58"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13E58DE1" w14:textId="77777777" w:rsidTr="002C2F61">
        <w:trPr>
          <w:trHeight w:val="5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F40C44" w14:textId="77777777" w:rsidR="001330CB" w:rsidRPr="00584DBF" w:rsidRDefault="001330CB" w:rsidP="001330CB">
            <w:pPr>
              <w:spacing w:after="0" w:line="240" w:lineRule="auto"/>
              <w:rPr>
                <w:rFonts w:ascii="Calibri" w:eastAsia="Times New Roman" w:hAnsi="Calibri" w:cs="Calibri"/>
                <w:b/>
                <w:bCs/>
                <w:sz w:val="32"/>
                <w:szCs w:val="32"/>
              </w:rPr>
            </w:pPr>
            <w:r w:rsidRPr="00584DBF">
              <w:rPr>
                <w:rFonts w:ascii="Calibri" w:eastAsia="Times New Roman" w:hAnsi="Calibri" w:cs="Calibri"/>
                <w:b/>
                <w:bCs/>
                <w:sz w:val="32"/>
                <w:szCs w:val="32"/>
              </w:rPr>
              <w:t>1.</w:t>
            </w:r>
          </w:p>
        </w:tc>
        <w:tc>
          <w:tcPr>
            <w:tcW w:w="3361" w:type="dxa"/>
            <w:tcBorders>
              <w:top w:val="nil"/>
              <w:left w:val="nil"/>
              <w:bottom w:val="single" w:sz="4" w:space="0" w:color="auto"/>
              <w:right w:val="single" w:sz="4" w:space="0" w:color="auto"/>
            </w:tcBorders>
            <w:shd w:val="clear" w:color="auto" w:fill="FFFFFF" w:themeFill="background1"/>
            <w:hideMark/>
          </w:tcPr>
          <w:p w14:paraId="5C877F1F" w14:textId="77777777" w:rsidR="001330CB" w:rsidRPr="00584DBF" w:rsidRDefault="001330CB" w:rsidP="001330CB">
            <w:pPr>
              <w:spacing w:after="0" w:line="240" w:lineRule="auto"/>
              <w:rPr>
                <w:rFonts w:ascii="Calibri" w:eastAsia="Times New Roman" w:hAnsi="Calibri" w:cs="Calibri"/>
                <w:b/>
                <w:bCs/>
                <w:sz w:val="32"/>
                <w:szCs w:val="32"/>
                <w:u w:val="single"/>
              </w:rPr>
            </w:pPr>
            <w:bookmarkStart w:id="27" w:name="QualityManagement"/>
            <w:r w:rsidRPr="00584DBF">
              <w:rPr>
                <w:rFonts w:ascii="Calibri" w:eastAsia="Times New Roman" w:hAnsi="Calibri" w:cs="Calibri"/>
                <w:b/>
                <w:bCs/>
                <w:sz w:val="32"/>
                <w:szCs w:val="32"/>
                <w:u w:val="single"/>
              </w:rPr>
              <w:t>Quality Management</w:t>
            </w:r>
            <w:bookmarkEnd w:id="27"/>
          </w:p>
        </w:tc>
        <w:tc>
          <w:tcPr>
            <w:tcW w:w="557" w:type="dxa"/>
            <w:tcBorders>
              <w:top w:val="nil"/>
              <w:left w:val="nil"/>
              <w:bottom w:val="nil"/>
              <w:right w:val="nil"/>
            </w:tcBorders>
            <w:shd w:val="clear" w:color="auto" w:fill="FFFFFF" w:themeFill="background1"/>
            <w:hideMark/>
          </w:tcPr>
          <w:p w14:paraId="5524A0C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37D371" w14:textId="7C4D5AD7" w:rsidR="001330CB" w:rsidRPr="001330CB" w:rsidRDefault="001330CB"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6DB7934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699128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968D73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3615B485"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nil"/>
              <w:right w:val="nil"/>
            </w:tcBorders>
            <w:shd w:val="clear" w:color="auto" w:fill="FFFFFF" w:themeFill="background1"/>
            <w:noWrap/>
            <w:hideMark/>
          </w:tcPr>
          <w:p w14:paraId="79BB3418"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280" w:type="dxa"/>
            <w:tcBorders>
              <w:top w:val="nil"/>
              <w:left w:val="nil"/>
              <w:bottom w:val="nil"/>
              <w:right w:val="nil"/>
            </w:tcBorders>
            <w:shd w:val="clear" w:color="auto" w:fill="auto"/>
            <w:noWrap/>
            <w:hideMark/>
          </w:tcPr>
          <w:p w14:paraId="1DCA7E7F" w14:textId="77777777" w:rsidR="001330CB" w:rsidRPr="001330CB"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7C6398B0"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8F85EF6" w14:textId="77777777" w:rsidTr="00F06DDE">
        <w:trPr>
          <w:trHeight w:val="1548"/>
        </w:trPr>
        <w:tc>
          <w:tcPr>
            <w:tcW w:w="889" w:type="dxa"/>
            <w:tcBorders>
              <w:top w:val="nil"/>
              <w:left w:val="single" w:sz="4" w:space="0" w:color="auto"/>
              <w:bottom w:val="single" w:sz="4" w:space="0" w:color="000000" w:themeColor="text1"/>
              <w:right w:val="single" w:sz="4" w:space="0" w:color="auto"/>
            </w:tcBorders>
            <w:shd w:val="clear" w:color="auto" w:fill="FFFFFF" w:themeFill="background1"/>
            <w:noWrap/>
            <w:hideMark/>
          </w:tcPr>
          <w:p w14:paraId="6880A09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299EA9DD" w14:textId="0787A73F" w:rsidR="001330CB" w:rsidRPr="001330CB" w:rsidRDefault="008D6A31"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 xml:space="preserve">Does the </w:t>
            </w:r>
            <w:r w:rsidR="001330CB" w:rsidRPr="00DD78FD">
              <w:rPr>
                <w:rFonts w:ascii="Calibri" w:eastAsia="Times New Roman" w:hAnsi="Calibri" w:cs="Calibri"/>
                <w:color w:val="0070C0"/>
                <w:sz w:val="24"/>
                <w:szCs w:val="24"/>
              </w:rPr>
              <w:t xml:space="preserve">quality management system </w:t>
            </w:r>
            <w:r w:rsidRPr="00BF0CAE">
              <w:rPr>
                <w:rFonts w:ascii="Calibri" w:eastAsia="Times New Roman" w:hAnsi="Calibri" w:cs="Calibri"/>
                <w:color w:val="0070C0"/>
                <w:sz w:val="24"/>
                <w:szCs w:val="24"/>
              </w:rPr>
              <w:t xml:space="preserve">include quality principles related to pharmaceutical starting </w:t>
            </w:r>
            <w:r w:rsidR="00FB3F2E" w:rsidRPr="00BF0CAE">
              <w:rPr>
                <w:rFonts w:ascii="Calibri" w:eastAsia="Times New Roman" w:hAnsi="Calibri" w:cs="Calibri"/>
                <w:color w:val="0070C0"/>
                <w:sz w:val="24"/>
                <w:szCs w:val="24"/>
              </w:rPr>
              <w:t>materials</w:t>
            </w:r>
            <w:r w:rsidR="00FB3F2E" w:rsidRPr="001330CB">
              <w:rPr>
                <w:rFonts w:ascii="Calibri" w:eastAsia="Times New Roman" w:hAnsi="Calibri" w:cs="Calibri"/>
                <w:color w:val="000000"/>
                <w:sz w:val="24"/>
                <w:szCs w:val="24"/>
              </w:rPr>
              <w:t>?</w:t>
            </w:r>
            <w:r w:rsidR="001330CB" w:rsidRPr="001330CB">
              <w:rPr>
                <w:rFonts w:ascii="Calibri" w:eastAsia="Times New Roman" w:hAnsi="Calibri" w:cs="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46E73C4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5DB32E54" w14:textId="7FA29FBC" w:rsidR="008D6A31" w:rsidRPr="00BF0CAE" w:rsidRDefault="00410AA1" w:rsidP="001330CB">
            <w:pPr>
              <w:spacing w:after="0" w:line="240" w:lineRule="auto"/>
              <w:rPr>
                <w:rFonts w:ascii="Calibri" w:eastAsia="Times New Roman" w:hAnsi="Calibri" w:cs="Calibri"/>
                <w:color w:val="0070C0"/>
                <w:sz w:val="24"/>
                <w:szCs w:val="24"/>
              </w:rPr>
            </w:pPr>
            <w:r w:rsidRPr="00BF0CAE">
              <w:rPr>
                <w:rFonts w:ascii="Calibri" w:eastAsia="Times New Roman" w:hAnsi="Calibri" w:cs="Calibri"/>
                <w:color w:val="0070C0"/>
                <w:sz w:val="24"/>
                <w:szCs w:val="24"/>
              </w:rPr>
              <w:t xml:space="preserve">Appropriate QMS </w:t>
            </w:r>
            <w:r w:rsidR="008D6A31" w:rsidRPr="00BF0CAE">
              <w:rPr>
                <w:rFonts w:ascii="Calibri" w:eastAsia="Times New Roman" w:hAnsi="Calibri" w:cs="Calibri"/>
                <w:color w:val="0070C0"/>
                <w:sz w:val="24"/>
                <w:szCs w:val="24"/>
              </w:rPr>
              <w:t>principles can be found in</w:t>
            </w:r>
            <w:r w:rsidR="00121BCF">
              <w:rPr>
                <w:rFonts w:ascii="Calibri" w:eastAsia="Times New Roman" w:hAnsi="Calibri" w:cs="Calibri"/>
                <w:color w:val="0070C0"/>
                <w:sz w:val="24"/>
                <w:szCs w:val="24"/>
              </w:rPr>
              <w:t>:</w:t>
            </w:r>
            <w:r w:rsidR="008D6A31" w:rsidRPr="00BF0CAE">
              <w:rPr>
                <w:rFonts w:ascii="Calibri" w:eastAsia="Times New Roman" w:hAnsi="Calibri" w:cs="Calibri"/>
                <w:color w:val="0070C0"/>
                <w:sz w:val="24"/>
                <w:szCs w:val="24"/>
              </w:rPr>
              <w:t xml:space="preserve"> </w:t>
            </w:r>
          </w:p>
          <w:p w14:paraId="6DD39C2C" w14:textId="77777777" w:rsidR="00326803" w:rsidRDefault="00121BCF" w:rsidP="00D20B06">
            <w:pPr>
              <w:spacing w:after="0" w:line="240" w:lineRule="auto"/>
              <w:ind w:left="158"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Good Trade and Distribution Practices for Pharmaceutical Starting Materials</w:t>
            </w:r>
          </w:p>
          <w:p w14:paraId="5BE34F3B" w14:textId="77777777" w:rsidR="00326803" w:rsidRDefault="00121BCF" w:rsidP="00D20B06">
            <w:pPr>
              <w:spacing w:after="0" w:line="240" w:lineRule="auto"/>
              <w:ind w:left="158"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 xml:space="preserve">World Health Organization, WHO Technical Report Series, No. 917, </w:t>
            </w:r>
            <w:r w:rsidR="001330CB" w:rsidRPr="005B439F">
              <w:rPr>
                <w:rFonts w:ascii="Calibri" w:eastAsia="Times New Roman" w:hAnsi="Calibri" w:cs="Calibri"/>
                <w:sz w:val="24"/>
                <w:szCs w:val="24"/>
              </w:rPr>
              <w:t xml:space="preserve">2003 , </w:t>
            </w:r>
            <w:r w:rsidR="001330CB" w:rsidRPr="00BF0CAE">
              <w:rPr>
                <w:rFonts w:ascii="Calibri" w:eastAsia="Times New Roman" w:hAnsi="Calibri" w:cs="Calibri"/>
                <w:sz w:val="24"/>
                <w:szCs w:val="24"/>
              </w:rPr>
              <w:t xml:space="preserve">as revised by Annex 6, WHO Technical </w:t>
            </w:r>
            <w:r w:rsidR="001330CB" w:rsidRPr="00DD78FD">
              <w:rPr>
                <w:rFonts w:ascii="Calibri" w:eastAsia="Times New Roman" w:hAnsi="Calibri" w:cs="Calibri"/>
                <w:sz w:val="24"/>
                <w:szCs w:val="24"/>
              </w:rPr>
              <w:t>Report Series 996, 2016</w:t>
            </w:r>
          </w:p>
          <w:p w14:paraId="5617C4E1" w14:textId="77777777" w:rsidR="00326803" w:rsidRDefault="00F832B6" w:rsidP="00D20B06">
            <w:pPr>
              <w:spacing w:after="0" w:line="240" w:lineRule="auto"/>
              <w:ind w:left="158"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The IPEC Good Distributions Practices Guide for Pharmaceutical Excipients</w:t>
            </w:r>
          </w:p>
          <w:p w14:paraId="6D9B882F" w14:textId="77777777" w:rsidR="00326803" w:rsidRDefault="00F832B6" w:rsidP="00D20B06">
            <w:pPr>
              <w:spacing w:after="0" w:line="240" w:lineRule="auto"/>
              <w:ind w:left="158"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 xml:space="preserve">The International Pharmaceutical Excipients Council, </w:t>
            </w:r>
            <w:r w:rsidR="001330CB" w:rsidRPr="001330CB">
              <w:rPr>
                <w:rFonts w:ascii="Calibri" w:eastAsia="Times New Roman" w:hAnsi="Calibri" w:cs="Calibri"/>
                <w:color w:val="0066CC"/>
                <w:sz w:val="24"/>
                <w:szCs w:val="24"/>
              </w:rPr>
              <w:t xml:space="preserve"> </w:t>
            </w:r>
            <w:r w:rsidR="001330CB" w:rsidRPr="00BF0CAE">
              <w:rPr>
                <w:rFonts w:ascii="Calibri" w:eastAsia="Times New Roman" w:hAnsi="Calibri" w:cs="Calibri"/>
                <w:sz w:val="24"/>
                <w:szCs w:val="24"/>
              </w:rPr>
              <w:t>revised 2017</w:t>
            </w:r>
          </w:p>
          <w:p w14:paraId="7D2C759F" w14:textId="77777777" w:rsidR="00B0184C" w:rsidRDefault="00F832B6" w:rsidP="00D20B06">
            <w:pPr>
              <w:spacing w:after="0" w:line="240" w:lineRule="auto"/>
              <w:ind w:left="158" w:hanging="113"/>
              <w:rPr>
                <w:rFonts w:ascii="Calibri" w:eastAsia="Times New Roman" w:hAnsi="Calibri" w:cs="Calibri"/>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Good Manufacturing Practice for Active Pharmaceutical Ingredients (ICH Q7a)</w:t>
            </w:r>
          </w:p>
          <w:p w14:paraId="535B82FE" w14:textId="77777777" w:rsidR="00B0184C" w:rsidRDefault="00F832B6" w:rsidP="00D20B06">
            <w:pPr>
              <w:spacing w:after="0" w:line="240" w:lineRule="auto"/>
              <w:ind w:left="158" w:hanging="113"/>
              <w:rPr>
                <w:rFonts w:ascii="Calibri" w:eastAsia="Times New Roman" w:hAnsi="Calibri" w:cs="Calibri"/>
                <w:color w:val="0070C0"/>
                <w:sz w:val="24"/>
                <w:szCs w:val="24"/>
              </w:rPr>
            </w:pPr>
            <w:r>
              <w:rPr>
                <w:rFonts w:ascii="Calibri" w:eastAsia="Times New Roman" w:hAnsi="Calibri" w:cs="Calibri"/>
                <w:sz w:val="24"/>
                <w:szCs w:val="24"/>
              </w:rPr>
              <w:t xml:space="preserve">- </w:t>
            </w:r>
            <w:r w:rsidR="001330CB" w:rsidRPr="001330CB">
              <w:rPr>
                <w:rFonts w:ascii="Calibri" w:eastAsia="Times New Roman" w:hAnsi="Calibri" w:cs="Calibri"/>
                <w:sz w:val="24"/>
                <w:szCs w:val="24"/>
              </w:rPr>
              <w:t xml:space="preserve">International Conference on Harmonisation, 2000, </w:t>
            </w:r>
            <w:r w:rsidR="001330CB" w:rsidRPr="00DD78FD">
              <w:rPr>
                <w:rFonts w:ascii="Calibri" w:eastAsia="Times New Roman" w:hAnsi="Calibri" w:cs="Calibri"/>
                <w:sz w:val="24"/>
                <w:szCs w:val="24"/>
              </w:rPr>
              <w:t xml:space="preserve">supplemented by a Questions and Answers document, </w:t>
            </w:r>
            <w:r w:rsidR="001330CB" w:rsidRPr="00DD78FD">
              <w:rPr>
                <w:rFonts w:ascii="Calibri" w:eastAsia="Times New Roman" w:hAnsi="Calibri" w:cs="Calibri"/>
                <w:sz w:val="24"/>
                <w:szCs w:val="24"/>
              </w:rPr>
              <w:lastRenderedPageBreak/>
              <w:t>2015.</w:t>
            </w:r>
            <w:r w:rsidR="00731EC1">
              <w:rPr>
                <w:rFonts w:ascii="Calibri" w:eastAsia="Times New Roman" w:hAnsi="Calibri" w:cs="Calibri"/>
                <w:color w:val="0066CC"/>
                <w:sz w:val="24"/>
                <w:szCs w:val="24"/>
              </w:rPr>
              <w:br/>
            </w:r>
          </w:p>
          <w:p w14:paraId="30015EF1" w14:textId="43D10A5E" w:rsidR="00410AA1" w:rsidRPr="001330CB" w:rsidRDefault="00410AA1" w:rsidP="00D20B06">
            <w:pPr>
              <w:spacing w:after="0" w:line="240" w:lineRule="auto"/>
              <w:ind w:left="158" w:hanging="113"/>
              <w:rPr>
                <w:rFonts w:ascii="Calibri" w:eastAsia="Times New Roman" w:hAnsi="Calibri" w:cs="Calibri"/>
                <w:sz w:val="24"/>
                <w:szCs w:val="24"/>
              </w:rPr>
            </w:pPr>
            <w:r w:rsidRPr="00DD78FD">
              <w:rPr>
                <w:rFonts w:ascii="Calibri" w:eastAsia="Times New Roman" w:hAnsi="Calibri" w:cs="Calibri"/>
                <w:color w:val="0070C0"/>
                <w:sz w:val="24"/>
                <w:szCs w:val="24"/>
              </w:rPr>
              <w:t>Check if a quality</w:t>
            </w:r>
            <w:r w:rsidR="008D6A31" w:rsidRPr="00DD78FD">
              <w:rPr>
                <w:rFonts w:ascii="Calibri" w:eastAsia="Times New Roman" w:hAnsi="Calibri" w:cs="Calibri"/>
                <w:color w:val="0070C0"/>
                <w:sz w:val="24"/>
                <w:szCs w:val="24"/>
              </w:rPr>
              <w:t xml:space="preserve"> system documentation</w:t>
            </w:r>
            <w:r w:rsidR="00560DDF" w:rsidRPr="00DD78FD">
              <w:rPr>
                <w:rFonts w:ascii="Calibri" w:eastAsia="Times New Roman" w:hAnsi="Calibri" w:cs="Calibri"/>
                <w:color w:val="0070C0"/>
                <w:sz w:val="24"/>
                <w:szCs w:val="24"/>
              </w:rPr>
              <w:t xml:space="preserve"> is </w:t>
            </w:r>
            <w:r w:rsidRPr="00DD78FD">
              <w:rPr>
                <w:rFonts w:ascii="Calibri" w:eastAsia="Times New Roman" w:hAnsi="Calibri" w:cs="Calibri"/>
                <w:color w:val="0070C0"/>
                <w:sz w:val="24"/>
                <w:szCs w:val="24"/>
              </w:rPr>
              <w:t>implemented</w:t>
            </w:r>
            <w:r>
              <w:rPr>
                <w:rFonts w:ascii="Calibri" w:eastAsia="Times New Roman" w:hAnsi="Calibri" w:cs="Calibri"/>
                <w:color w:val="0066CC"/>
                <w:sz w:val="24"/>
                <w:szCs w:val="24"/>
              </w:rPr>
              <w:t>.</w:t>
            </w:r>
          </w:p>
        </w:tc>
        <w:tc>
          <w:tcPr>
            <w:tcW w:w="307" w:type="dxa"/>
            <w:tcBorders>
              <w:top w:val="nil"/>
              <w:left w:val="nil"/>
              <w:bottom w:val="nil"/>
              <w:right w:val="nil"/>
            </w:tcBorders>
            <w:shd w:val="clear" w:color="auto" w:fill="FFFFFF" w:themeFill="background1"/>
            <w:noWrap/>
            <w:hideMark/>
          </w:tcPr>
          <w:p w14:paraId="3FA41E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262" w:type="dxa"/>
            <w:tcBorders>
              <w:top w:val="nil"/>
              <w:left w:val="nil"/>
              <w:bottom w:val="nil"/>
              <w:right w:val="nil"/>
            </w:tcBorders>
            <w:shd w:val="clear" w:color="auto" w:fill="auto"/>
            <w:noWrap/>
            <w:hideMark/>
          </w:tcPr>
          <w:p w14:paraId="1641D46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767EBA3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nil"/>
              <w:right w:val="single" w:sz="4" w:space="0" w:color="auto"/>
            </w:tcBorders>
            <w:shd w:val="clear" w:color="auto" w:fill="FFFFFF" w:themeFill="background1"/>
            <w:noWrap/>
            <w:hideMark/>
          </w:tcPr>
          <w:p w14:paraId="76BA329B"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nil"/>
              <w:right w:val="single" w:sz="4" w:space="0" w:color="auto"/>
            </w:tcBorders>
            <w:shd w:val="clear" w:color="auto" w:fill="FFFFFF" w:themeFill="background1"/>
            <w:noWrap/>
            <w:hideMark/>
          </w:tcPr>
          <w:p w14:paraId="60345CB7"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3D5D4C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4D5109F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E4A2E47" w14:textId="027F5ABD" w:rsidTr="00F06DDE">
        <w:trPr>
          <w:trHeight w:val="630"/>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0416B" w14:textId="2C0B9E68" w:rsidR="001330CB" w:rsidRPr="001330CB" w:rsidRDefault="00AD001A" w:rsidP="001330C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1.2</w:t>
            </w:r>
            <w:r w:rsidR="0055663E">
              <w:rPr>
                <w:rFonts w:ascii="Calibri" w:eastAsia="Times New Roman" w:hAnsi="Calibri" w:cs="Calibri"/>
                <w:color w:val="000000"/>
                <w:sz w:val="24"/>
                <w:szCs w:val="24"/>
              </w:rPr>
              <w:t>.</w:t>
            </w:r>
          </w:p>
        </w:tc>
        <w:tc>
          <w:tcPr>
            <w:tcW w:w="3361" w:type="dxa"/>
            <w:tcBorders>
              <w:top w:val="single" w:sz="4" w:space="0" w:color="auto"/>
              <w:left w:val="nil"/>
              <w:bottom w:val="single" w:sz="4" w:space="0" w:color="auto"/>
              <w:right w:val="single" w:sz="4" w:space="0" w:color="auto"/>
            </w:tcBorders>
            <w:shd w:val="clear" w:color="auto" w:fill="FFFFFF" w:themeFill="background1"/>
          </w:tcPr>
          <w:p w14:paraId="17720A83" w14:textId="2B4772C0" w:rsidR="00DC46B2" w:rsidRDefault="00AD001A" w:rsidP="001330CB">
            <w:pPr>
              <w:spacing w:after="0" w:line="240" w:lineRule="auto"/>
              <w:rPr>
                <w:rFonts w:ascii="Calibri" w:eastAsia="Times New Roman" w:hAnsi="Calibri" w:cs="Calibri"/>
                <w:sz w:val="24"/>
                <w:szCs w:val="24"/>
              </w:rPr>
            </w:pPr>
            <w:r w:rsidRPr="001330CB">
              <w:rPr>
                <w:rFonts w:ascii="Calibri" w:eastAsia="Times New Roman" w:hAnsi="Calibri" w:cs="Calibri"/>
                <w:color w:val="000000"/>
                <w:sz w:val="24"/>
                <w:szCs w:val="24"/>
              </w:rPr>
              <w:t xml:space="preserve">Is there a </w:t>
            </w:r>
            <w:r w:rsidR="00FB3F2E" w:rsidRPr="001330CB">
              <w:rPr>
                <w:rFonts w:ascii="Calibri" w:eastAsia="Times New Roman" w:hAnsi="Calibri" w:cs="Calibri"/>
                <w:color w:val="000000"/>
                <w:sz w:val="24"/>
                <w:szCs w:val="24"/>
              </w:rPr>
              <w:t>third-party</w:t>
            </w:r>
            <w:r w:rsidRPr="001330CB">
              <w:rPr>
                <w:rFonts w:ascii="Calibri" w:eastAsia="Times New Roman" w:hAnsi="Calibri" w:cs="Calibri"/>
                <w:color w:val="000000"/>
                <w:sz w:val="24"/>
                <w:szCs w:val="24"/>
              </w:rPr>
              <w:t xml:space="preserve"> certification of the quality </w:t>
            </w:r>
            <w:r w:rsidR="00FB3F2E" w:rsidRPr="001330CB">
              <w:rPr>
                <w:rFonts w:ascii="Calibri" w:eastAsia="Times New Roman" w:hAnsi="Calibri" w:cs="Calibri"/>
                <w:color w:val="000000"/>
                <w:sz w:val="24"/>
                <w:szCs w:val="24"/>
              </w:rPr>
              <w:t>system?</w:t>
            </w:r>
          </w:p>
          <w:p w14:paraId="48FA8508" w14:textId="27521D19" w:rsidR="00AD001A" w:rsidRPr="001330CB" w:rsidRDefault="00DC46B2"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sz w:val="24"/>
                <w:szCs w:val="24"/>
              </w:rPr>
              <w:t>(</w:t>
            </w:r>
            <w:r w:rsidRPr="00DD78FD">
              <w:rPr>
                <w:rFonts w:ascii="Calibri" w:eastAsia="Times New Roman" w:hAnsi="Calibri" w:cs="Calibri"/>
                <w:sz w:val="24"/>
                <w:szCs w:val="24"/>
              </w:rPr>
              <w:t xml:space="preserve">Covered in case of </w:t>
            </w:r>
            <w:proofErr w:type="spellStart"/>
            <w:r w:rsidRPr="00DD78FD">
              <w:rPr>
                <w:rFonts w:ascii="Calibri" w:eastAsia="Times New Roman" w:hAnsi="Calibri" w:cs="Calibri"/>
                <w:color w:val="0070C0"/>
                <w:sz w:val="24"/>
                <w:szCs w:val="24"/>
              </w:rPr>
              <w:t>EXCiPACT</w:t>
            </w:r>
            <w:proofErr w:type="spellEnd"/>
            <w:r w:rsidRPr="00DD78FD">
              <w:rPr>
                <w:rFonts w:ascii="Calibri" w:eastAsia="Times New Roman" w:hAnsi="Calibri" w:cs="Calibri"/>
                <w:color w:val="0070C0"/>
                <w:sz w:val="24"/>
                <w:szCs w:val="24"/>
              </w:rPr>
              <w:t xml:space="preserve"> GMP or GDP </w:t>
            </w:r>
            <w:r w:rsidRPr="00BF0CAE">
              <w:rPr>
                <w:rFonts w:ascii="Calibri" w:eastAsia="Times New Roman" w:hAnsi="Calibri" w:cs="Calibri"/>
                <w:sz w:val="24"/>
                <w:szCs w:val="24"/>
              </w:rPr>
              <w:t xml:space="preserve">certification or </w:t>
            </w:r>
            <w:r w:rsidR="00FB3F2E" w:rsidRPr="00BF0CAE">
              <w:rPr>
                <w:rFonts w:ascii="Calibri" w:eastAsia="Times New Roman" w:hAnsi="Calibri" w:cs="Calibri"/>
                <w:sz w:val="24"/>
                <w:szCs w:val="24"/>
              </w:rPr>
              <w:t>third-party</w:t>
            </w:r>
            <w:r w:rsidRPr="00BF0CAE">
              <w:rPr>
                <w:rFonts w:ascii="Calibri" w:eastAsia="Times New Roman" w:hAnsi="Calibri" w:cs="Calibri"/>
                <w:sz w:val="24"/>
                <w:szCs w:val="24"/>
              </w:rPr>
              <w:t xml:space="preserve"> HACCP verification)</w:t>
            </w:r>
          </w:p>
        </w:tc>
        <w:tc>
          <w:tcPr>
            <w:tcW w:w="557" w:type="dxa"/>
            <w:tcBorders>
              <w:top w:val="nil"/>
              <w:left w:val="nil"/>
              <w:bottom w:val="nil"/>
              <w:right w:val="nil"/>
            </w:tcBorders>
            <w:shd w:val="clear" w:color="auto" w:fill="FFFFFF" w:themeFill="background1"/>
            <w:hideMark/>
          </w:tcPr>
          <w:p w14:paraId="4DCE519B" w14:textId="2AFFDE02"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D8F01" w14:textId="0C1945F0"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C04288E" w14:textId="74B6BA43"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694878F" w14:textId="21149EDE"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7B2146B9" w14:textId="09BE3C45" w:rsidR="001330CB" w:rsidRPr="001330CB" w:rsidRDefault="00DC46B2" w:rsidP="001330C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6A315E0" w14:textId="0F764C13" w:rsidR="001330CB" w:rsidRPr="001330CB" w:rsidRDefault="00DC46B2" w:rsidP="001330CB">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98B1726" w14:textId="2F983340" w:rsidR="001330CB" w:rsidRPr="001330CB" w:rsidRDefault="00DC46B2" w:rsidP="001330CB">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80418C5" w14:textId="2016BE06"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372319" w14:textId="368E0C6C"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16813F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DE3C79" w14:textId="54C8CE80" w:rsidR="001330CB" w:rsidRPr="001330CB" w:rsidRDefault="00AD001A" w:rsidP="001330C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Pr="00164F1B">
              <w:rPr>
                <w:rFonts w:ascii="Calibri" w:eastAsia="Times New Roman" w:hAnsi="Calibri" w:cs="Calibri"/>
                <w:color w:val="0070C0"/>
                <w:sz w:val="24"/>
                <w:szCs w:val="24"/>
              </w:rPr>
              <w:t>3</w:t>
            </w:r>
            <w:r w:rsidR="0055663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0EC2DEA7" w14:textId="64A57728" w:rsidR="001330CB" w:rsidRPr="001330CB" w:rsidRDefault="00AD001A"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Is an independent quality unit, or designee implemented?</w:t>
            </w:r>
          </w:p>
        </w:tc>
        <w:tc>
          <w:tcPr>
            <w:tcW w:w="557" w:type="dxa"/>
            <w:tcBorders>
              <w:top w:val="nil"/>
              <w:left w:val="nil"/>
              <w:bottom w:val="nil"/>
              <w:right w:val="nil"/>
            </w:tcBorders>
            <w:shd w:val="clear" w:color="auto" w:fill="FFFFFF" w:themeFill="background1"/>
            <w:hideMark/>
          </w:tcPr>
          <w:p w14:paraId="64E4675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5D30B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722106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0DD17C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CE67353" w14:textId="49AD138B"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FE33A5A" w14:textId="75DCBC59"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2B426AA2" w14:textId="7E1DE31D"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hideMark/>
          </w:tcPr>
          <w:p w14:paraId="2E019DD2"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F105A6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C28379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D253E1" w14:textId="36A6F2B8" w:rsidR="001330CB" w:rsidRPr="001330CB" w:rsidRDefault="00AD001A" w:rsidP="001330C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Pr="00164F1B">
              <w:rPr>
                <w:rFonts w:ascii="Calibri" w:eastAsia="Times New Roman" w:hAnsi="Calibri" w:cs="Calibri"/>
                <w:color w:val="0070C0"/>
                <w:sz w:val="24"/>
                <w:szCs w:val="24"/>
              </w:rPr>
              <w:t>4</w:t>
            </w:r>
            <w:r w:rsidR="0055663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6FE8A937" w14:textId="6D194ECE" w:rsidR="001330CB" w:rsidRPr="001330CB" w:rsidRDefault="00AD001A"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Are quality risk management principles applied in the quality management system, enabling the systematic assessment, control, communication, review and minimization of risks to product quality?</w:t>
            </w:r>
          </w:p>
        </w:tc>
        <w:tc>
          <w:tcPr>
            <w:tcW w:w="557" w:type="dxa"/>
            <w:tcBorders>
              <w:top w:val="nil"/>
              <w:left w:val="nil"/>
              <w:bottom w:val="nil"/>
              <w:right w:val="nil"/>
            </w:tcBorders>
            <w:shd w:val="clear" w:color="auto" w:fill="FFFFFF" w:themeFill="background1"/>
            <w:hideMark/>
          </w:tcPr>
          <w:p w14:paraId="4BB09D7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952DC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3090AF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CF5CAD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C738DA5" w14:textId="23D10A08"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680DD060" w14:textId="15332CCB"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4FFE01E" w14:textId="709FA087" w:rsidR="001330CB" w:rsidRPr="00164F1B" w:rsidRDefault="00AD001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hideMark/>
          </w:tcPr>
          <w:p w14:paraId="1745D8A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D95855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3A2D26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DE85F8F" w14:textId="3DBA5E1A" w:rsidR="001330CB" w:rsidRPr="001330CB" w:rsidRDefault="00F3164A"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1.5</w:t>
            </w:r>
            <w:r w:rsidR="0055663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6A6DF64" w14:textId="34557C46" w:rsidR="001330CB" w:rsidRPr="001330CB" w:rsidRDefault="00F3164A"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Is there a procedure for selecting, qualifying and approving suppliers of quality critical materials and services?</w:t>
            </w:r>
          </w:p>
        </w:tc>
        <w:tc>
          <w:tcPr>
            <w:tcW w:w="557" w:type="dxa"/>
            <w:tcBorders>
              <w:top w:val="nil"/>
              <w:left w:val="nil"/>
              <w:bottom w:val="nil"/>
              <w:right w:val="nil"/>
            </w:tcBorders>
            <w:shd w:val="clear" w:color="auto" w:fill="FFFFFF" w:themeFill="background1"/>
            <w:hideMark/>
          </w:tcPr>
          <w:p w14:paraId="2AD4F57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6DAA768" w14:textId="379C76E1"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r w:rsidR="00F000B5">
              <w:rPr>
                <w:rFonts w:ascii="Calibri" w:eastAsia="Times New Roman" w:hAnsi="Calibri" w:cs="Calibri"/>
                <w:color w:val="0070C0"/>
                <w:sz w:val="24"/>
                <w:szCs w:val="24"/>
              </w:rPr>
              <w:t xml:space="preserve">To score, </w:t>
            </w:r>
            <w:r w:rsidR="00BD37A0">
              <w:rPr>
                <w:rFonts w:ascii="Calibri" w:eastAsia="Times New Roman" w:hAnsi="Calibri" w:cs="Calibri"/>
                <w:color w:val="0070C0"/>
                <w:sz w:val="24"/>
                <w:szCs w:val="24"/>
              </w:rPr>
              <w:t>refer to</w:t>
            </w:r>
            <w:r w:rsidR="00F000B5">
              <w:rPr>
                <w:rFonts w:ascii="Calibri" w:eastAsia="Times New Roman" w:hAnsi="Calibri" w:cs="Calibri"/>
                <w:color w:val="0070C0"/>
                <w:sz w:val="24"/>
                <w:szCs w:val="24"/>
              </w:rPr>
              <w:t xml:space="preserve"> questions </w:t>
            </w:r>
            <w:r w:rsidR="00F3164A" w:rsidRPr="00BF0CAE">
              <w:rPr>
                <w:rFonts w:ascii="Calibri" w:eastAsia="Times New Roman" w:hAnsi="Calibri" w:cs="Calibri"/>
                <w:color w:val="0070C0"/>
                <w:sz w:val="24"/>
                <w:szCs w:val="24"/>
              </w:rPr>
              <w:t>F 4.1.1</w:t>
            </w:r>
            <w:r w:rsidR="0048605E">
              <w:rPr>
                <w:rFonts w:ascii="Calibri" w:eastAsia="Times New Roman" w:hAnsi="Calibri" w:cs="Calibri"/>
                <w:color w:val="0070C0"/>
                <w:sz w:val="24"/>
                <w:szCs w:val="24"/>
              </w:rPr>
              <w:t>.</w:t>
            </w:r>
            <w:r w:rsidR="007B36FC">
              <w:rPr>
                <w:rFonts w:ascii="Calibri" w:eastAsia="Times New Roman" w:hAnsi="Calibri" w:cs="Calibri"/>
                <w:color w:val="0070C0"/>
                <w:sz w:val="24"/>
                <w:szCs w:val="24"/>
              </w:rPr>
              <w:t>,</w:t>
            </w:r>
            <w:r w:rsidR="00F3164A" w:rsidRPr="00BF0CAE">
              <w:rPr>
                <w:rFonts w:ascii="Calibri" w:eastAsia="Times New Roman" w:hAnsi="Calibri" w:cs="Calibri"/>
                <w:color w:val="0070C0"/>
                <w:sz w:val="24"/>
                <w:szCs w:val="24"/>
              </w:rPr>
              <w:t xml:space="preserve"> F 5.3.5</w:t>
            </w:r>
            <w:r w:rsidR="0048605E">
              <w:rPr>
                <w:rFonts w:ascii="Calibri" w:eastAsia="Times New Roman" w:hAnsi="Calibri" w:cs="Calibri"/>
                <w:color w:val="0070C0"/>
                <w:sz w:val="24"/>
                <w:szCs w:val="24"/>
              </w:rPr>
              <w:t>.</w:t>
            </w:r>
            <w:r w:rsidR="007B36FC">
              <w:rPr>
                <w:rFonts w:ascii="Calibri" w:eastAsia="Times New Roman" w:hAnsi="Calibri" w:cs="Calibri"/>
                <w:color w:val="0070C0"/>
                <w:sz w:val="24"/>
                <w:szCs w:val="24"/>
              </w:rPr>
              <w:t>,</w:t>
            </w:r>
            <w:r w:rsidR="00F3164A" w:rsidRPr="00BF0CAE">
              <w:rPr>
                <w:rFonts w:ascii="Calibri" w:eastAsia="Times New Roman" w:hAnsi="Calibri" w:cs="Calibri"/>
                <w:color w:val="0070C0"/>
                <w:sz w:val="24"/>
                <w:szCs w:val="24"/>
              </w:rPr>
              <w:t xml:space="preserve"> F 5.3.6</w:t>
            </w:r>
            <w:r w:rsidR="0048605E">
              <w:rPr>
                <w:rFonts w:ascii="Calibri" w:eastAsia="Times New Roman" w:hAnsi="Calibri" w:cs="Calibri"/>
                <w:color w:val="0070C0"/>
                <w:sz w:val="24"/>
                <w:szCs w:val="24"/>
              </w:rPr>
              <w:t>.</w:t>
            </w:r>
            <w:r w:rsidR="007B36FC">
              <w:rPr>
                <w:rFonts w:ascii="Calibri" w:eastAsia="Times New Roman" w:hAnsi="Calibri" w:cs="Calibri"/>
                <w:color w:val="0070C0"/>
                <w:sz w:val="24"/>
                <w:szCs w:val="24"/>
              </w:rPr>
              <w:t>,</w:t>
            </w:r>
            <w:r w:rsidR="00F3164A" w:rsidRPr="00BF0CAE">
              <w:rPr>
                <w:rFonts w:ascii="Calibri" w:eastAsia="Times New Roman" w:hAnsi="Calibri" w:cs="Calibri"/>
                <w:color w:val="0070C0"/>
                <w:sz w:val="24"/>
                <w:szCs w:val="24"/>
              </w:rPr>
              <w:t xml:space="preserve"> F 5.3.7</w:t>
            </w:r>
            <w:r w:rsidR="0048605E">
              <w:rPr>
                <w:rFonts w:ascii="Calibri" w:eastAsia="Times New Roman" w:hAnsi="Calibri" w:cs="Calibri"/>
                <w:color w:val="0070C0"/>
                <w:sz w:val="24"/>
                <w:szCs w:val="24"/>
              </w:rPr>
              <w:t>.</w:t>
            </w:r>
            <w:r w:rsidR="00F000B5">
              <w:rPr>
                <w:rFonts w:ascii="Calibri" w:eastAsia="Times New Roman" w:hAnsi="Calibri" w:cs="Calibri"/>
                <w:color w:val="0070C0"/>
                <w:sz w:val="24"/>
                <w:szCs w:val="24"/>
              </w:rPr>
              <w:t xml:space="preserve"> and</w:t>
            </w:r>
            <w:r w:rsidR="00A124C2">
              <w:rPr>
                <w:rFonts w:ascii="Calibri" w:eastAsia="Times New Roman" w:hAnsi="Calibri" w:cs="Calibri"/>
                <w:color w:val="0070C0"/>
                <w:sz w:val="24"/>
                <w:szCs w:val="24"/>
              </w:rPr>
              <w:t xml:space="preserve"> </w:t>
            </w:r>
            <w:r w:rsidR="00B86F1E">
              <w:rPr>
                <w:rFonts w:ascii="Calibri" w:eastAsia="Times New Roman" w:hAnsi="Calibri" w:cs="Calibri"/>
                <w:color w:val="0070C0"/>
                <w:sz w:val="24"/>
                <w:szCs w:val="24"/>
              </w:rPr>
              <w:t xml:space="preserve">refer </w:t>
            </w:r>
            <w:r w:rsidR="00B86F1E" w:rsidRPr="00B86F1E">
              <w:rPr>
                <w:rFonts w:ascii="Calibri" w:eastAsia="Times New Roman" w:hAnsi="Calibri" w:cs="Calibri"/>
                <w:color w:val="0070C0"/>
                <w:sz w:val="24"/>
                <w:szCs w:val="24"/>
              </w:rPr>
              <w:t xml:space="preserve">to </w:t>
            </w:r>
            <w:r w:rsidR="00A124C2" w:rsidRPr="00B86F1E">
              <w:rPr>
                <w:rFonts w:ascii="Calibri" w:eastAsia="Times New Roman" w:hAnsi="Calibri" w:cs="Calibri"/>
                <w:color w:val="0070C0"/>
                <w:sz w:val="24"/>
                <w:szCs w:val="24"/>
              </w:rPr>
              <w:t>IPEC GDP guide</w:t>
            </w:r>
            <w:r w:rsidR="00823217" w:rsidRPr="00B86F1E">
              <w:rPr>
                <w:rFonts w:ascii="Calibri" w:eastAsia="Times New Roman" w:hAnsi="Calibri" w:cs="Calibri"/>
                <w:color w:val="0070C0"/>
                <w:sz w:val="24"/>
                <w:szCs w:val="24"/>
              </w:rPr>
              <w:t xml:space="preserve"> 2.2</w:t>
            </w:r>
            <w:r w:rsidR="00434C4C">
              <w:rPr>
                <w:rFonts w:ascii="Calibri" w:eastAsia="Times New Roman" w:hAnsi="Calibri" w:cs="Calibri"/>
                <w:color w:val="0070C0"/>
                <w:sz w:val="24"/>
                <w:szCs w:val="24"/>
              </w:rPr>
              <w:t>.</w:t>
            </w:r>
            <w:r w:rsidR="00823217" w:rsidRPr="00B86F1E">
              <w:rPr>
                <w:rFonts w:ascii="Calibri" w:eastAsia="Times New Roman" w:hAnsi="Calibri" w:cs="Calibri"/>
                <w:color w:val="0070C0"/>
                <w:sz w:val="24"/>
                <w:szCs w:val="24"/>
              </w:rPr>
              <w:t>, 12.1</w:t>
            </w:r>
            <w:r w:rsidR="00434C4C">
              <w:rPr>
                <w:rFonts w:ascii="Calibri" w:eastAsia="Times New Roman" w:hAnsi="Calibri" w:cs="Calibri"/>
                <w:color w:val="0070C0"/>
                <w:sz w:val="24"/>
                <w:szCs w:val="24"/>
              </w:rPr>
              <w:t>.</w:t>
            </w:r>
            <w:r w:rsidR="00823217" w:rsidRPr="00B86F1E">
              <w:rPr>
                <w:rFonts w:ascii="Calibri" w:eastAsia="Times New Roman" w:hAnsi="Calibri" w:cs="Calibri"/>
                <w:color w:val="0070C0"/>
                <w:sz w:val="24"/>
                <w:szCs w:val="24"/>
              </w:rPr>
              <w:t>, 12.3</w:t>
            </w:r>
            <w:r w:rsidR="00434C4C">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4D55294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71E7E16"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47D7E949" w14:textId="2A965F78" w:rsidR="001330CB" w:rsidRPr="00164F1B" w:rsidRDefault="00F3164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11D6073" w14:textId="1AD50263" w:rsidR="001330CB" w:rsidRPr="00164F1B" w:rsidRDefault="00F3164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1F09E7D5" w14:textId="54D097C9" w:rsidR="001330CB" w:rsidRPr="00164F1B" w:rsidRDefault="00F3164A" w:rsidP="001330CB">
            <w:pPr>
              <w:spacing w:after="0" w:line="240" w:lineRule="auto"/>
              <w:jc w:val="center"/>
              <w:rPr>
                <w:rFonts w:ascii="Calibri" w:eastAsia="Times New Roman" w:hAnsi="Calibri" w:cs="Calibri"/>
                <w:color w:val="0070C0"/>
                <w:sz w:val="24"/>
                <w:szCs w:val="24"/>
              </w:rPr>
            </w:pPr>
            <w:r w:rsidRPr="00164F1B">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hideMark/>
          </w:tcPr>
          <w:p w14:paraId="5A0F97D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341F00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DD78FD" w:rsidRPr="001330CB" w14:paraId="470F5D9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206C1C19" w14:textId="31B8DC72" w:rsidR="001E1952" w:rsidRPr="001330CB" w:rsidRDefault="001E1952"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1.</w:t>
            </w:r>
            <w:r w:rsidR="005F57DD" w:rsidRPr="00BF0CAE">
              <w:rPr>
                <w:rFonts w:ascii="Calibri" w:eastAsia="Times New Roman" w:hAnsi="Calibri" w:cs="Calibri"/>
                <w:color w:val="0070C0"/>
                <w:sz w:val="24"/>
                <w:szCs w:val="24"/>
              </w:rPr>
              <w:t>6</w:t>
            </w:r>
            <w:r w:rsidR="0055663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6E7EB1E3" w14:textId="4CCC2D59" w:rsidR="001E1952" w:rsidRPr="001330CB" w:rsidRDefault="001E1952"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Are deviation management and change control programs with customer notification defined in the QMS?</w:t>
            </w:r>
          </w:p>
        </w:tc>
        <w:tc>
          <w:tcPr>
            <w:tcW w:w="557" w:type="dxa"/>
            <w:tcBorders>
              <w:top w:val="nil"/>
              <w:left w:val="nil"/>
              <w:bottom w:val="nil"/>
              <w:right w:val="nil"/>
            </w:tcBorders>
            <w:shd w:val="clear" w:color="auto" w:fill="FFFFFF" w:themeFill="background1"/>
          </w:tcPr>
          <w:p w14:paraId="0D7B4442" w14:textId="77777777" w:rsidR="001E1952" w:rsidRPr="001330CB" w:rsidRDefault="001E1952" w:rsidP="001330CB">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CF655F1" w14:textId="08896AB6" w:rsidR="001E1952" w:rsidRPr="001330CB" w:rsidRDefault="005F57DD" w:rsidP="001330CB">
            <w:pPr>
              <w:spacing w:after="0" w:line="240" w:lineRule="auto"/>
              <w:rPr>
                <w:rFonts w:ascii="Calibri" w:eastAsia="Times New Roman" w:hAnsi="Calibri" w:cs="Calibri"/>
                <w:sz w:val="24"/>
                <w:szCs w:val="24"/>
              </w:rPr>
            </w:pPr>
            <w:r w:rsidRPr="00BF0CAE">
              <w:rPr>
                <w:rFonts w:ascii="Calibri" w:eastAsia="Times New Roman" w:hAnsi="Calibri" w:cs="Calibri"/>
                <w:color w:val="0070C0"/>
                <w:sz w:val="24"/>
                <w:szCs w:val="24"/>
              </w:rPr>
              <w:t>Compare IPEC GDP</w:t>
            </w:r>
            <w:r w:rsidR="00C53512" w:rsidRPr="00BF0CAE">
              <w:rPr>
                <w:rFonts w:ascii="Calibri" w:eastAsia="Times New Roman" w:hAnsi="Calibri" w:cs="Calibri"/>
                <w:color w:val="0070C0"/>
                <w:sz w:val="24"/>
                <w:szCs w:val="24"/>
              </w:rPr>
              <w:t xml:space="preserve"> guide 1.2</w:t>
            </w:r>
            <w:r w:rsidR="00434C4C">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tcPr>
          <w:p w14:paraId="214BE0B6" w14:textId="77777777" w:rsidR="001E1952" w:rsidRPr="001330CB" w:rsidRDefault="001E1952" w:rsidP="001330CB">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6F857A4" w14:textId="77777777" w:rsidR="001E1952" w:rsidRPr="001330CB" w:rsidRDefault="001E1952"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30473141" w14:textId="4FF48C51" w:rsidR="001E1952" w:rsidRPr="001330CB" w:rsidRDefault="001E1952" w:rsidP="001330CB">
            <w:pPr>
              <w:spacing w:after="0" w:line="240" w:lineRule="auto"/>
              <w:jc w:val="center"/>
              <w:rPr>
                <w:rFonts w:ascii="Calibri" w:eastAsia="Times New Roman" w:hAnsi="Calibri" w:cs="Calibri"/>
                <w:color w:val="000000"/>
                <w:sz w:val="24"/>
                <w:szCs w:val="24"/>
              </w:rPr>
            </w:pPr>
            <w:r w:rsidRPr="00BF0CAE">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36395C10" w14:textId="73B7E939" w:rsidR="001E1952" w:rsidRPr="001330CB" w:rsidRDefault="001E1952" w:rsidP="001330CB">
            <w:pPr>
              <w:spacing w:after="0" w:line="240" w:lineRule="auto"/>
              <w:jc w:val="center"/>
              <w:rPr>
                <w:rFonts w:ascii="Calibri" w:eastAsia="Times New Roman" w:hAnsi="Calibri" w:cs="Calibri"/>
                <w:sz w:val="24"/>
                <w:szCs w:val="24"/>
              </w:rPr>
            </w:pPr>
            <w:r w:rsidRPr="00BF0CAE">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518D964C" w14:textId="64DA375A" w:rsidR="001E1952" w:rsidRPr="001330CB" w:rsidRDefault="00AD001A" w:rsidP="001330CB">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X</w:t>
            </w:r>
          </w:p>
        </w:tc>
        <w:tc>
          <w:tcPr>
            <w:tcW w:w="280" w:type="dxa"/>
            <w:tcBorders>
              <w:top w:val="nil"/>
              <w:left w:val="nil"/>
              <w:bottom w:val="nil"/>
              <w:right w:val="nil"/>
            </w:tcBorders>
            <w:shd w:val="clear" w:color="auto" w:fill="auto"/>
            <w:noWrap/>
          </w:tcPr>
          <w:p w14:paraId="3FCBBC33" w14:textId="77777777" w:rsidR="001E1952" w:rsidRPr="001330CB" w:rsidRDefault="001E1952"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5FFBB29" w14:textId="77777777" w:rsidR="001E1952" w:rsidRPr="001330CB" w:rsidRDefault="001E1952" w:rsidP="001330CB">
            <w:pPr>
              <w:spacing w:after="0" w:line="240" w:lineRule="auto"/>
              <w:rPr>
                <w:rFonts w:ascii="Calibri" w:eastAsia="Times New Roman" w:hAnsi="Calibri" w:cs="Calibri"/>
                <w:color w:val="000000"/>
                <w:sz w:val="24"/>
                <w:szCs w:val="24"/>
              </w:rPr>
            </w:pPr>
          </w:p>
        </w:tc>
      </w:tr>
      <w:tr w:rsidR="001330CB" w:rsidRPr="001330CB" w14:paraId="6575579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86D9ACC" w14:textId="1F4D55B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w:t>
            </w:r>
            <w:r w:rsidR="00C53512" w:rsidRPr="00DD78FD">
              <w:rPr>
                <w:rFonts w:ascii="Calibri" w:eastAsia="Times New Roman" w:hAnsi="Calibri" w:cs="Calibri"/>
                <w:color w:val="0070C0"/>
                <w:sz w:val="24"/>
                <w:szCs w:val="24"/>
              </w:rPr>
              <w:t>7</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FD8497E" w14:textId="1F4BC47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Does the </w:t>
            </w:r>
            <w:r w:rsidR="00410AA1" w:rsidRPr="00DD78FD">
              <w:rPr>
                <w:rFonts w:ascii="Calibri" w:eastAsia="Times New Roman" w:hAnsi="Calibri" w:cs="Calibri"/>
                <w:color w:val="0070C0"/>
                <w:sz w:val="24"/>
                <w:szCs w:val="24"/>
              </w:rPr>
              <w:t>quality</w:t>
            </w:r>
            <w:r w:rsidR="00410AA1">
              <w:rPr>
                <w:rFonts w:ascii="Calibri" w:eastAsia="Times New Roman" w:hAnsi="Calibri" w:cs="Calibri"/>
                <w:color w:val="000000"/>
                <w:sz w:val="24"/>
                <w:szCs w:val="24"/>
              </w:rPr>
              <w:t xml:space="preserve"> </w:t>
            </w:r>
            <w:r w:rsidRPr="001330CB">
              <w:rPr>
                <w:rFonts w:ascii="Calibri" w:eastAsia="Times New Roman" w:hAnsi="Calibri" w:cs="Calibri"/>
                <w:color w:val="000000"/>
                <w:sz w:val="24"/>
                <w:szCs w:val="24"/>
              </w:rPr>
              <w:t xml:space="preserve">policy </w:t>
            </w:r>
            <w:r w:rsidR="00C53512" w:rsidRPr="00BF0CAE">
              <w:rPr>
                <w:rFonts w:ascii="Calibri" w:eastAsia="Times New Roman" w:hAnsi="Calibri" w:cs="Calibri"/>
                <w:color w:val="0070C0"/>
                <w:sz w:val="24"/>
                <w:szCs w:val="24"/>
              </w:rPr>
              <w:t xml:space="preserve">include </w:t>
            </w:r>
            <w:r w:rsidR="00410AA1" w:rsidRPr="00BF0CAE">
              <w:rPr>
                <w:rFonts w:ascii="Calibri" w:eastAsia="Times New Roman" w:hAnsi="Calibri" w:cs="Calibri"/>
                <w:color w:val="0070C0"/>
                <w:sz w:val="24"/>
                <w:szCs w:val="24"/>
              </w:rPr>
              <w:t xml:space="preserve">GMP/GDP </w:t>
            </w:r>
            <w:r w:rsidR="00C53512" w:rsidRPr="00BF0CAE">
              <w:rPr>
                <w:rFonts w:ascii="Calibri" w:eastAsia="Times New Roman" w:hAnsi="Calibri" w:cs="Calibri"/>
                <w:color w:val="0070C0"/>
                <w:sz w:val="24"/>
                <w:szCs w:val="24"/>
              </w:rPr>
              <w:t xml:space="preserve">principles and </w:t>
            </w:r>
            <w:r w:rsidRPr="001330CB">
              <w:rPr>
                <w:rFonts w:ascii="Calibri" w:eastAsia="Times New Roman" w:hAnsi="Calibri" w:cs="Calibri"/>
                <w:color w:val="000000"/>
                <w:sz w:val="24"/>
                <w:szCs w:val="24"/>
              </w:rPr>
              <w:lastRenderedPageBreak/>
              <w:t xml:space="preserve">management's active </w:t>
            </w:r>
            <w:r w:rsidR="00FB3F2E" w:rsidRPr="001330CB">
              <w:rPr>
                <w:rFonts w:ascii="Calibri" w:eastAsia="Times New Roman" w:hAnsi="Calibri" w:cs="Calibri"/>
                <w:color w:val="000000"/>
                <w:sz w:val="24"/>
                <w:szCs w:val="24"/>
              </w:rPr>
              <w:t>commitment?</w:t>
            </w:r>
          </w:p>
        </w:tc>
        <w:tc>
          <w:tcPr>
            <w:tcW w:w="557" w:type="dxa"/>
            <w:tcBorders>
              <w:top w:val="nil"/>
              <w:left w:val="nil"/>
              <w:bottom w:val="nil"/>
              <w:right w:val="nil"/>
            </w:tcBorders>
            <w:shd w:val="clear" w:color="auto" w:fill="FFFFFF" w:themeFill="background1"/>
            <w:hideMark/>
          </w:tcPr>
          <w:p w14:paraId="5788484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48CB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DB741D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A66853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A1259B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D08922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CDCBA3C"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AE1939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AE81B8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D4E4335"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1AD5F2B" w14:textId="3B6549B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w:t>
            </w:r>
            <w:r w:rsidR="00CE7CCB" w:rsidRPr="00BF0CAE">
              <w:rPr>
                <w:rFonts w:ascii="Calibri" w:eastAsia="Times New Roman" w:hAnsi="Calibri" w:cs="Calibri"/>
                <w:color w:val="0070C0"/>
                <w:sz w:val="24"/>
                <w:szCs w:val="24"/>
              </w:rPr>
              <w:t>8</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328DA5F" w14:textId="7B3C893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policy signed by top </w:t>
            </w:r>
            <w:r w:rsidR="00FB3F2E" w:rsidRPr="001330CB">
              <w:rPr>
                <w:rFonts w:ascii="Calibri" w:eastAsia="Times New Roman" w:hAnsi="Calibri" w:cs="Calibri"/>
                <w:color w:val="000000"/>
                <w:sz w:val="24"/>
                <w:szCs w:val="24"/>
              </w:rPr>
              <w:t>management?</w:t>
            </w:r>
          </w:p>
        </w:tc>
        <w:tc>
          <w:tcPr>
            <w:tcW w:w="557" w:type="dxa"/>
            <w:tcBorders>
              <w:top w:val="nil"/>
              <w:left w:val="nil"/>
              <w:bottom w:val="nil"/>
              <w:right w:val="nil"/>
            </w:tcBorders>
            <w:shd w:val="clear" w:color="auto" w:fill="FFFFFF" w:themeFill="background1"/>
            <w:hideMark/>
          </w:tcPr>
          <w:p w14:paraId="614E61F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7118A2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6ED442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75C1AB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794E6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FC06A5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3BBEDD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BA0E67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B733E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38C260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754DDA" w14:textId="435C23B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w:t>
            </w:r>
            <w:r w:rsidR="00CE7CCB" w:rsidRPr="00BF0CAE">
              <w:rPr>
                <w:rFonts w:ascii="Calibri" w:eastAsia="Times New Roman" w:hAnsi="Calibri" w:cs="Calibri"/>
                <w:color w:val="0070C0"/>
                <w:sz w:val="24"/>
                <w:szCs w:val="24"/>
              </w:rPr>
              <w:t>9</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53878F1" w14:textId="767C7DC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Does the company operate a documented system for quarant</w:t>
            </w:r>
            <w:r w:rsidR="007B77EC" w:rsidRPr="00BF0CAE">
              <w:rPr>
                <w:rFonts w:ascii="Calibri" w:eastAsia="Times New Roman" w:hAnsi="Calibri" w:cs="Calibri"/>
                <w:color w:val="0070C0"/>
                <w:sz w:val="24"/>
                <w:szCs w:val="24"/>
              </w:rPr>
              <w:t>ined</w:t>
            </w:r>
            <w:r w:rsidRPr="001330CB">
              <w:rPr>
                <w:rFonts w:ascii="Calibri" w:eastAsia="Times New Roman" w:hAnsi="Calibri" w:cs="Calibri"/>
                <w:color w:val="000000"/>
                <w:sz w:val="24"/>
                <w:szCs w:val="24"/>
              </w:rPr>
              <w:t xml:space="preserve"> </w:t>
            </w:r>
            <w:r w:rsidR="00FB3F2E" w:rsidRPr="001330CB">
              <w:rPr>
                <w:rFonts w:ascii="Calibri" w:eastAsia="Times New Roman" w:hAnsi="Calibri" w:cs="Calibri"/>
                <w:color w:val="000000"/>
                <w:sz w:val="24"/>
                <w:szCs w:val="24"/>
              </w:rPr>
              <w:t>product?</w:t>
            </w:r>
          </w:p>
        </w:tc>
        <w:tc>
          <w:tcPr>
            <w:tcW w:w="557" w:type="dxa"/>
            <w:tcBorders>
              <w:top w:val="nil"/>
              <w:left w:val="nil"/>
              <w:bottom w:val="nil"/>
              <w:right w:val="nil"/>
            </w:tcBorders>
            <w:shd w:val="clear" w:color="auto" w:fill="FFFFFF" w:themeFill="background1"/>
            <w:hideMark/>
          </w:tcPr>
          <w:p w14:paraId="528479B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F3F066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FE46BF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90F9DF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2B79C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9EB7C7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13C64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3A9E60A"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7EABE1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27ACA2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9B4C3B" w14:textId="6D6DF5E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w:t>
            </w:r>
            <w:r w:rsidRPr="00DD78FD">
              <w:rPr>
                <w:rFonts w:ascii="Calibri" w:eastAsia="Times New Roman" w:hAnsi="Calibri" w:cs="Calibri"/>
                <w:color w:val="0070C0"/>
                <w:sz w:val="24"/>
                <w:szCs w:val="24"/>
              </w:rPr>
              <w:t>1</w:t>
            </w:r>
            <w:r w:rsidR="00CE7CCB" w:rsidRPr="00BF0CAE">
              <w:rPr>
                <w:rFonts w:ascii="Calibri" w:eastAsia="Times New Roman" w:hAnsi="Calibri" w:cs="Calibri"/>
                <w:color w:val="0070C0"/>
                <w:sz w:val="24"/>
                <w:szCs w:val="24"/>
              </w:rPr>
              <w:t>0</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AC8591C" w14:textId="24A88930" w:rsidR="001330CB" w:rsidRPr="001330CB" w:rsidRDefault="00CE7CCB" w:rsidP="001330CB">
            <w:pPr>
              <w:spacing w:after="0" w:line="240" w:lineRule="auto"/>
              <w:rPr>
                <w:rFonts w:ascii="Calibri" w:eastAsia="Times New Roman" w:hAnsi="Calibri" w:cs="Calibri"/>
                <w:color w:val="000000"/>
                <w:sz w:val="24"/>
                <w:szCs w:val="24"/>
              </w:rPr>
            </w:pPr>
            <w:r w:rsidRPr="00BF0CAE">
              <w:rPr>
                <w:rFonts w:ascii="Calibri" w:eastAsia="Times New Roman" w:hAnsi="Calibri" w:cs="Calibri"/>
                <w:color w:val="0070C0"/>
                <w:sz w:val="24"/>
                <w:szCs w:val="24"/>
              </w:rPr>
              <w:t xml:space="preserve">Does the </w:t>
            </w:r>
            <w:r w:rsidR="001330CB" w:rsidRPr="001330CB">
              <w:rPr>
                <w:rFonts w:ascii="Calibri" w:eastAsia="Times New Roman" w:hAnsi="Calibri" w:cs="Calibri"/>
                <w:color w:val="000000"/>
                <w:sz w:val="24"/>
                <w:szCs w:val="24"/>
              </w:rPr>
              <w:t>internal audit</w:t>
            </w:r>
            <w:r>
              <w:rPr>
                <w:rFonts w:ascii="Calibri" w:eastAsia="Times New Roman" w:hAnsi="Calibri" w:cs="Calibri"/>
                <w:color w:val="000000"/>
                <w:sz w:val="24"/>
                <w:szCs w:val="24"/>
              </w:rPr>
              <w:t xml:space="preserve"> </w:t>
            </w:r>
            <w:r w:rsidR="00FB3F2E" w:rsidRPr="00BF0CAE">
              <w:rPr>
                <w:rFonts w:ascii="Calibri" w:eastAsia="Times New Roman" w:hAnsi="Calibri" w:cs="Calibri"/>
                <w:color w:val="0070C0"/>
                <w:sz w:val="24"/>
                <w:szCs w:val="24"/>
              </w:rPr>
              <w:t>program</w:t>
            </w:r>
            <w:r w:rsidR="00434C4C">
              <w:rPr>
                <w:rFonts w:ascii="Calibri" w:eastAsia="Times New Roman" w:hAnsi="Calibri" w:cs="Calibri"/>
                <w:color w:val="0070C0"/>
                <w:sz w:val="24"/>
                <w:szCs w:val="24"/>
              </w:rPr>
              <w:t>me</w:t>
            </w:r>
            <w:r w:rsidR="00FB3F2E">
              <w:rPr>
                <w:rFonts w:ascii="Calibri" w:eastAsia="Times New Roman" w:hAnsi="Calibri" w:cs="Calibri"/>
                <w:color w:val="000000"/>
                <w:sz w:val="24"/>
                <w:szCs w:val="24"/>
              </w:rPr>
              <w:t xml:space="preserve"> include</w:t>
            </w:r>
            <w:r w:rsidRPr="00BF0CAE">
              <w:rPr>
                <w:rFonts w:ascii="Calibri" w:eastAsia="Times New Roman" w:hAnsi="Calibri" w:cs="Calibri"/>
                <w:color w:val="0070C0"/>
                <w:sz w:val="24"/>
                <w:szCs w:val="24"/>
              </w:rPr>
              <w:t xml:space="preserve"> GMP/GDP requirements</w:t>
            </w:r>
            <w:r w:rsidR="001330CB"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730F73A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D5419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A40EE1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7FA5B04"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A829BE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FA45CB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84AF5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50488469"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0C934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DCEA20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AB3A2C" w14:textId="54307DD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CE7CCB" w:rsidRPr="00DD78FD">
              <w:rPr>
                <w:rFonts w:ascii="Calibri" w:eastAsia="Times New Roman" w:hAnsi="Calibri" w:cs="Calibri"/>
                <w:color w:val="0070C0"/>
                <w:sz w:val="24"/>
                <w:szCs w:val="24"/>
              </w:rPr>
              <w:t>1</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2E3A6AA" w14:textId="0BE11228"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Do those carrying out auditing have training in auditing and evaluation techniques</w:t>
            </w:r>
            <w:r w:rsidR="00CB13F1">
              <w:rPr>
                <w:rFonts w:ascii="Calibri" w:eastAsia="Times New Roman" w:hAnsi="Calibri" w:cs="Calibri"/>
                <w:color w:val="000000"/>
                <w:sz w:val="24"/>
                <w:szCs w:val="24"/>
              </w:rPr>
              <w:t xml:space="preserve">, including GMP/GDP </w:t>
            </w:r>
            <w:r w:rsidR="00FB3F2E">
              <w:rPr>
                <w:rFonts w:ascii="Calibri" w:eastAsia="Times New Roman" w:hAnsi="Calibri" w:cs="Calibri"/>
                <w:color w:val="000000"/>
                <w:sz w:val="24"/>
                <w:szCs w:val="24"/>
              </w:rPr>
              <w:t>requirements</w:t>
            </w:r>
            <w:r w:rsidR="00FB3F2E"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227DAB3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1D2BC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C2534E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A6A6F70"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041CB0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717370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0A776DD"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387EAA8"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41F7D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451EE3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2B41C8" w14:textId="05A1B3DA"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CE7CCB" w:rsidRPr="00BF0CAE">
              <w:rPr>
                <w:rFonts w:ascii="Calibri" w:eastAsia="Times New Roman" w:hAnsi="Calibri" w:cs="Calibri"/>
                <w:color w:val="0070C0"/>
                <w:sz w:val="24"/>
                <w:szCs w:val="24"/>
              </w:rPr>
              <w:t>2</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58781ED" w14:textId="4777AA55" w:rsidR="001330CB" w:rsidRPr="001330CB" w:rsidRDefault="00DD2830" w:rsidP="001330CB">
            <w:pPr>
              <w:spacing w:after="0" w:line="240" w:lineRule="auto"/>
              <w:rPr>
                <w:rFonts w:ascii="Calibri" w:eastAsia="Times New Roman" w:hAnsi="Calibri" w:cs="Calibri"/>
                <w:color w:val="000000"/>
                <w:sz w:val="24"/>
                <w:szCs w:val="24"/>
              </w:rPr>
            </w:pPr>
            <w:r w:rsidRPr="00E771C5">
              <w:rPr>
                <w:rFonts w:ascii="Calibri" w:eastAsia="Times New Roman" w:hAnsi="Calibri" w:cs="Calibri"/>
                <w:color w:val="0070C0"/>
                <w:sz w:val="24"/>
                <w:szCs w:val="24"/>
              </w:rPr>
              <w:t xml:space="preserve">Does the </w:t>
            </w:r>
            <w:r w:rsidR="001330CB" w:rsidRPr="00E771C5">
              <w:rPr>
                <w:rFonts w:ascii="Calibri" w:eastAsia="Times New Roman" w:hAnsi="Calibri" w:cs="Calibri"/>
                <w:color w:val="000000"/>
                <w:sz w:val="24"/>
                <w:szCs w:val="24"/>
              </w:rPr>
              <w:t xml:space="preserve">formal management review </w:t>
            </w:r>
            <w:r w:rsidRPr="00E771C5">
              <w:rPr>
                <w:rFonts w:ascii="Calibri" w:eastAsia="Times New Roman" w:hAnsi="Calibri" w:cs="Calibri"/>
                <w:color w:val="0070C0"/>
                <w:sz w:val="24"/>
                <w:szCs w:val="24"/>
              </w:rPr>
              <w:t>include GMP/GDP requirements?</w:t>
            </w:r>
          </w:p>
        </w:tc>
        <w:tc>
          <w:tcPr>
            <w:tcW w:w="557" w:type="dxa"/>
            <w:tcBorders>
              <w:top w:val="nil"/>
              <w:left w:val="nil"/>
              <w:bottom w:val="nil"/>
              <w:right w:val="nil"/>
            </w:tcBorders>
            <w:shd w:val="clear" w:color="auto" w:fill="FFFFFF" w:themeFill="background1"/>
            <w:hideMark/>
          </w:tcPr>
          <w:p w14:paraId="4A904CF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E69BB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5EFB2F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7B1632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B35BC9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78FC1A4"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104AEE8"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BB6DDB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1646A6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368705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2CB229" w14:textId="3F17700D"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CE7CCB">
              <w:rPr>
                <w:rFonts w:ascii="Calibri" w:eastAsia="Times New Roman" w:hAnsi="Calibri" w:cs="Calibri"/>
                <w:color w:val="000000"/>
                <w:sz w:val="24"/>
                <w:szCs w:val="24"/>
              </w:rPr>
              <w:t>3</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BBBAFB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Do management reviews consider:</w:t>
            </w:r>
          </w:p>
        </w:tc>
        <w:tc>
          <w:tcPr>
            <w:tcW w:w="557" w:type="dxa"/>
            <w:tcBorders>
              <w:top w:val="nil"/>
              <w:left w:val="nil"/>
              <w:bottom w:val="nil"/>
              <w:right w:val="nil"/>
            </w:tcBorders>
            <w:shd w:val="clear" w:color="auto" w:fill="FFFFFF" w:themeFill="background1"/>
            <w:hideMark/>
          </w:tcPr>
          <w:p w14:paraId="3A519BE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7D7009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E3EEE4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F4928C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4AE89E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36EE19F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nil"/>
              <w:right w:val="nil"/>
            </w:tcBorders>
            <w:shd w:val="clear" w:color="auto" w:fill="FFFFFF" w:themeFill="background1"/>
            <w:noWrap/>
            <w:hideMark/>
          </w:tcPr>
          <w:p w14:paraId="67663260"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56A7886E"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429D1F4"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173641D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8AB307E" w14:textId="0B49A918"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5D296C">
              <w:rPr>
                <w:rFonts w:ascii="Calibri" w:eastAsia="Times New Roman" w:hAnsi="Calibri" w:cs="Calibri"/>
                <w:color w:val="000000"/>
                <w:sz w:val="24"/>
                <w:szCs w:val="24"/>
              </w:rPr>
              <w:t>3</w:t>
            </w:r>
            <w:r w:rsidR="0055663E">
              <w:rPr>
                <w:rFonts w:ascii="Calibri" w:eastAsia="Times New Roman" w:hAnsi="Calibri" w:cs="Calibri"/>
                <w:color w:val="000000"/>
                <w:sz w:val="24"/>
                <w:szCs w:val="24"/>
              </w:rPr>
              <w:t>.</w:t>
            </w:r>
            <w:r w:rsidRPr="001330CB">
              <w:rPr>
                <w:rFonts w:ascii="Calibri" w:eastAsia="Times New Roman" w:hAnsi="Calibri" w:cs="Calibri"/>
                <w:color w:val="000000"/>
                <w:sz w:val="24"/>
                <w:szCs w:val="24"/>
              </w:rPr>
              <w:t>a</w:t>
            </w:r>
            <w:r w:rsidR="0055663E">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A703F05" w14:textId="58E39346" w:rsidR="001330CB" w:rsidRPr="001330CB" w:rsidRDefault="001330CB" w:rsidP="00F06DDE">
            <w:pPr>
              <w:spacing w:after="0" w:line="240" w:lineRule="auto"/>
              <w:ind w:left="170" w:hanging="170"/>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 </w:t>
            </w:r>
            <w:r w:rsidRPr="00E771C5">
              <w:rPr>
                <w:rFonts w:ascii="Calibri" w:eastAsia="Times New Roman" w:hAnsi="Calibri" w:cs="Calibri"/>
                <w:color w:val="000000"/>
                <w:sz w:val="24"/>
                <w:szCs w:val="24"/>
              </w:rPr>
              <w:t xml:space="preserve">findings of internal </w:t>
            </w:r>
            <w:r w:rsidR="00FA1A44" w:rsidRPr="00FE775C">
              <w:rPr>
                <w:rFonts w:ascii="Calibri" w:eastAsia="Times New Roman" w:hAnsi="Calibri" w:cs="Calibri"/>
                <w:color w:val="0070C0"/>
                <w:sz w:val="24"/>
                <w:szCs w:val="24"/>
              </w:rPr>
              <w:t xml:space="preserve">and external </w:t>
            </w:r>
            <w:r w:rsidRPr="00E771C5">
              <w:rPr>
                <w:rFonts w:ascii="Calibri" w:eastAsia="Times New Roman" w:hAnsi="Calibri" w:cs="Calibri"/>
                <w:color w:val="000000"/>
                <w:sz w:val="24"/>
                <w:szCs w:val="24"/>
              </w:rPr>
              <w:t xml:space="preserve">audits, recommendations made and corrective </w:t>
            </w:r>
            <w:r w:rsidR="00FA1A44" w:rsidRPr="00FE775C">
              <w:rPr>
                <w:rFonts w:ascii="Calibri" w:eastAsia="Times New Roman" w:hAnsi="Calibri" w:cs="Calibri"/>
                <w:color w:val="0070C0"/>
                <w:sz w:val="24"/>
                <w:szCs w:val="24"/>
              </w:rPr>
              <w:t xml:space="preserve">and preventive </w:t>
            </w:r>
            <w:r w:rsidRPr="00E771C5">
              <w:rPr>
                <w:rFonts w:ascii="Calibri" w:eastAsia="Times New Roman" w:hAnsi="Calibri" w:cs="Calibri"/>
                <w:color w:val="000000"/>
                <w:sz w:val="24"/>
                <w:szCs w:val="24"/>
              </w:rPr>
              <w:t xml:space="preserve">actions </w:t>
            </w:r>
            <w:r w:rsidR="00FB3F2E" w:rsidRPr="00E771C5">
              <w:rPr>
                <w:rFonts w:ascii="Calibri" w:eastAsia="Times New Roman" w:hAnsi="Calibri" w:cs="Calibri"/>
                <w:color w:val="000000"/>
                <w:sz w:val="24"/>
                <w:szCs w:val="24"/>
              </w:rPr>
              <w:t>taken?</w:t>
            </w:r>
          </w:p>
        </w:tc>
        <w:tc>
          <w:tcPr>
            <w:tcW w:w="557" w:type="dxa"/>
            <w:tcBorders>
              <w:top w:val="nil"/>
              <w:left w:val="nil"/>
              <w:bottom w:val="nil"/>
              <w:right w:val="nil"/>
            </w:tcBorders>
            <w:shd w:val="clear" w:color="auto" w:fill="FFFFFF" w:themeFill="background1"/>
            <w:hideMark/>
          </w:tcPr>
          <w:p w14:paraId="7F2E763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479D5D3" w14:textId="2D95BF78" w:rsidR="001330CB" w:rsidRPr="001330CB" w:rsidRDefault="00F335E7" w:rsidP="001330CB">
            <w:pPr>
              <w:spacing w:after="0" w:line="240" w:lineRule="auto"/>
              <w:rPr>
                <w:rFonts w:ascii="Calibri" w:eastAsia="Times New Roman" w:hAnsi="Calibri" w:cs="Calibri"/>
                <w:sz w:val="24"/>
                <w:szCs w:val="24"/>
              </w:rPr>
            </w:pPr>
            <w:r w:rsidRPr="00834676">
              <w:rPr>
                <w:rFonts w:ascii="Calibri" w:eastAsia="Times New Roman" w:hAnsi="Calibri" w:cs="Calibri"/>
                <w:color w:val="0070C0"/>
                <w:sz w:val="24"/>
                <w:szCs w:val="24"/>
              </w:rPr>
              <w:t>To score, refer to Core + ESAD supplement 5.4.1.e and</w:t>
            </w:r>
            <w:r w:rsidR="004271C7" w:rsidRPr="00834676">
              <w:rPr>
                <w:rFonts w:ascii="Calibri" w:eastAsia="Times New Roman" w:hAnsi="Calibri" w:cs="Calibri"/>
                <w:color w:val="0070C0"/>
                <w:sz w:val="24"/>
                <w:szCs w:val="24"/>
              </w:rPr>
              <w:t xml:space="preserve"> </w:t>
            </w:r>
            <w:r w:rsidR="00B86F1E" w:rsidRPr="00834676">
              <w:rPr>
                <w:rFonts w:ascii="Calibri" w:eastAsia="Times New Roman" w:hAnsi="Calibri" w:cs="Calibri"/>
                <w:color w:val="0070C0"/>
                <w:sz w:val="24"/>
                <w:szCs w:val="24"/>
              </w:rPr>
              <w:t xml:space="preserve">refer to </w:t>
            </w:r>
            <w:r w:rsidR="004271C7" w:rsidRPr="00834676">
              <w:rPr>
                <w:rFonts w:ascii="Calibri" w:eastAsia="Times New Roman" w:hAnsi="Calibri" w:cs="Calibri"/>
                <w:color w:val="0070C0"/>
                <w:sz w:val="24"/>
                <w:szCs w:val="24"/>
              </w:rPr>
              <w:t>IPEC GDP guide 1.9.</w:t>
            </w:r>
            <w:r w:rsidR="00A52CD6" w:rsidRPr="00834676">
              <w:rPr>
                <w:rFonts w:ascii="Calibri" w:eastAsia="Times New Roman" w:hAnsi="Calibri" w:cs="Calibri"/>
                <w:color w:val="0070C0"/>
                <w:sz w:val="24"/>
                <w:szCs w:val="24"/>
              </w:rPr>
              <w:t>, 8.1</w:t>
            </w:r>
            <w:r w:rsidR="00A52CD6" w:rsidRPr="00B86F1E">
              <w:rPr>
                <w:rFonts w:ascii="Calibri" w:eastAsia="Times New Roman" w:hAnsi="Calibri" w:cs="Calibri"/>
                <w:color w:val="0070C0"/>
                <w:sz w:val="24"/>
                <w:szCs w:val="24"/>
              </w:rPr>
              <w:t>.</w:t>
            </w:r>
            <w:r w:rsidR="004271C7" w:rsidRPr="00B86F1E">
              <w:rPr>
                <w:rFonts w:ascii="Calibri" w:eastAsia="Times New Roman" w:hAnsi="Calibri" w:cs="Calibri"/>
                <w:color w:val="0070C0"/>
                <w:sz w:val="24"/>
                <w:szCs w:val="24"/>
              </w:rPr>
              <w:t xml:space="preserve"> </w:t>
            </w:r>
            <w:r w:rsidRPr="00B86F1E">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410CE22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64DF97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7522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EC6429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6F5275F"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5F427CD"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B77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C63039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87FD38" w14:textId="03CA9A0F"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5D296C">
              <w:rPr>
                <w:rFonts w:ascii="Calibri" w:eastAsia="Times New Roman" w:hAnsi="Calibri" w:cs="Calibri"/>
                <w:color w:val="000000"/>
                <w:sz w:val="24"/>
                <w:szCs w:val="24"/>
              </w:rPr>
              <w:t>3</w:t>
            </w:r>
            <w:r w:rsidR="00220757">
              <w:rPr>
                <w:rFonts w:ascii="Calibri" w:eastAsia="Times New Roman" w:hAnsi="Calibri" w:cs="Calibri"/>
                <w:color w:val="000000"/>
                <w:sz w:val="24"/>
                <w:szCs w:val="24"/>
              </w:rPr>
              <w:t>.</w:t>
            </w:r>
            <w:r w:rsidRPr="001330CB">
              <w:rPr>
                <w:rFonts w:ascii="Calibri" w:eastAsia="Times New Roman" w:hAnsi="Calibri" w:cs="Calibri"/>
                <w:color w:val="000000"/>
                <w:sz w:val="24"/>
                <w:szCs w:val="24"/>
              </w:rPr>
              <w:t>b</w:t>
            </w:r>
            <w:r w:rsidR="00220757">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709FE59" w14:textId="64DF2CAB" w:rsidR="001330CB" w:rsidRPr="001330CB" w:rsidRDefault="00246483" w:rsidP="00F06DDE">
            <w:pPr>
              <w:spacing w:after="0" w:line="240" w:lineRule="auto"/>
              <w:ind w:left="170" w:hanging="17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1330CB" w:rsidRPr="001330CB">
              <w:rPr>
                <w:rFonts w:ascii="Calibri" w:eastAsia="Times New Roman" w:hAnsi="Calibri" w:cs="Calibri"/>
                <w:color w:val="000000"/>
                <w:sz w:val="24"/>
                <w:szCs w:val="24"/>
              </w:rPr>
              <w:t xml:space="preserve">- the overall effectiveness of the system in achieving quality </w:t>
            </w:r>
            <w:r w:rsidR="00FB3F2E" w:rsidRPr="001330CB">
              <w:rPr>
                <w:rFonts w:ascii="Calibri" w:eastAsia="Times New Roman" w:hAnsi="Calibri" w:cs="Calibri"/>
                <w:color w:val="000000"/>
                <w:sz w:val="24"/>
                <w:szCs w:val="24"/>
              </w:rPr>
              <w:t>objectives?</w:t>
            </w:r>
          </w:p>
        </w:tc>
        <w:tc>
          <w:tcPr>
            <w:tcW w:w="557" w:type="dxa"/>
            <w:tcBorders>
              <w:top w:val="nil"/>
              <w:left w:val="nil"/>
              <w:bottom w:val="nil"/>
              <w:right w:val="nil"/>
            </w:tcBorders>
            <w:shd w:val="clear" w:color="auto" w:fill="FFFFFF" w:themeFill="background1"/>
            <w:hideMark/>
          </w:tcPr>
          <w:p w14:paraId="356F6E3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EE4955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242F90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E57B4F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5C64FA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EAB766"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E8A95F3"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5A77993"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4EFBE4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070615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8D2CB0" w14:textId="192462B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5D296C">
              <w:rPr>
                <w:rFonts w:ascii="Calibri" w:eastAsia="Times New Roman" w:hAnsi="Calibri" w:cs="Calibri"/>
                <w:color w:val="000000"/>
                <w:sz w:val="24"/>
                <w:szCs w:val="24"/>
              </w:rPr>
              <w:t>3</w:t>
            </w:r>
            <w:r w:rsidR="00220757">
              <w:rPr>
                <w:rFonts w:ascii="Calibri" w:eastAsia="Times New Roman" w:hAnsi="Calibri" w:cs="Calibri"/>
                <w:color w:val="000000"/>
                <w:sz w:val="24"/>
                <w:szCs w:val="24"/>
              </w:rPr>
              <w:t>.</w:t>
            </w:r>
            <w:r w:rsidRPr="001330CB">
              <w:rPr>
                <w:rFonts w:ascii="Calibri" w:eastAsia="Times New Roman" w:hAnsi="Calibri" w:cs="Calibri"/>
                <w:color w:val="000000"/>
                <w:sz w:val="24"/>
                <w:szCs w:val="24"/>
              </w:rPr>
              <w:t>c</w:t>
            </w:r>
            <w:r w:rsidR="00220757">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BF859AA" w14:textId="60C1804C" w:rsidR="001330CB" w:rsidRPr="001330CB" w:rsidRDefault="001330CB" w:rsidP="00F06DDE">
            <w:pPr>
              <w:spacing w:after="0" w:line="240" w:lineRule="auto"/>
              <w:ind w:left="170" w:hanging="170"/>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 opportunities for updating and/or improving the </w:t>
            </w:r>
            <w:r w:rsidR="00FB3F2E" w:rsidRPr="001330CB">
              <w:rPr>
                <w:rFonts w:ascii="Calibri" w:eastAsia="Times New Roman" w:hAnsi="Calibri" w:cs="Calibri"/>
                <w:color w:val="000000"/>
                <w:sz w:val="24"/>
                <w:szCs w:val="24"/>
              </w:rPr>
              <w:t>system?</w:t>
            </w:r>
          </w:p>
        </w:tc>
        <w:tc>
          <w:tcPr>
            <w:tcW w:w="557" w:type="dxa"/>
            <w:tcBorders>
              <w:top w:val="nil"/>
              <w:left w:val="nil"/>
              <w:bottom w:val="nil"/>
              <w:right w:val="nil"/>
            </w:tcBorders>
            <w:shd w:val="clear" w:color="auto" w:fill="FFFFFF" w:themeFill="background1"/>
            <w:hideMark/>
          </w:tcPr>
          <w:p w14:paraId="6194C72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A9927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B65A56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586E15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7EC12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C5087A"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8E30E35"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9A4D196"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09222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61E477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538718" w14:textId="21076BD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1.1</w:t>
            </w:r>
            <w:r w:rsidR="005D296C">
              <w:rPr>
                <w:rFonts w:ascii="Calibri" w:eastAsia="Times New Roman" w:hAnsi="Calibri" w:cs="Calibri"/>
                <w:color w:val="00000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97295EA" w14:textId="401EDBF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 management reviews consider trends in customer </w:t>
            </w:r>
            <w:r w:rsidR="00FB3F2E" w:rsidRPr="001330CB">
              <w:rPr>
                <w:rFonts w:ascii="Calibri" w:eastAsia="Times New Roman" w:hAnsi="Calibri" w:cs="Calibri"/>
                <w:color w:val="000000"/>
                <w:sz w:val="24"/>
                <w:szCs w:val="24"/>
              </w:rPr>
              <w:t>complaints?</w:t>
            </w:r>
          </w:p>
        </w:tc>
        <w:tc>
          <w:tcPr>
            <w:tcW w:w="557" w:type="dxa"/>
            <w:tcBorders>
              <w:top w:val="nil"/>
              <w:left w:val="nil"/>
              <w:bottom w:val="nil"/>
              <w:right w:val="nil"/>
            </w:tcBorders>
            <w:shd w:val="clear" w:color="auto" w:fill="FFFFFF" w:themeFill="background1"/>
            <w:hideMark/>
          </w:tcPr>
          <w:p w14:paraId="0BEDEA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3BCFB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E9BEC7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ECB039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D55B5C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C2CAD01"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8F5BAEE"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61125D0"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AE45F0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980767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2A780DB" w14:textId="596FE78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w:t>
            </w:r>
            <w:r w:rsidR="005D296C">
              <w:rPr>
                <w:rFonts w:ascii="Calibri" w:eastAsia="Times New Roman" w:hAnsi="Calibri" w:cs="Calibri"/>
                <w:color w:val="000000"/>
                <w:sz w:val="24"/>
                <w:szCs w:val="24"/>
              </w:rPr>
              <w:t>5</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F074458" w14:textId="2ADFA3E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 management reviews consider trends in non-conformance claims from </w:t>
            </w:r>
            <w:r w:rsidR="00FB3F2E" w:rsidRPr="001330CB">
              <w:rPr>
                <w:rFonts w:ascii="Calibri" w:eastAsia="Times New Roman" w:hAnsi="Calibri" w:cs="Calibri"/>
                <w:color w:val="000000"/>
                <w:sz w:val="24"/>
                <w:szCs w:val="24"/>
              </w:rPr>
              <w:t>suppliers?</w:t>
            </w:r>
          </w:p>
        </w:tc>
        <w:tc>
          <w:tcPr>
            <w:tcW w:w="557" w:type="dxa"/>
            <w:tcBorders>
              <w:top w:val="nil"/>
              <w:left w:val="nil"/>
              <w:bottom w:val="nil"/>
              <w:right w:val="nil"/>
            </w:tcBorders>
            <w:shd w:val="clear" w:color="auto" w:fill="FFFFFF" w:themeFill="background1"/>
            <w:hideMark/>
          </w:tcPr>
          <w:p w14:paraId="54D5EEA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E31ABA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291F7F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4E356BC"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83627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B65F00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0B56912" w14:textId="77777777" w:rsidR="001330CB" w:rsidRPr="001330CB" w:rsidRDefault="001330CB" w:rsidP="001330CB">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A8CCA67" w14:textId="77777777" w:rsidR="001330CB" w:rsidRPr="001330CB"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63DBCC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8BBC11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4D67FB" w14:textId="77777777" w:rsidR="001330CB" w:rsidRPr="00977725" w:rsidRDefault="001330CB" w:rsidP="001330CB">
            <w:pPr>
              <w:spacing w:after="0" w:line="240" w:lineRule="auto"/>
              <w:rPr>
                <w:rFonts w:ascii="Calibri" w:eastAsia="Times New Roman" w:hAnsi="Calibri" w:cs="Calibri"/>
                <w:b/>
                <w:bCs/>
                <w:sz w:val="32"/>
                <w:szCs w:val="32"/>
              </w:rPr>
            </w:pPr>
            <w:r w:rsidRPr="00977725">
              <w:rPr>
                <w:rFonts w:ascii="Calibri" w:eastAsia="Times New Roman" w:hAnsi="Calibri" w:cs="Calibri"/>
                <w:b/>
                <w:bCs/>
                <w:sz w:val="32"/>
                <w:szCs w:val="32"/>
              </w:rPr>
              <w:t>2.</w:t>
            </w:r>
          </w:p>
        </w:tc>
        <w:tc>
          <w:tcPr>
            <w:tcW w:w="3361" w:type="dxa"/>
            <w:tcBorders>
              <w:top w:val="nil"/>
              <w:left w:val="nil"/>
              <w:bottom w:val="single" w:sz="4" w:space="0" w:color="auto"/>
              <w:right w:val="single" w:sz="4" w:space="0" w:color="auto"/>
            </w:tcBorders>
            <w:shd w:val="clear" w:color="auto" w:fill="FFFFFF" w:themeFill="background1"/>
            <w:hideMark/>
          </w:tcPr>
          <w:p w14:paraId="549ADD3A" w14:textId="4B66AB02" w:rsidR="001330CB" w:rsidRPr="00977725" w:rsidRDefault="001330CB" w:rsidP="001330CB">
            <w:pPr>
              <w:spacing w:after="0" w:line="240" w:lineRule="auto"/>
              <w:rPr>
                <w:rFonts w:ascii="Calibri" w:eastAsia="Times New Roman" w:hAnsi="Calibri" w:cs="Calibri"/>
                <w:b/>
                <w:bCs/>
                <w:sz w:val="32"/>
                <w:szCs w:val="32"/>
                <w:u w:val="single"/>
              </w:rPr>
            </w:pPr>
            <w:bookmarkStart w:id="28" w:name="OrganisationandPersonnel"/>
            <w:r w:rsidRPr="00977725">
              <w:rPr>
                <w:rFonts w:ascii="Calibri" w:eastAsia="Times New Roman" w:hAnsi="Calibri" w:cs="Calibri"/>
                <w:b/>
                <w:bCs/>
                <w:sz w:val="32"/>
                <w:szCs w:val="32"/>
                <w:u w:val="single"/>
              </w:rPr>
              <w:t>Organi</w:t>
            </w:r>
            <w:r w:rsidR="00A40C4B">
              <w:rPr>
                <w:rFonts w:ascii="Calibri" w:eastAsia="Times New Roman" w:hAnsi="Calibri" w:cs="Calibri"/>
                <w:b/>
                <w:bCs/>
                <w:sz w:val="32"/>
                <w:szCs w:val="32"/>
                <w:u w:val="single"/>
              </w:rPr>
              <w:t>s</w:t>
            </w:r>
            <w:r w:rsidRPr="00977725">
              <w:rPr>
                <w:rFonts w:ascii="Calibri" w:eastAsia="Times New Roman" w:hAnsi="Calibri" w:cs="Calibri"/>
                <w:b/>
                <w:bCs/>
                <w:sz w:val="32"/>
                <w:szCs w:val="32"/>
                <w:u w:val="single"/>
              </w:rPr>
              <w:t>ation and Personnel</w:t>
            </w:r>
            <w:bookmarkEnd w:id="28"/>
          </w:p>
        </w:tc>
        <w:tc>
          <w:tcPr>
            <w:tcW w:w="557" w:type="dxa"/>
            <w:tcBorders>
              <w:top w:val="nil"/>
              <w:left w:val="nil"/>
              <w:bottom w:val="nil"/>
              <w:right w:val="nil"/>
            </w:tcBorders>
            <w:shd w:val="clear" w:color="auto" w:fill="FFFFFF" w:themeFill="background1"/>
            <w:hideMark/>
          </w:tcPr>
          <w:p w14:paraId="5425DA2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2DF89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DA648B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F4167F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B3EE28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3685F0F2"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nil"/>
              <w:right w:val="nil"/>
            </w:tcBorders>
            <w:shd w:val="clear" w:color="auto" w:fill="FFFFFF" w:themeFill="background1"/>
            <w:noWrap/>
            <w:hideMark/>
          </w:tcPr>
          <w:p w14:paraId="4B7956E5"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280" w:type="dxa"/>
            <w:tcBorders>
              <w:top w:val="nil"/>
              <w:left w:val="nil"/>
              <w:bottom w:val="nil"/>
              <w:right w:val="nil"/>
            </w:tcBorders>
            <w:shd w:val="clear" w:color="auto" w:fill="auto"/>
            <w:noWrap/>
            <w:hideMark/>
          </w:tcPr>
          <w:p w14:paraId="09076703" w14:textId="77777777" w:rsidR="001330CB" w:rsidRPr="001330CB"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7C078D11"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BEA59E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5EC136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2.1.</w:t>
            </w:r>
          </w:p>
        </w:tc>
        <w:tc>
          <w:tcPr>
            <w:tcW w:w="3361" w:type="dxa"/>
            <w:tcBorders>
              <w:top w:val="nil"/>
              <w:left w:val="nil"/>
              <w:bottom w:val="single" w:sz="4" w:space="0" w:color="auto"/>
              <w:right w:val="single" w:sz="4" w:space="0" w:color="auto"/>
            </w:tcBorders>
            <w:shd w:val="clear" w:color="auto" w:fill="FFFFFF" w:themeFill="background1"/>
            <w:hideMark/>
          </w:tcPr>
          <w:p w14:paraId="2CB24F02" w14:textId="38F8763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Have job descriptions been made and regularly </w:t>
            </w:r>
            <w:r w:rsidR="00FB3F2E" w:rsidRPr="001330CB">
              <w:rPr>
                <w:rFonts w:ascii="Calibri" w:eastAsia="Times New Roman" w:hAnsi="Calibri" w:cs="Calibri"/>
                <w:color w:val="000000"/>
                <w:sz w:val="24"/>
                <w:szCs w:val="24"/>
              </w:rPr>
              <w:t>updated?</w:t>
            </w:r>
          </w:p>
        </w:tc>
        <w:tc>
          <w:tcPr>
            <w:tcW w:w="557" w:type="dxa"/>
            <w:tcBorders>
              <w:top w:val="nil"/>
              <w:left w:val="nil"/>
              <w:bottom w:val="nil"/>
              <w:right w:val="nil"/>
            </w:tcBorders>
            <w:shd w:val="clear" w:color="auto" w:fill="FFFFFF" w:themeFill="background1"/>
            <w:hideMark/>
          </w:tcPr>
          <w:p w14:paraId="4F8DD6B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73264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F8FB4E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71ADBB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C4D0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1D4EDC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0B3918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3E31A3A"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D44D"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2BF644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88024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2.2.</w:t>
            </w:r>
          </w:p>
        </w:tc>
        <w:tc>
          <w:tcPr>
            <w:tcW w:w="3361" w:type="dxa"/>
            <w:tcBorders>
              <w:top w:val="nil"/>
              <w:left w:val="nil"/>
              <w:bottom w:val="single" w:sz="4" w:space="0" w:color="auto"/>
              <w:right w:val="single" w:sz="4" w:space="0" w:color="auto"/>
            </w:tcBorders>
            <w:shd w:val="clear" w:color="auto" w:fill="FFFFFF" w:themeFill="background1"/>
            <w:hideMark/>
          </w:tcPr>
          <w:p w14:paraId="04CB63D0" w14:textId="73C5CF7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Has an evaluation been made of all activities to identify training </w:t>
            </w:r>
            <w:r w:rsidR="00FB3F2E" w:rsidRPr="001330CB">
              <w:rPr>
                <w:rFonts w:ascii="Calibri" w:eastAsia="Times New Roman" w:hAnsi="Calibri" w:cs="Calibri"/>
                <w:color w:val="000000"/>
                <w:sz w:val="24"/>
                <w:szCs w:val="24"/>
              </w:rPr>
              <w:t>needs?</w:t>
            </w:r>
          </w:p>
        </w:tc>
        <w:tc>
          <w:tcPr>
            <w:tcW w:w="557" w:type="dxa"/>
            <w:tcBorders>
              <w:top w:val="nil"/>
              <w:left w:val="nil"/>
              <w:bottom w:val="nil"/>
              <w:right w:val="nil"/>
            </w:tcBorders>
            <w:shd w:val="clear" w:color="auto" w:fill="FFFFFF" w:themeFill="background1"/>
            <w:hideMark/>
          </w:tcPr>
          <w:p w14:paraId="09C0E1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897C2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06D348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88597C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81D957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FC2E0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27EB20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180E7E5"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4D3A3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298124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764A2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2.3.</w:t>
            </w:r>
          </w:p>
        </w:tc>
        <w:tc>
          <w:tcPr>
            <w:tcW w:w="3361" w:type="dxa"/>
            <w:tcBorders>
              <w:top w:val="nil"/>
              <w:left w:val="nil"/>
              <w:bottom w:val="single" w:sz="4" w:space="0" w:color="auto"/>
              <w:right w:val="single" w:sz="4" w:space="0" w:color="auto"/>
            </w:tcBorders>
            <w:shd w:val="clear" w:color="auto" w:fill="FFFFFF" w:themeFill="background1"/>
            <w:hideMark/>
          </w:tcPr>
          <w:p w14:paraId="0C07EF59" w14:textId="0F4C8F48"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qualified </w:t>
            </w:r>
            <w:r w:rsidR="00FA1A44" w:rsidRPr="00FE775C">
              <w:rPr>
                <w:rFonts w:ascii="Calibri" w:eastAsia="Times New Roman" w:hAnsi="Calibri" w:cs="Calibri"/>
                <w:color w:val="0070C0"/>
                <w:sz w:val="24"/>
                <w:szCs w:val="24"/>
              </w:rPr>
              <w:t xml:space="preserve">and sufficient number of </w:t>
            </w:r>
            <w:r w:rsidRPr="001330CB">
              <w:rPr>
                <w:rFonts w:ascii="Calibri" w:eastAsia="Times New Roman" w:hAnsi="Calibri" w:cs="Calibri"/>
                <w:color w:val="000000"/>
                <w:sz w:val="24"/>
                <w:szCs w:val="24"/>
              </w:rPr>
              <w:t>personnel for GTDP relevant operations with specific (technical) background/</w:t>
            </w:r>
            <w:r w:rsidR="00FB3F2E" w:rsidRPr="001330CB">
              <w:rPr>
                <w:rFonts w:ascii="Calibri" w:eastAsia="Times New Roman" w:hAnsi="Calibri" w:cs="Calibri"/>
                <w:color w:val="000000"/>
                <w:sz w:val="24"/>
                <w:szCs w:val="24"/>
              </w:rPr>
              <w:t>education?</w:t>
            </w:r>
          </w:p>
        </w:tc>
        <w:tc>
          <w:tcPr>
            <w:tcW w:w="557" w:type="dxa"/>
            <w:tcBorders>
              <w:top w:val="nil"/>
              <w:left w:val="nil"/>
              <w:bottom w:val="nil"/>
              <w:right w:val="nil"/>
            </w:tcBorders>
            <w:shd w:val="clear" w:color="auto" w:fill="FFFFFF" w:themeFill="background1"/>
            <w:hideMark/>
          </w:tcPr>
          <w:p w14:paraId="2775E4C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0D57529" w14:textId="25A3D14A" w:rsidR="001330CB" w:rsidRPr="001330CB" w:rsidRDefault="00950188" w:rsidP="001330CB">
            <w:pPr>
              <w:spacing w:after="0" w:line="240" w:lineRule="auto"/>
              <w:rPr>
                <w:rFonts w:ascii="Calibri" w:eastAsia="Times New Roman" w:hAnsi="Calibri" w:cs="Calibri"/>
                <w:sz w:val="24"/>
                <w:szCs w:val="24"/>
              </w:rPr>
            </w:pPr>
            <w:r w:rsidRPr="003944CE">
              <w:rPr>
                <w:rFonts w:ascii="Calibri" w:eastAsia="Times New Roman" w:hAnsi="Calibri" w:cs="Calibri"/>
                <w:color w:val="0070C0"/>
                <w:sz w:val="24"/>
                <w:szCs w:val="24"/>
              </w:rPr>
              <w:t xml:space="preserve">To score, refer to </w:t>
            </w:r>
            <w:r w:rsidR="00931F82" w:rsidRPr="003944CE">
              <w:rPr>
                <w:rFonts w:ascii="Calibri" w:eastAsia="Times New Roman" w:hAnsi="Calibri" w:cs="Calibri"/>
                <w:color w:val="0070C0"/>
                <w:sz w:val="24"/>
                <w:szCs w:val="24"/>
              </w:rPr>
              <w:t>F 1.2.1</w:t>
            </w:r>
            <w:r w:rsidR="00513187">
              <w:rPr>
                <w:rFonts w:ascii="Calibri" w:eastAsia="Times New Roman" w:hAnsi="Calibri" w:cs="Calibri"/>
                <w:color w:val="0070C0"/>
                <w:sz w:val="24"/>
                <w:szCs w:val="24"/>
              </w:rPr>
              <w:t>.</w:t>
            </w:r>
            <w:r w:rsidR="001330CB" w:rsidRPr="007B36FC">
              <w:rPr>
                <w:rFonts w:ascii="Calibri" w:eastAsia="Times New Roman" w:hAnsi="Calibri" w:cs="Calibri"/>
                <w:color w:val="0070C0"/>
                <w:sz w:val="24"/>
                <w:szCs w:val="24"/>
              </w:rPr>
              <w:t> </w:t>
            </w:r>
            <w:r w:rsidR="00DF25EF" w:rsidRPr="007B36FC">
              <w:rPr>
                <w:rFonts w:ascii="Calibri" w:eastAsia="Times New Roman" w:hAnsi="Calibri" w:cs="Calibri"/>
                <w:color w:val="0070C0"/>
                <w:sz w:val="24"/>
                <w:szCs w:val="24"/>
              </w:rPr>
              <w:t>and IPEC GDP guide 1.5</w:t>
            </w:r>
            <w:r w:rsidR="00513187">
              <w:rPr>
                <w:rFonts w:ascii="Calibri" w:eastAsia="Times New Roman" w:hAnsi="Calibri" w:cs="Calibri"/>
                <w:color w:val="0070C0"/>
                <w:sz w:val="24"/>
                <w:szCs w:val="24"/>
              </w:rPr>
              <w:t>.</w:t>
            </w:r>
            <w:r w:rsidR="00DF25EF" w:rsidRPr="007B36FC">
              <w:rPr>
                <w:rFonts w:ascii="Calibri" w:eastAsia="Times New Roman" w:hAnsi="Calibri" w:cs="Calibri"/>
                <w:color w:val="0070C0"/>
                <w:sz w:val="24"/>
                <w:szCs w:val="24"/>
              </w:rPr>
              <w:t xml:space="preserve">, </w:t>
            </w:r>
            <w:r w:rsidR="00DF6B4B" w:rsidRPr="007B36FC">
              <w:rPr>
                <w:rFonts w:ascii="Calibri" w:eastAsia="Times New Roman" w:hAnsi="Calibri" w:cs="Calibri"/>
                <w:color w:val="0070C0"/>
                <w:sz w:val="24"/>
                <w:szCs w:val="24"/>
              </w:rPr>
              <w:t>2.1</w:t>
            </w:r>
            <w:r w:rsidR="00513187">
              <w:rPr>
                <w:rFonts w:ascii="Calibri" w:eastAsia="Times New Roman" w:hAnsi="Calibri" w:cs="Calibri"/>
                <w:color w:val="0070C0"/>
                <w:sz w:val="24"/>
                <w:szCs w:val="24"/>
              </w:rPr>
              <w:t>.</w:t>
            </w:r>
            <w:r w:rsidR="00DF6B4B" w:rsidRPr="007B36FC">
              <w:rPr>
                <w:rFonts w:ascii="Calibri" w:eastAsia="Times New Roman" w:hAnsi="Calibri" w:cs="Calibri"/>
                <w:color w:val="0070C0"/>
                <w:sz w:val="24"/>
                <w:szCs w:val="24"/>
              </w:rPr>
              <w:t>, 2.2</w:t>
            </w:r>
            <w:r w:rsidR="00513187">
              <w:rPr>
                <w:rFonts w:ascii="Calibri" w:eastAsia="Times New Roman" w:hAnsi="Calibri" w:cs="Calibri"/>
                <w:color w:val="0070C0"/>
                <w:sz w:val="24"/>
                <w:szCs w:val="24"/>
              </w:rPr>
              <w:t>.</w:t>
            </w:r>
            <w:r w:rsidR="00DF6B4B" w:rsidRPr="007B36FC">
              <w:rPr>
                <w:rFonts w:ascii="Calibri" w:eastAsia="Times New Roman" w:hAnsi="Calibri" w:cs="Calibri"/>
                <w:color w:val="0070C0"/>
                <w:sz w:val="24"/>
                <w:szCs w:val="24"/>
              </w:rPr>
              <w:t>, 2.3</w:t>
            </w:r>
            <w:r w:rsidR="0013795D">
              <w:rPr>
                <w:rFonts w:ascii="Calibri" w:eastAsia="Times New Roman" w:hAnsi="Calibri" w:cs="Calibri"/>
                <w:color w:val="0070C0"/>
                <w:sz w:val="24"/>
                <w:szCs w:val="24"/>
              </w:rPr>
              <w:t>.</w:t>
            </w:r>
            <w:r w:rsidR="00DF6B4B" w:rsidRPr="007B36FC">
              <w:rPr>
                <w:rFonts w:ascii="Calibri" w:eastAsia="Times New Roman" w:hAnsi="Calibri" w:cs="Calibri"/>
                <w:color w:val="0070C0"/>
                <w:sz w:val="24"/>
                <w:szCs w:val="24"/>
              </w:rPr>
              <w:t>, 2.4</w:t>
            </w:r>
            <w:r w:rsidR="0013795D">
              <w:rPr>
                <w:rFonts w:ascii="Calibri" w:eastAsia="Times New Roman" w:hAnsi="Calibri" w:cs="Calibri"/>
                <w:color w:val="0070C0"/>
                <w:sz w:val="24"/>
                <w:szCs w:val="24"/>
              </w:rPr>
              <w:t>.</w:t>
            </w:r>
            <w:r w:rsidR="00DF6B4B" w:rsidRPr="007B36FC">
              <w:rPr>
                <w:rFonts w:ascii="Calibri" w:eastAsia="Times New Roman" w:hAnsi="Calibri" w:cs="Calibri"/>
                <w:color w:val="0070C0"/>
                <w:sz w:val="24"/>
                <w:szCs w:val="24"/>
              </w:rPr>
              <w:t>, 5.1</w:t>
            </w:r>
            <w:r w:rsidR="0013795D">
              <w:rPr>
                <w:rFonts w:ascii="Calibri" w:eastAsia="Times New Roman" w:hAnsi="Calibri" w:cs="Calibri"/>
                <w:color w:val="0070C0"/>
                <w:sz w:val="24"/>
                <w:szCs w:val="24"/>
              </w:rPr>
              <w:t>.</w:t>
            </w:r>
            <w:r w:rsidR="00DF6B4B" w:rsidRPr="007B36FC">
              <w:rPr>
                <w:rFonts w:ascii="Calibri" w:eastAsia="Times New Roman" w:hAnsi="Calibri" w:cs="Calibri"/>
                <w:color w:val="0070C0"/>
                <w:sz w:val="24"/>
                <w:szCs w:val="24"/>
              </w:rPr>
              <w:t>, 7.2.</w:t>
            </w:r>
            <w:r w:rsidR="00DF25EF" w:rsidRPr="007B36FC">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47FC96D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0327936"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60E9A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FF1829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F2CA91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F607C8D"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96FDE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89607F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F0171C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2.4.</w:t>
            </w:r>
          </w:p>
        </w:tc>
        <w:tc>
          <w:tcPr>
            <w:tcW w:w="3361" w:type="dxa"/>
            <w:tcBorders>
              <w:top w:val="nil"/>
              <w:left w:val="nil"/>
              <w:bottom w:val="single" w:sz="4" w:space="0" w:color="auto"/>
              <w:right w:val="single" w:sz="4" w:space="0" w:color="auto"/>
            </w:tcBorders>
            <w:shd w:val="clear" w:color="auto" w:fill="FFFFFF" w:themeFill="background1"/>
            <w:hideMark/>
          </w:tcPr>
          <w:p w14:paraId="7576A62C" w14:textId="33764C16"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GTDP principles part of </w:t>
            </w:r>
            <w:r w:rsidR="00FA1A44" w:rsidRPr="00FE775C">
              <w:rPr>
                <w:rFonts w:ascii="Calibri" w:eastAsia="Times New Roman" w:hAnsi="Calibri" w:cs="Calibri"/>
                <w:color w:val="0070C0"/>
                <w:sz w:val="24"/>
                <w:szCs w:val="24"/>
              </w:rPr>
              <w:t xml:space="preserve">initial and </w:t>
            </w:r>
            <w:r w:rsidRPr="001330CB">
              <w:rPr>
                <w:rFonts w:ascii="Calibri" w:eastAsia="Times New Roman" w:hAnsi="Calibri" w:cs="Calibri"/>
                <w:color w:val="000000"/>
                <w:sz w:val="24"/>
                <w:szCs w:val="24"/>
              </w:rPr>
              <w:t xml:space="preserve">regular </w:t>
            </w:r>
            <w:r w:rsidR="00FB3F2E" w:rsidRPr="001330CB">
              <w:rPr>
                <w:rFonts w:ascii="Calibri" w:eastAsia="Times New Roman" w:hAnsi="Calibri" w:cs="Calibri"/>
                <w:color w:val="000000"/>
                <w:sz w:val="24"/>
                <w:szCs w:val="24"/>
              </w:rPr>
              <w:t>trainings?</w:t>
            </w:r>
          </w:p>
        </w:tc>
        <w:tc>
          <w:tcPr>
            <w:tcW w:w="557" w:type="dxa"/>
            <w:tcBorders>
              <w:top w:val="nil"/>
              <w:left w:val="nil"/>
              <w:bottom w:val="nil"/>
              <w:right w:val="nil"/>
            </w:tcBorders>
            <w:shd w:val="clear" w:color="auto" w:fill="FFFFFF" w:themeFill="background1"/>
            <w:hideMark/>
          </w:tcPr>
          <w:p w14:paraId="63D1DF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5871C0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B4BD99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7E85366"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6D4311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56C32A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2E0B8D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220E1F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894E8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4F629C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EBCDC8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2.5.</w:t>
            </w:r>
          </w:p>
        </w:tc>
        <w:tc>
          <w:tcPr>
            <w:tcW w:w="3361" w:type="dxa"/>
            <w:tcBorders>
              <w:top w:val="nil"/>
              <w:left w:val="nil"/>
              <w:bottom w:val="single" w:sz="4" w:space="0" w:color="auto"/>
              <w:right w:val="single" w:sz="4" w:space="0" w:color="auto"/>
            </w:tcBorders>
            <w:shd w:val="clear" w:color="auto" w:fill="FFFFFF" w:themeFill="background1"/>
            <w:hideMark/>
          </w:tcPr>
          <w:p w14:paraId="3E663284" w14:textId="298E443C"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employee training</w:t>
            </w:r>
            <w:r w:rsidR="00FA1A44" w:rsidRPr="00FE775C">
              <w:rPr>
                <w:rFonts w:ascii="Calibri" w:eastAsia="Times New Roman" w:hAnsi="Calibri" w:cs="Calibri"/>
                <w:color w:val="0070C0"/>
                <w:sz w:val="24"/>
                <w:szCs w:val="24"/>
              </w:rPr>
              <w:t>s</w:t>
            </w:r>
            <w:r w:rsidRPr="001330CB">
              <w:rPr>
                <w:rFonts w:ascii="Calibri" w:eastAsia="Times New Roman" w:hAnsi="Calibri" w:cs="Calibri"/>
                <w:color w:val="000000"/>
                <w:sz w:val="24"/>
                <w:szCs w:val="24"/>
              </w:rPr>
              <w:t xml:space="preserve"> and qualification records </w:t>
            </w:r>
            <w:r w:rsidR="00FB3F2E" w:rsidRPr="001330CB">
              <w:rPr>
                <w:rFonts w:ascii="Calibri" w:eastAsia="Times New Roman" w:hAnsi="Calibri" w:cs="Calibri"/>
                <w:color w:val="000000"/>
                <w:sz w:val="24"/>
                <w:szCs w:val="24"/>
              </w:rPr>
              <w:t>maintained?</w:t>
            </w:r>
          </w:p>
        </w:tc>
        <w:tc>
          <w:tcPr>
            <w:tcW w:w="557" w:type="dxa"/>
            <w:tcBorders>
              <w:top w:val="nil"/>
              <w:left w:val="nil"/>
              <w:bottom w:val="nil"/>
              <w:right w:val="nil"/>
            </w:tcBorders>
            <w:shd w:val="clear" w:color="auto" w:fill="FFFFFF" w:themeFill="background1"/>
            <w:hideMark/>
          </w:tcPr>
          <w:p w14:paraId="71ACC04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B58505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60EBB1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E2C8F5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E83CD9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73745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5434749"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11283E7"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E5B05B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E771C5" w:rsidRPr="00E771C5" w14:paraId="14228C8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3266E63F" w14:textId="6F75689F" w:rsidR="003F05B4" w:rsidRPr="00E771C5" w:rsidRDefault="003F05B4" w:rsidP="001330CB">
            <w:pPr>
              <w:spacing w:after="0" w:line="240" w:lineRule="auto"/>
              <w:rPr>
                <w:rFonts w:ascii="Calibri" w:eastAsia="Times New Roman" w:hAnsi="Calibri" w:cs="Calibri"/>
                <w:color w:val="0070C0"/>
                <w:sz w:val="24"/>
                <w:szCs w:val="24"/>
              </w:rPr>
            </w:pPr>
            <w:r w:rsidRPr="00E771C5">
              <w:rPr>
                <w:rFonts w:ascii="Calibri" w:eastAsia="Times New Roman" w:hAnsi="Calibri" w:cs="Calibri"/>
                <w:color w:val="0070C0"/>
                <w:sz w:val="24"/>
                <w:szCs w:val="24"/>
              </w:rPr>
              <w:t>2.6</w:t>
            </w:r>
            <w:r w:rsidR="000E3D93">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309BBC67" w14:textId="18A0D87B" w:rsidR="003F05B4" w:rsidRPr="00E771C5" w:rsidRDefault="003F05B4" w:rsidP="001330CB">
            <w:pPr>
              <w:spacing w:after="0" w:line="240" w:lineRule="auto"/>
              <w:rPr>
                <w:rFonts w:ascii="Calibri" w:eastAsia="Times New Roman" w:hAnsi="Calibri" w:cs="Calibri"/>
                <w:color w:val="0070C0"/>
                <w:sz w:val="24"/>
                <w:szCs w:val="24"/>
              </w:rPr>
            </w:pPr>
            <w:r w:rsidRPr="00E771C5">
              <w:rPr>
                <w:rFonts w:ascii="Calibri" w:eastAsia="Times New Roman" w:hAnsi="Calibri" w:cs="Calibri"/>
                <w:color w:val="0070C0"/>
                <w:sz w:val="24"/>
                <w:szCs w:val="24"/>
              </w:rPr>
              <w:t>Is the effectiveness of training</w:t>
            </w:r>
            <w:r w:rsidR="0013795D">
              <w:rPr>
                <w:rFonts w:ascii="Calibri" w:eastAsia="Times New Roman" w:hAnsi="Calibri" w:cs="Calibri"/>
                <w:color w:val="0070C0"/>
                <w:sz w:val="24"/>
                <w:szCs w:val="24"/>
              </w:rPr>
              <w:t>s</w:t>
            </w:r>
            <w:r w:rsidRPr="00E771C5">
              <w:rPr>
                <w:rFonts w:ascii="Calibri" w:eastAsia="Times New Roman" w:hAnsi="Calibri" w:cs="Calibri"/>
                <w:color w:val="0070C0"/>
                <w:sz w:val="24"/>
                <w:szCs w:val="24"/>
              </w:rPr>
              <w:t xml:space="preserve"> verified?</w:t>
            </w:r>
          </w:p>
        </w:tc>
        <w:tc>
          <w:tcPr>
            <w:tcW w:w="557" w:type="dxa"/>
            <w:tcBorders>
              <w:top w:val="nil"/>
              <w:left w:val="nil"/>
              <w:bottom w:val="nil"/>
              <w:right w:val="nil"/>
            </w:tcBorders>
            <w:shd w:val="clear" w:color="auto" w:fill="FFFFFF" w:themeFill="background1"/>
          </w:tcPr>
          <w:p w14:paraId="61979A20" w14:textId="77777777" w:rsidR="003F05B4" w:rsidRPr="00E771C5" w:rsidRDefault="003F05B4"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1000AE3F" w14:textId="77777777" w:rsidR="003F05B4" w:rsidRPr="00E771C5" w:rsidRDefault="003F05B4"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05295A97" w14:textId="77777777" w:rsidR="003F05B4" w:rsidRPr="00E771C5" w:rsidRDefault="003F05B4"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E851312" w14:textId="77777777" w:rsidR="003F05B4" w:rsidRPr="00E771C5" w:rsidRDefault="003F05B4"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72396690" w14:textId="54DEC151" w:rsidR="003F05B4" w:rsidRPr="00E771C5" w:rsidRDefault="003F05B4" w:rsidP="001330CB">
            <w:pPr>
              <w:spacing w:after="0" w:line="240" w:lineRule="auto"/>
              <w:jc w:val="center"/>
              <w:rPr>
                <w:rFonts w:ascii="Calibri" w:eastAsia="Times New Roman" w:hAnsi="Calibri" w:cs="Calibri"/>
                <w:color w:val="0070C0"/>
                <w:sz w:val="24"/>
                <w:szCs w:val="24"/>
              </w:rPr>
            </w:pPr>
            <w:r w:rsidRPr="00E771C5">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F209807" w14:textId="00AB280E" w:rsidR="003F05B4" w:rsidRPr="00E771C5" w:rsidRDefault="003F05B4" w:rsidP="001330CB">
            <w:pPr>
              <w:spacing w:after="0" w:line="240" w:lineRule="auto"/>
              <w:jc w:val="center"/>
              <w:rPr>
                <w:rFonts w:ascii="Calibri" w:eastAsia="Times New Roman" w:hAnsi="Calibri" w:cs="Calibri"/>
                <w:color w:val="0070C0"/>
                <w:sz w:val="24"/>
                <w:szCs w:val="24"/>
              </w:rPr>
            </w:pPr>
            <w:r w:rsidRPr="00E771C5">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407505CE" w14:textId="6965FB14" w:rsidR="003F05B4" w:rsidRPr="00E771C5" w:rsidRDefault="00164F1B"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646C91B1" w14:textId="77777777" w:rsidR="003F05B4" w:rsidRPr="00E771C5" w:rsidRDefault="003F05B4"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341E15AF" w14:textId="77777777" w:rsidR="003F05B4" w:rsidRPr="00E771C5" w:rsidRDefault="003F05B4" w:rsidP="001330CB">
            <w:pPr>
              <w:spacing w:after="0" w:line="240" w:lineRule="auto"/>
              <w:rPr>
                <w:rFonts w:ascii="Calibri" w:eastAsia="Times New Roman" w:hAnsi="Calibri" w:cs="Calibri"/>
                <w:color w:val="0070C0"/>
                <w:sz w:val="24"/>
                <w:szCs w:val="24"/>
              </w:rPr>
            </w:pPr>
          </w:p>
        </w:tc>
      </w:tr>
      <w:tr w:rsidR="001330CB" w:rsidRPr="001330CB" w14:paraId="0B63F79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AE507F" w14:textId="09A8E356"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2.</w:t>
            </w:r>
            <w:r w:rsidR="001973F0" w:rsidRPr="00FE775C">
              <w:rPr>
                <w:rFonts w:ascii="Calibri" w:eastAsia="Times New Roman" w:hAnsi="Calibri" w:cs="Calibri"/>
                <w:color w:val="0070C0"/>
                <w:sz w:val="24"/>
                <w:szCs w:val="24"/>
              </w:rPr>
              <w:t>7</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4530CBA" w14:textId="3E01A49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internal and external training courses </w:t>
            </w:r>
            <w:r w:rsidR="00FB3F2E" w:rsidRPr="001330CB">
              <w:rPr>
                <w:rFonts w:ascii="Calibri" w:eastAsia="Times New Roman" w:hAnsi="Calibri" w:cs="Calibri"/>
                <w:color w:val="000000"/>
                <w:sz w:val="24"/>
                <w:szCs w:val="24"/>
              </w:rPr>
              <w:t>documented?</w:t>
            </w:r>
          </w:p>
        </w:tc>
        <w:tc>
          <w:tcPr>
            <w:tcW w:w="557" w:type="dxa"/>
            <w:tcBorders>
              <w:top w:val="nil"/>
              <w:left w:val="nil"/>
              <w:bottom w:val="nil"/>
              <w:right w:val="nil"/>
            </w:tcBorders>
            <w:shd w:val="clear" w:color="auto" w:fill="FFFFFF" w:themeFill="background1"/>
            <w:hideMark/>
          </w:tcPr>
          <w:p w14:paraId="211C075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51C72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B511DE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1F3C88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60DF0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F59C0C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146527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1D6587A"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70D117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3C7B62A"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1D60C0" w14:textId="16A69F5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2.</w:t>
            </w:r>
            <w:r w:rsidR="001973F0" w:rsidRPr="00FE775C">
              <w:rPr>
                <w:rFonts w:ascii="Calibri" w:eastAsia="Times New Roman" w:hAnsi="Calibri" w:cs="Calibri"/>
                <w:color w:val="0070C0"/>
                <w:sz w:val="24"/>
                <w:szCs w:val="24"/>
              </w:rPr>
              <w:t>8</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3156EE2" w14:textId="529A43C8"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there procedures in place ensuring good hygiene of the personnel where exposure to material in open containers may occur (</w:t>
            </w:r>
            <w:r w:rsidR="00FB3F2E" w:rsidRPr="001330CB">
              <w:rPr>
                <w:rFonts w:ascii="Calibri" w:eastAsia="Times New Roman" w:hAnsi="Calibri" w:cs="Calibri"/>
                <w:color w:val="000000"/>
                <w:sz w:val="24"/>
                <w:szCs w:val="24"/>
              </w:rPr>
              <w:t>e.g.,</w:t>
            </w:r>
            <w:r w:rsidRPr="001330CB">
              <w:rPr>
                <w:rFonts w:ascii="Calibri" w:eastAsia="Times New Roman" w:hAnsi="Calibri" w:cs="Calibri"/>
                <w:color w:val="000000"/>
                <w:sz w:val="24"/>
                <w:szCs w:val="24"/>
              </w:rPr>
              <w:t xml:space="preserve"> monitoring of health conditions, wearing of protective clothes</w:t>
            </w:r>
            <w:r w:rsidR="00FA1A44" w:rsidRPr="00FE775C">
              <w:rPr>
                <w:rFonts w:ascii="Calibri" w:eastAsia="Times New Roman" w:hAnsi="Calibri" w:cs="Calibri"/>
                <w:color w:val="0070C0"/>
                <w:sz w:val="24"/>
                <w:szCs w:val="24"/>
              </w:rPr>
              <w:t>, jewel</w:t>
            </w:r>
            <w:r w:rsidR="008D01A0">
              <w:rPr>
                <w:rFonts w:ascii="Calibri" w:eastAsia="Times New Roman" w:hAnsi="Calibri" w:cs="Calibri"/>
                <w:color w:val="0070C0"/>
                <w:sz w:val="24"/>
                <w:szCs w:val="24"/>
              </w:rPr>
              <w:t>le</w:t>
            </w:r>
            <w:r w:rsidR="00FA1A44" w:rsidRPr="00FE775C">
              <w:rPr>
                <w:rFonts w:ascii="Calibri" w:eastAsia="Times New Roman" w:hAnsi="Calibri" w:cs="Calibri"/>
                <w:color w:val="0070C0"/>
                <w:sz w:val="24"/>
                <w:szCs w:val="24"/>
              </w:rPr>
              <w:t>ry and loose items policy,</w:t>
            </w:r>
            <w:r w:rsidRPr="001330CB">
              <w:rPr>
                <w:rFonts w:ascii="Calibri" w:eastAsia="Times New Roman" w:hAnsi="Calibri" w:cs="Calibri"/>
                <w:color w:val="000000"/>
                <w:sz w:val="24"/>
                <w:szCs w:val="24"/>
              </w:rPr>
              <w:t xml:space="preserve"> etc.)?</w:t>
            </w:r>
          </w:p>
        </w:tc>
        <w:tc>
          <w:tcPr>
            <w:tcW w:w="557" w:type="dxa"/>
            <w:tcBorders>
              <w:top w:val="nil"/>
              <w:left w:val="nil"/>
              <w:bottom w:val="nil"/>
              <w:right w:val="nil"/>
            </w:tcBorders>
            <w:shd w:val="clear" w:color="auto" w:fill="FFFFFF" w:themeFill="background1"/>
            <w:hideMark/>
          </w:tcPr>
          <w:p w14:paraId="084B925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3AF7D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F41D45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B7B9EB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083AFA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6F6CB8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4EB9BF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DCA3D8D"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A80B5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3ECDB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A42D85" w14:textId="77777777" w:rsidR="001330CB" w:rsidRPr="00977725" w:rsidRDefault="001330CB" w:rsidP="001330CB">
            <w:pPr>
              <w:spacing w:after="0" w:line="240" w:lineRule="auto"/>
              <w:rPr>
                <w:rFonts w:ascii="Calibri" w:eastAsia="Times New Roman" w:hAnsi="Calibri" w:cs="Calibri"/>
                <w:b/>
                <w:bCs/>
                <w:sz w:val="32"/>
                <w:szCs w:val="32"/>
              </w:rPr>
            </w:pPr>
            <w:r w:rsidRPr="00977725">
              <w:rPr>
                <w:rFonts w:ascii="Calibri" w:eastAsia="Times New Roman" w:hAnsi="Calibri" w:cs="Calibri"/>
                <w:b/>
                <w:bCs/>
                <w:sz w:val="32"/>
                <w:szCs w:val="32"/>
              </w:rPr>
              <w:t>3.</w:t>
            </w:r>
          </w:p>
        </w:tc>
        <w:tc>
          <w:tcPr>
            <w:tcW w:w="3361" w:type="dxa"/>
            <w:tcBorders>
              <w:top w:val="nil"/>
              <w:left w:val="nil"/>
              <w:bottom w:val="single" w:sz="4" w:space="0" w:color="auto"/>
              <w:right w:val="single" w:sz="4" w:space="0" w:color="auto"/>
            </w:tcBorders>
            <w:shd w:val="clear" w:color="auto" w:fill="FFFFFF" w:themeFill="background1"/>
            <w:hideMark/>
          </w:tcPr>
          <w:p w14:paraId="18730D01" w14:textId="77777777" w:rsidR="001330CB" w:rsidRPr="00977725" w:rsidRDefault="001330CB" w:rsidP="001330CB">
            <w:pPr>
              <w:spacing w:after="0" w:line="240" w:lineRule="auto"/>
              <w:rPr>
                <w:rFonts w:ascii="Calibri" w:eastAsia="Times New Roman" w:hAnsi="Calibri" w:cs="Calibri"/>
                <w:b/>
                <w:bCs/>
                <w:sz w:val="32"/>
                <w:szCs w:val="32"/>
                <w:u w:val="single"/>
              </w:rPr>
            </w:pPr>
            <w:bookmarkStart w:id="29" w:name="Premises"/>
            <w:r w:rsidRPr="00977725">
              <w:rPr>
                <w:rFonts w:ascii="Calibri" w:eastAsia="Times New Roman" w:hAnsi="Calibri" w:cs="Calibri"/>
                <w:b/>
                <w:bCs/>
                <w:sz w:val="32"/>
                <w:szCs w:val="32"/>
                <w:u w:val="single"/>
              </w:rPr>
              <w:t>Premises</w:t>
            </w:r>
            <w:bookmarkEnd w:id="29"/>
          </w:p>
        </w:tc>
        <w:tc>
          <w:tcPr>
            <w:tcW w:w="557" w:type="dxa"/>
            <w:tcBorders>
              <w:top w:val="nil"/>
              <w:left w:val="nil"/>
              <w:bottom w:val="nil"/>
              <w:right w:val="nil"/>
            </w:tcBorders>
            <w:shd w:val="clear" w:color="auto" w:fill="FFFFFF" w:themeFill="background1"/>
            <w:hideMark/>
          </w:tcPr>
          <w:p w14:paraId="10C68FF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C8ED8B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F1BDAD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AA72A1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A06B95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5F019B58"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nil"/>
              <w:right w:val="nil"/>
            </w:tcBorders>
            <w:shd w:val="clear" w:color="auto" w:fill="FFFFFF" w:themeFill="background1"/>
            <w:noWrap/>
            <w:hideMark/>
          </w:tcPr>
          <w:p w14:paraId="5BB15D27"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280" w:type="dxa"/>
            <w:tcBorders>
              <w:top w:val="nil"/>
              <w:left w:val="nil"/>
              <w:bottom w:val="nil"/>
              <w:right w:val="nil"/>
            </w:tcBorders>
            <w:shd w:val="clear" w:color="auto" w:fill="auto"/>
            <w:noWrap/>
            <w:hideMark/>
          </w:tcPr>
          <w:p w14:paraId="3E4F875F" w14:textId="77777777" w:rsidR="001330CB" w:rsidRPr="001330CB"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0C091810"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50338B0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A9E41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3.1.</w:t>
            </w:r>
          </w:p>
        </w:tc>
        <w:tc>
          <w:tcPr>
            <w:tcW w:w="3361" w:type="dxa"/>
            <w:tcBorders>
              <w:top w:val="nil"/>
              <w:left w:val="nil"/>
              <w:bottom w:val="single" w:sz="4" w:space="0" w:color="auto"/>
              <w:right w:val="single" w:sz="4" w:space="0" w:color="auto"/>
            </w:tcBorders>
            <w:shd w:val="clear" w:color="auto" w:fill="FFFFFF" w:themeFill="background1"/>
            <w:hideMark/>
          </w:tcPr>
          <w:p w14:paraId="50A05937" w14:textId="3E79BFF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areas where pharmaceutical starting materials are handled designed and operated in a way to ensure cleanliness, appropriate hygiene and a minimi</w:t>
            </w:r>
            <w:r w:rsidR="001F6806">
              <w:rPr>
                <w:rFonts w:ascii="Calibri" w:eastAsia="Times New Roman" w:hAnsi="Calibri" w:cs="Calibri"/>
                <w:color w:val="000000"/>
                <w:sz w:val="24"/>
                <w:szCs w:val="24"/>
              </w:rPr>
              <w:t>s</w:t>
            </w:r>
            <w:r w:rsidRPr="001330CB">
              <w:rPr>
                <w:rFonts w:ascii="Calibri" w:eastAsia="Times New Roman" w:hAnsi="Calibri" w:cs="Calibri"/>
                <w:color w:val="000000"/>
                <w:sz w:val="24"/>
                <w:szCs w:val="24"/>
              </w:rPr>
              <w:t xml:space="preserve">ation of cross-contamination </w:t>
            </w:r>
            <w:r w:rsidR="00FB3F2E" w:rsidRPr="001330CB">
              <w:rPr>
                <w:rFonts w:ascii="Calibri" w:eastAsia="Times New Roman" w:hAnsi="Calibri" w:cs="Calibri"/>
                <w:color w:val="000000"/>
                <w:sz w:val="24"/>
                <w:szCs w:val="24"/>
              </w:rPr>
              <w:t>risks?</w:t>
            </w:r>
          </w:p>
        </w:tc>
        <w:tc>
          <w:tcPr>
            <w:tcW w:w="557" w:type="dxa"/>
            <w:tcBorders>
              <w:top w:val="nil"/>
              <w:left w:val="nil"/>
              <w:bottom w:val="nil"/>
              <w:right w:val="nil"/>
            </w:tcBorders>
            <w:shd w:val="clear" w:color="auto" w:fill="FFFFFF" w:themeFill="background1"/>
            <w:hideMark/>
          </w:tcPr>
          <w:p w14:paraId="328B6D6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F184E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18556E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362ED5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375F1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84802AC"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D9B49F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972500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92E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3E0E34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4690B0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3.2.</w:t>
            </w:r>
          </w:p>
        </w:tc>
        <w:tc>
          <w:tcPr>
            <w:tcW w:w="3361" w:type="dxa"/>
            <w:tcBorders>
              <w:top w:val="nil"/>
              <w:left w:val="nil"/>
              <w:bottom w:val="single" w:sz="4" w:space="0" w:color="auto"/>
              <w:right w:val="single" w:sz="4" w:space="0" w:color="auto"/>
            </w:tcBorders>
            <w:shd w:val="clear" w:color="auto" w:fill="FFFFFF" w:themeFill="background1"/>
            <w:hideMark/>
          </w:tcPr>
          <w:p w14:paraId="2CD88E3E" w14:textId="7B82F3BF"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premises well</w:t>
            </w:r>
            <w:r w:rsidR="00FA1A44">
              <w:rPr>
                <w:rFonts w:ascii="Calibri" w:eastAsia="Times New Roman" w:hAnsi="Calibri" w:cs="Calibri"/>
                <w:color w:val="000000"/>
                <w:sz w:val="24"/>
                <w:szCs w:val="24"/>
              </w:rPr>
              <w:t>-</w:t>
            </w:r>
            <w:r w:rsidRPr="001330CB">
              <w:rPr>
                <w:rFonts w:ascii="Calibri" w:eastAsia="Times New Roman" w:hAnsi="Calibri" w:cs="Calibri"/>
                <w:color w:val="000000"/>
                <w:sz w:val="24"/>
                <w:szCs w:val="24"/>
              </w:rPr>
              <w:t xml:space="preserve">constructed and in visibly good </w:t>
            </w:r>
            <w:r w:rsidR="00FB3F2E" w:rsidRPr="001330CB">
              <w:rPr>
                <w:rFonts w:ascii="Calibri" w:eastAsia="Times New Roman" w:hAnsi="Calibri" w:cs="Calibri"/>
                <w:color w:val="000000"/>
                <w:sz w:val="24"/>
                <w:szCs w:val="24"/>
              </w:rPr>
              <w:t>condition?</w:t>
            </w:r>
          </w:p>
        </w:tc>
        <w:tc>
          <w:tcPr>
            <w:tcW w:w="557" w:type="dxa"/>
            <w:tcBorders>
              <w:top w:val="nil"/>
              <w:left w:val="nil"/>
              <w:bottom w:val="nil"/>
              <w:right w:val="nil"/>
            </w:tcBorders>
            <w:shd w:val="clear" w:color="auto" w:fill="FFFFFF" w:themeFill="background1"/>
            <w:hideMark/>
          </w:tcPr>
          <w:p w14:paraId="0AD5A8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B4F1F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5B3EAB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23F9790"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CA6548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4061B41"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95086B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14E2A1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EB0E8D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8C5BC5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7B42F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3.3.</w:t>
            </w:r>
          </w:p>
        </w:tc>
        <w:tc>
          <w:tcPr>
            <w:tcW w:w="3361" w:type="dxa"/>
            <w:tcBorders>
              <w:top w:val="nil"/>
              <w:left w:val="nil"/>
              <w:bottom w:val="single" w:sz="4" w:space="0" w:color="auto"/>
              <w:right w:val="single" w:sz="4" w:space="0" w:color="auto"/>
            </w:tcBorders>
            <w:shd w:val="clear" w:color="auto" w:fill="FFFFFF" w:themeFill="background1"/>
            <w:hideMark/>
          </w:tcPr>
          <w:p w14:paraId="14C3DF2F" w14:textId="71F55A3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Has the site implemented security measures to control access of unauthorized </w:t>
            </w:r>
            <w:r w:rsidR="00FB3F2E" w:rsidRPr="001330CB">
              <w:rPr>
                <w:rFonts w:ascii="Calibri" w:eastAsia="Times New Roman" w:hAnsi="Calibri" w:cs="Calibri"/>
                <w:color w:val="000000"/>
                <w:sz w:val="24"/>
                <w:szCs w:val="24"/>
              </w:rPr>
              <w:t>persons?</w:t>
            </w:r>
          </w:p>
        </w:tc>
        <w:tc>
          <w:tcPr>
            <w:tcW w:w="557" w:type="dxa"/>
            <w:tcBorders>
              <w:top w:val="nil"/>
              <w:left w:val="nil"/>
              <w:bottom w:val="nil"/>
              <w:right w:val="nil"/>
            </w:tcBorders>
            <w:shd w:val="clear" w:color="auto" w:fill="FFFFFF" w:themeFill="background1"/>
            <w:hideMark/>
          </w:tcPr>
          <w:p w14:paraId="3955DA6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A964F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692F14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E3F2EAC"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8EE5C5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B58757B"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B9FB24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887D371"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C77AF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AA13172"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D7F2B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3.4.</w:t>
            </w:r>
          </w:p>
        </w:tc>
        <w:tc>
          <w:tcPr>
            <w:tcW w:w="3361" w:type="dxa"/>
            <w:tcBorders>
              <w:top w:val="nil"/>
              <w:left w:val="nil"/>
              <w:bottom w:val="single" w:sz="4" w:space="0" w:color="auto"/>
              <w:right w:val="single" w:sz="4" w:space="0" w:color="auto"/>
            </w:tcBorders>
            <w:shd w:val="clear" w:color="auto" w:fill="FFFFFF" w:themeFill="background1"/>
            <w:hideMark/>
          </w:tcPr>
          <w:p w14:paraId="7B86E922" w14:textId="50703B8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Is there an effective pest control program</w:t>
            </w:r>
            <w:r w:rsidR="00BF2134">
              <w:rPr>
                <w:rFonts w:ascii="Calibri" w:eastAsia="Times New Roman" w:hAnsi="Calibri" w:cs="Calibri"/>
                <w:color w:val="000000"/>
                <w:sz w:val="24"/>
                <w:szCs w:val="24"/>
              </w:rPr>
              <w:t>me</w:t>
            </w:r>
            <w:r w:rsidRPr="001330CB">
              <w:rPr>
                <w:rFonts w:ascii="Calibri" w:eastAsia="Times New Roman" w:hAnsi="Calibri" w:cs="Calibri"/>
                <w:color w:val="000000"/>
                <w:sz w:val="24"/>
                <w:szCs w:val="24"/>
              </w:rPr>
              <w:t xml:space="preserve"> in place?</w:t>
            </w:r>
          </w:p>
        </w:tc>
        <w:tc>
          <w:tcPr>
            <w:tcW w:w="557" w:type="dxa"/>
            <w:tcBorders>
              <w:top w:val="nil"/>
              <w:left w:val="nil"/>
              <w:bottom w:val="nil"/>
              <w:right w:val="nil"/>
            </w:tcBorders>
            <w:shd w:val="clear" w:color="auto" w:fill="FFFFFF" w:themeFill="background1"/>
            <w:hideMark/>
          </w:tcPr>
          <w:p w14:paraId="01AAC65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87132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BF59C9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8849E1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B2181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55349F5"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748EB6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37CF15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B4329A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2BCAD52E"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F2DD7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3.5.</w:t>
            </w:r>
          </w:p>
        </w:tc>
        <w:tc>
          <w:tcPr>
            <w:tcW w:w="3361" w:type="dxa"/>
            <w:tcBorders>
              <w:top w:val="nil"/>
              <w:left w:val="nil"/>
              <w:bottom w:val="single" w:sz="4" w:space="0" w:color="auto"/>
              <w:right w:val="single" w:sz="4" w:space="0" w:color="auto"/>
            </w:tcBorders>
            <w:shd w:val="clear" w:color="auto" w:fill="FFFFFF" w:themeFill="background1"/>
            <w:hideMark/>
          </w:tcPr>
          <w:p w14:paraId="4426422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If sampling is performed, are sampling areas arranged and procedures in place to prevent contamination and cross-contamination?</w:t>
            </w:r>
          </w:p>
        </w:tc>
        <w:tc>
          <w:tcPr>
            <w:tcW w:w="557" w:type="dxa"/>
            <w:tcBorders>
              <w:top w:val="nil"/>
              <w:left w:val="nil"/>
              <w:bottom w:val="nil"/>
              <w:right w:val="nil"/>
            </w:tcBorders>
            <w:shd w:val="clear" w:color="auto" w:fill="FFFFFF" w:themeFill="background1"/>
            <w:hideMark/>
          </w:tcPr>
          <w:p w14:paraId="0AC4563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2C4E7A" w14:textId="644FDDEF" w:rsidR="001330CB" w:rsidRPr="001330CB" w:rsidRDefault="00950188" w:rsidP="001330CB">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 xml:space="preserve">To score, refer to </w:t>
            </w:r>
            <w:r w:rsidR="00FA1A44" w:rsidRPr="00FE775C">
              <w:rPr>
                <w:rFonts w:ascii="Calibri" w:eastAsia="Times New Roman" w:hAnsi="Calibri" w:cs="Calibri"/>
                <w:color w:val="0070C0"/>
                <w:sz w:val="24"/>
                <w:szCs w:val="24"/>
              </w:rPr>
              <w:t xml:space="preserve">F </w:t>
            </w:r>
            <w:r w:rsidR="00931F82" w:rsidRPr="00FE775C">
              <w:rPr>
                <w:rFonts w:ascii="Calibri" w:eastAsia="Times New Roman" w:hAnsi="Calibri" w:cs="Calibri"/>
                <w:color w:val="0070C0"/>
                <w:sz w:val="24"/>
                <w:szCs w:val="24"/>
              </w:rPr>
              <w:t>1.6.1</w:t>
            </w:r>
            <w:r w:rsidR="00D8000B">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 1.6.5</w:t>
            </w:r>
            <w:r w:rsidR="00D8000B">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F 2.1.9</w:t>
            </w:r>
            <w:r w:rsidR="00D8000B">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F 2.2.2</w:t>
            </w:r>
            <w:r w:rsidR="00D8000B">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F 3.2.9</w:t>
            </w:r>
            <w:r w:rsidR="00D8000B">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F 5.2.5</w:t>
            </w:r>
            <w:r w:rsidR="00D8000B">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F 6.1.5</w:t>
            </w:r>
            <w:r w:rsidR="00D8000B">
              <w:rPr>
                <w:rFonts w:ascii="Calibri" w:eastAsia="Times New Roman" w:hAnsi="Calibri" w:cs="Calibri"/>
                <w:color w:val="0070C0"/>
                <w:sz w:val="24"/>
                <w:szCs w:val="24"/>
              </w:rPr>
              <w:t>.</w:t>
            </w:r>
            <w:r w:rsidR="00931F82" w:rsidRPr="00FE775C">
              <w:rPr>
                <w:rFonts w:ascii="Calibri" w:eastAsia="Times New Roman" w:hAnsi="Calibri" w:cs="Calibri"/>
                <w:color w:val="0070C0"/>
                <w:sz w:val="24"/>
                <w:szCs w:val="24"/>
              </w:rPr>
              <w:t xml:space="preserve"> </w:t>
            </w:r>
            <w:r w:rsidR="00413738">
              <w:rPr>
                <w:rFonts w:ascii="Calibri" w:eastAsia="Times New Roman" w:hAnsi="Calibri" w:cs="Calibri"/>
                <w:color w:val="0070C0"/>
                <w:sz w:val="24"/>
                <w:szCs w:val="24"/>
              </w:rPr>
              <w:t xml:space="preserve">and </w:t>
            </w:r>
            <w:r w:rsidR="00413738" w:rsidRPr="00BB07E9">
              <w:rPr>
                <w:rFonts w:ascii="Calibri" w:eastAsia="Times New Roman" w:hAnsi="Calibri" w:cs="Calibri"/>
                <w:color w:val="0070C0"/>
                <w:sz w:val="24"/>
                <w:szCs w:val="24"/>
              </w:rPr>
              <w:t>IPEC GDP guide 1.5</w:t>
            </w:r>
            <w:r w:rsidR="00D8000B">
              <w:rPr>
                <w:rFonts w:ascii="Calibri" w:eastAsia="Times New Roman" w:hAnsi="Calibri" w:cs="Calibri"/>
                <w:color w:val="0070C0"/>
                <w:sz w:val="24"/>
                <w:szCs w:val="24"/>
              </w:rPr>
              <w:t>.</w:t>
            </w:r>
            <w:r w:rsidR="00413738" w:rsidRPr="00BB07E9">
              <w:rPr>
                <w:rFonts w:ascii="Calibri" w:eastAsia="Times New Roman" w:hAnsi="Calibri" w:cs="Calibri"/>
                <w:color w:val="0070C0"/>
                <w:sz w:val="24"/>
                <w:szCs w:val="24"/>
              </w:rPr>
              <w:t>, 2.1</w:t>
            </w:r>
            <w:r w:rsidR="00D8000B">
              <w:rPr>
                <w:rFonts w:ascii="Calibri" w:eastAsia="Times New Roman" w:hAnsi="Calibri" w:cs="Calibri"/>
                <w:color w:val="0070C0"/>
                <w:sz w:val="24"/>
                <w:szCs w:val="24"/>
              </w:rPr>
              <w:t>.</w:t>
            </w:r>
            <w:r w:rsidR="00413738" w:rsidRPr="00BB07E9">
              <w:rPr>
                <w:rFonts w:ascii="Calibri" w:eastAsia="Times New Roman" w:hAnsi="Calibri" w:cs="Calibri"/>
                <w:color w:val="0070C0"/>
                <w:sz w:val="24"/>
                <w:szCs w:val="24"/>
              </w:rPr>
              <w:t>, 2.2</w:t>
            </w:r>
            <w:r w:rsidR="00D8000B">
              <w:rPr>
                <w:rFonts w:ascii="Calibri" w:eastAsia="Times New Roman" w:hAnsi="Calibri" w:cs="Calibri"/>
                <w:color w:val="0070C0"/>
                <w:sz w:val="24"/>
                <w:szCs w:val="24"/>
              </w:rPr>
              <w:t>.</w:t>
            </w:r>
            <w:r w:rsidR="00413738" w:rsidRPr="00BB07E9">
              <w:rPr>
                <w:rFonts w:ascii="Calibri" w:eastAsia="Times New Roman" w:hAnsi="Calibri" w:cs="Calibri"/>
                <w:color w:val="0070C0"/>
                <w:sz w:val="24"/>
                <w:szCs w:val="24"/>
              </w:rPr>
              <w:t>, 2.3</w:t>
            </w:r>
            <w:r w:rsidR="00D8000B">
              <w:rPr>
                <w:rFonts w:ascii="Calibri" w:eastAsia="Times New Roman" w:hAnsi="Calibri" w:cs="Calibri"/>
                <w:color w:val="0070C0"/>
                <w:sz w:val="24"/>
                <w:szCs w:val="24"/>
              </w:rPr>
              <w:t>.</w:t>
            </w:r>
            <w:r w:rsidR="00413738" w:rsidRPr="00BB07E9">
              <w:rPr>
                <w:rFonts w:ascii="Calibri" w:eastAsia="Times New Roman" w:hAnsi="Calibri" w:cs="Calibri"/>
                <w:color w:val="0070C0"/>
                <w:sz w:val="24"/>
                <w:szCs w:val="24"/>
              </w:rPr>
              <w:t>, 2.4., 5.1</w:t>
            </w:r>
            <w:r w:rsidR="00D8000B">
              <w:rPr>
                <w:rFonts w:ascii="Calibri" w:eastAsia="Times New Roman" w:hAnsi="Calibri" w:cs="Calibri"/>
                <w:color w:val="0070C0"/>
                <w:sz w:val="24"/>
                <w:szCs w:val="24"/>
              </w:rPr>
              <w:t>.</w:t>
            </w:r>
            <w:r w:rsidR="00413738" w:rsidRPr="00BB07E9">
              <w:rPr>
                <w:rFonts w:ascii="Calibri" w:eastAsia="Times New Roman" w:hAnsi="Calibri" w:cs="Calibri"/>
                <w:color w:val="0070C0"/>
                <w:sz w:val="24"/>
                <w:szCs w:val="24"/>
              </w:rPr>
              <w:t>, 7.2</w:t>
            </w:r>
            <w:r w:rsidR="00D8000B">
              <w:rPr>
                <w:rFonts w:ascii="Calibri" w:eastAsia="Times New Roman" w:hAnsi="Calibri" w:cs="Calibri"/>
                <w:color w:val="0070C0"/>
                <w:sz w:val="24"/>
                <w:szCs w:val="24"/>
              </w:rPr>
              <w:t>.</w:t>
            </w:r>
            <w:r w:rsidR="005A2AE5" w:rsidRPr="00BB07E9">
              <w:rPr>
                <w:rFonts w:ascii="Calibri" w:eastAsia="Times New Roman" w:hAnsi="Calibri" w:cs="Calibri"/>
                <w:color w:val="0070C0"/>
                <w:sz w:val="24"/>
                <w:szCs w:val="24"/>
              </w:rPr>
              <w:t>, 7.20.</w:t>
            </w:r>
            <w:r w:rsidR="00413738" w:rsidRPr="00BB07E9">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23CB77A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FB96F7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7F644D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DBB6AFB"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A04039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70A7A9F"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80ED33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FA2513" w:rsidRPr="00FA2513" w14:paraId="6EFC131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5B0A907" w14:textId="19CEFC0E" w:rsidR="00A71DD9" w:rsidRPr="00FA2513" w:rsidRDefault="00A71DD9" w:rsidP="001330CB">
            <w:pPr>
              <w:spacing w:after="0" w:line="240" w:lineRule="auto"/>
              <w:rPr>
                <w:rFonts w:ascii="Calibri" w:eastAsia="Times New Roman" w:hAnsi="Calibri" w:cs="Calibri"/>
                <w:color w:val="0070C0"/>
                <w:sz w:val="24"/>
                <w:szCs w:val="24"/>
              </w:rPr>
            </w:pPr>
            <w:r w:rsidRPr="00FA2513">
              <w:rPr>
                <w:rFonts w:ascii="Calibri" w:eastAsia="Times New Roman" w:hAnsi="Calibri" w:cs="Calibri"/>
                <w:color w:val="0070C0"/>
                <w:sz w:val="24"/>
                <w:szCs w:val="24"/>
              </w:rPr>
              <w:lastRenderedPageBreak/>
              <w:t>3.6</w:t>
            </w:r>
            <w:r w:rsidR="00974D4F">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755145E9" w14:textId="682DA6C2" w:rsidR="00A71DD9" w:rsidRPr="00FA2513" w:rsidRDefault="00126713" w:rsidP="001330CB">
            <w:pPr>
              <w:spacing w:after="0" w:line="240" w:lineRule="auto"/>
              <w:rPr>
                <w:rFonts w:ascii="Calibri" w:eastAsia="Times New Roman" w:hAnsi="Calibri" w:cs="Calibri"/>
                <w:color w:val="0070C0"/>
                <w:sz w:val="24"/>
                <w:szCs w:val="24"/>
              </w:rPr>
            </w:pPr>
            <w:r w:rsidRPr="00FA2513">
              <w:rPr>
                <w:rFonts w:ascii="Calibri" w:eastAsia="Times New Roman" w:hAnsi="Calibri" w:cs="Calibri"/>
                <w:color w:val="0070C0"/>
                <w:sz w:val="24"/>
                <w:szCs w:val="24"/>
              </w:rPr>
              <w:t xml:space="preserve">Are utilities </w:t>
            </w:r>
            <w:r w:rsidR="001973F0" w:rsidRPr="00FA2513">
              <w:rPr>
                <w:rFonts w:ascii="Calibri" w:eastAsia="Times New Roman" w:hAnsi="Calibri" w:cs="Calibri"/>
                <w:color w:val="0070C0"/>
                <w:sz w:val="24"/>
                <w:szCs w:val="24"/>
              </w:rPr>
              <w:t>(such as</w:t>
            </w:r>
            <w:r w:rsidRPr="00FA2513">
              <w:rPr>
                <w:rFonts w:ascii="Calibri" w:eastAsia="Times New Roman" w:hAnsi="Calibri" w:cs="Calibri"/>
                <w:color w:val="0070C0"/>
                <w:sz w:val="24"/>
                <w:szCs w:val="24"/>
              </w:rPr>
              <w:t xml:space="preserve"> nitrogen, compressed air, steam, water</w:t>
            </w:r>
            <w:r w:rsidR="001973F0" w:rsidRPr="00FA2513">
              <w:rPr>
                <w:rFonts w:ascii="Calibri" w:eastAsia="Times New Roman" w:hAnsi="Calibri" w:cs="Calibri"/>
                <w:color w:val="0070C0"/>
                <w:sz w:val="24"/>
                <w:szCs w:val="24"/>
              </w:rPr>
              <w:t>)</w:t>
            </w:r>
            <w:r w:rsidRPr="00FA2513">
              <w:rPr>
                <w:rFonts w:ascii="Calibri" w:eastAsia="Times New Roman" w:hAnsi="Calibri" w:cs="Calibri"/>
                <w:color w:val="0070C0"/>
                <w:sz w:val="24"/>
                <w:szCs w:val="24"/>
              </w:rPr>
              <w:t xml:space="preserve"> which may affect product quality, sufficiently controlled, based on a documented risk assessment?</w:t>
            </w:r>
          </w:p>
        </w:tc>
        <w:tc>
          <w:tcPr>
            <w:tcW w:w="557" w:type="dxa"/>
            <w:tcBorders>
              <w:top w:val="nil"/>
              <w:left w:val="nil"/>
              <w:bottom w:val="nil"/>
              <w:right w:val="nil"/>
            </w:tcBorders>
            <w:shd w:val="clear" w:color="auto" w:fill="FFFFFF" w:themeFill="background1"/>
          </w:tcPr>
          <w:p w14:paraId="49F3E9B7" w14:textId="77777777" w:rsidR="00A71DD9" w:rsidRPr="00FA2513" w:rsidRDefault="00A71DD9"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2D59E4E1" w14:textId="34A872F0" w:rsidR="00A71DD9" w:rsidRPr="00834676" w:rsidRDefault="003944CE" w:rsidP="001330CB">
            <w:pPr>
              <w:spacing w:after="0" w:line="240" w:lineRule="auto"/>
              <w:rPr>
                <w:rFonts w:ascii="Calibri" w:eastAsia="Times New Roman" w:hAnsi="Calibri" w:cs="Calibri"/>
                <w:color w:val="C45911" w:themeColor="accent2" w:themeShade="BF"/>
                <w:sz w:val="24"/>
                <w:szCs w:val="24"/>
              </w:rPr>
            </w:pPr>
            <w:r w:rsidRPr="003944CE">
              <w:rPr>
                <w:rFonts w:ascii="Calibri" w:eastAsia="Times New Roman" w:hAnsi="Calibri" w:cs="Calibri"/>
                <w:color w:val="0070C0"/>
                <w:sz w:val="24"/>
                <w:szCs w:val="24"/>
              </w:rPr>
              <w:t xml:space="preserve">Refer </w:t>
            </w:r>
            <w:r w:rsidR="003F05B4" w:rsidRPr="003944CE">
              <w:rPr>
                <w:rFonts w:ascii="Calibri" w:eastAsia="Times New Roman" w:hAnsi="Calibri" w:cs="Calibri"/>
                <w:color w:val="0070C0"/>
                <w:sz w:val="24"/>
                <w:szCs w:val="24"/>
              </w:rPr>
              <w:t xml:space="preserve">also </w:t>
            </w:r>
            <w:r w:rsidRPr="003944CE">
              <w:rPr>
                <w:rFonts w:ascii="Calibri" w:eastAsia="Times New Roman" w:hAnsi="Calibri" w:cs="Calibri"/>
                <w:color w:val="0070C0"/>
                <w:sz w:val="24"/>
                <w:szCs w:val="24"/>
              </w:rPr>
              <w:t xml:space="preserve">to </w:t>
            </w:r>
            <w:r w:rsidR="003F05B4" w:rsidRPr="003944CE">
              <w:rPr>
                <w:rFonts w:ascii="Calibri" w:eastAsia="Times New Roman" w:hAnsi="Calibri" w:cs="Calibri"/>
                <w:color w:val="0070C0"/>
                <w:sz w:val="24"/>
                <w:szCs w:val="24"/>
              </w:rPr>
              <w:t>F 2.1.6</w:t>
            </w:r>
            <w:r w:rsidR="00974D4F">
              <w:rPr>
                <w:rFonts w:ascii="Calibri" w:eastAsia="Times New Roman" w:hAnsi="Calibri" w:cs="Calibri"/>
                <w:color w:val="0070C0"/>
                <w:sz w:val="24"/>
                <w:szCs w:val="24"/>
              </w:rPr>
              <w:t>.</w:t>
            </w:r>
            <w:r w:rsidR="00F57301" w:rsidRPr="003944CE">
              <w:rPr>
                <w:rFonts w:ascii="Calibri" w:eastAsia="Times New Roman" w:hAnsi="Calibri" w:cs="Calibri"/>
                <w:color w:val="0070C0"/>
                <w:sz w:val="24"/>
                <w:szCs w:val="24"/>
              </w:rPr>
              <w:t xml:space="preserve"> and IPEC GDP guide 3.4</w:t>
            </w:r>
            <w:r w:rsidR="00F57301" w:rsidRPr="00834676">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tcPr>
          <w:p w14:paraId="6CAE4595" w14:textId="77777777" w:rsidR="00A71DD9" w:rsidRPr="00FA2513" w:rsidRDefault="00A71DD9"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4B047A8" w14:textId="77777777" w:rsidR="00A71DD9" w:rsidRPr="00FA2513" w:rsidRDefault="00A71DD9"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9B9F2D7" w14:textId="32BBDDBF" w:rsidR="00A71DD9" w:rsidRPr="00FA2513" w:rsidRDefault="00A71DD9" w:rsidP="001330CB">
            <w:pPr>
              <w:spacing w:after="0" w:line="240" w:lineRule="auto"/>
              <w:jc w:val="center"/>
              <w:rPr>
                <w:rFonts w:ascii="Calibri" w:eastAsia="Times New Roman" w:hAnsi="Calibri" w:cs="Calibri"/>
                <w:color w:val="0070C0"/>
                <w:sz w:val="24"/>
                <w:szCs w:val="24"/>
              </w:rPr>
            </w:pPr>
            <w:r w:rsidRPr="00FA2513">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DA5F0DB" w14:textId="77777777" w:rsidR="00A71DD9" w:rsidRPr="00FA2513" w:rsidRDefault="00A71DD9"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4215D7BA" w14:textId="6C36AAD9" w:rsidR="00A71DD9" w:rsidRPr="00FA2513" w:rsidRDefault="00A71DD9" w:rsidP="001330CB">
            <w:pPr>
              <w:spacing w:after="0" w:line="240" w:lineRule="auto"/>
              <w:jc w:val="center"/>
              <w:rPr>
                <w:rFonts w:ascii="Calibri" w:eastAsia="Times New Roman" w:hAnsi="Calibri" w:cs="Calibri"/>
                <w:color w:val="0070C0"/>
                <w:sz w:val="24"/>
                <w:szCs w:val="24"/>
              </w:rPr>
            </w:pPr>
            <w:r w:rsidRPr="00FA2513">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5B01D010" w14:textId="77777777" w:rsidR="00A71DD9" w:rsidRPr="00FA2513" w:rsidRDefault="00A71DD9"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F97D951" w14:textId="77777777" w:rsidR="00A71DD9" w:rsidRPr="00FA2513" w:rsidRDefault="00A71DD9" w:rsidP="001330CB">
            <w:pPr>
              <w:spacing w:after="0" w:line="240" w:lineRule="auto"/>
              <w:rPr>
                <w:rFonts w:ascii="Calibri" w:eastAsia="Times New Roman" w:hAnsi="Calibri" w:cs="Calibri"/>
                <w:color w:val="0070C0"/>
                <w:sz w:val="24"/>
                <w:szCs w:val="24"/>
              </w:rPr>
            </w:pPr>
          </w:p>
        </w:tc>
      </w:tr>
      <w:tr w:rsidR="001330CB" w:rsidRPr="001330CB" w14:paraId="66E2730A"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610F85" w14:textId="77777777" w:rsidR="001330CB" w:rsidRPr="00977725" w:rsidRDefault="001330CB" w:rsidP="001330CB">
            <w:pPr>
              <w:spacing w:after="0" w:line="240" w:lineRule="auto"/>
              <w:rPr>
                <w:rFonts w:ascii="Calibri" w:eastAsia="Times New Roman" w:hAnsi="Calibri" w:cs="Calibri"/>
                <w:b/>
                <w:bCs/>
                <w:sz w:val="32"/>
                <w:szCs w:val="32"/>
              </w:rPr>
            </w:pPr>
            <w:r w:rsidRPr="00977725">
              <w:rPr>
                <w:rFonts w:ascii="Calibri" w:eastAsia="Times New Roman" w:hAnsi="Calibri" w:cs="Calibri"/>
                <w:b/>
                <w:bCs/>
                <w:sz w:val="32"/>
                <w:szCs w:val="32"/>
              </w:rPr>
              <w:t>4.</w:t>
            </w:r>
          </w:p>
        </w:tc>
        <w:tc>
          <w:tcPr>
            <w:tcW w:w="3361" w:type="dxa"/>
            <w:tcBorders>
              <w:top w:val="nil"/>
              <w:left w:val="nil"/>
              <w:bottom w:val="single" w:sz="4" w:space="0" w:color="auto"/>
              <w:right w:val="single" w:sz="4" w:space="0" w:color="auto"/>
            </w:tcBorders>
            <w:shd w:val="clear" w:color="auto" w:fill="FFFFFF" w:themeFill="background1"/>
            <w:hideMark/>
          </w:tcPr>
          <w:p w14:paraId="699D1191" w14:textId="77777777" w:rsidR="001330CB" w:rsidRPr="00977725" w:rsidRDefault="001330CB" w:rsidP="001330CB">
            <w:pPr>
              <w:spacing w:after="0" w:line="240" w:lineRule="auto"/>
              <w:rPr>
                <w:rFonts w:ascii="Calibri" w:eastAsia="Times New Roman" w:hAnsi="Calibri" w:cs="Calibri"/>
                <w:b/>
                <w:bCs/>
                <w:sz w:val="32"/>
                <w:szCs w:val="32"/>
                <w:u w:val="single"/>
              </w:rPr>
            </w:pPr>
            <w:bookmarkStart w:id="30" w:name="WarehousingandStorage"/>
            <w:r w:rsidRPr="00977725">
              <w:rPr>
                <w:rFonts w:ascii="Calibri" w:eastAsia="Times New Roman" w:hAnsi="Calibri" w:cs="Calibri"/>
                <w:b/>
                <w:bCs/>
                <w:sz w:val="32"/>
                <w:szCs w:val="32"/>
                <w:u w:val="single"/>
              </w:rPr>
              <w:t>Warehousing and Storage</w:t>
            </w:r>
            <w:bookmarkEnd w:id="30"/>
          </w:p>
        </w:tc>
        <w:tc>
          <w:tcPr>
            <w:tcW w:w="557" w:type="dxa"/>
            <w:tcBorders>
              <w:top w:val="nil"/>
              <w:left w:val="nil"/>
              <w:bottom w:val="nil"/>
              <w:right w:val="nil"/>
            </w:tcBorders>
            <w:shd w:val="clear" w:color="auto" w:fill="FFFFFF" w:themeFill="background1"/>
            <w:hideMark/>
          </w:tcPr>
          <w:p w14:paraId="49B7E6F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F24F5F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7FCC2D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6CBC88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2DA0BF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209B982"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523" w:type="dxa"/>
            <w:tcBorders>
              <w:top w:val="nil"/>
              <w:left w:val="nil"/>
              <w:bottom w:val="nil"/>
              <w:right w:val="nil"/>
            </w:tcBorders>
            <w:shd w:val="clear" w:color="auto" w:fill="FFFFFF" w:themeFill="background1"/>
            <w:noWrap/>
            <w:hideMark/>
          </w:tcPr>
          <w:p w14:paraId="4A1E5B3D" w14:textId="77777777" w:rsidR="001330CB" w:rsidRPr="001330CB" w:rsidRDefault="001330CB" w:rsidP="001330CB">
            <w:pPr>
              <w:spacing w:after="0" w:line="240" w:lineRule="auto"/>
              <w:jc w:val="center"/>
              <w:rPr>
                <w:rFonts w:ascii="Calibri" w:eastAsia="Times New Roman" w:hAnsi="Calibri" w:cs="Calibri"/>
                <w:color w:val="0000FF"/>
                <w:sz w:val="24"/>
                <w:szCs w:val="24"/>
              </w:rPr>
            </w:pPr>
            <w:r w:rsidRPr="001330CB">
              <w:rPr>
                <w:rFonts w:ascii="Calibri" w:eastAsia="Times New Roman" w:hAnsi="Calibri" w:cs="Calibri"/>
                <w:color w:val="0000FF"/>
                <w:sz w:val="24"/>
                <w:szCs w:val="24"/>
              </w:rPr>
              <w:t> </w:t>
            </w:r>
          </w:p>
        </w:tc>
        <w:tc>
          <w:tcPr>
            <w:tcW w:w="280" w:type="dxa"/>
            <w:tcBorders>
              <w:top w:val="nil"/>
              <w:left w:val="nil"/>
              <w:bottom w:val="nil"/>
              <w:right w:val="nil"/>
            </w:tcBorders>
            <w:shd w:val="clear" w:color="auto" w:fill="auto"/>
            <w:noWrap/>
            <w:hideMark/>
          </w:tcPr>
          <w:p w14:paraId="099F07AE" w14:textId="77777777" w:rsidR="001330CB" w:rsidRPr="001330CB"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34F645D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764A37E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64455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4.1.</w:t>
            </w:r>
          </w:p>
        </w:tc>
        <w:tc>
          <w:tcPr>
            <w:tcW w:w="3361" w:type="dxa"/>
            <w:tcBorders>
              <w:top w:val="nil"/>
              <w:left w:val="nil"/>
              <w:bottom w:val="single" w:sz="4" w:space="0" w:color="auto"/>
              <w:right w:val="single" w:sz="4" w:space="0" w:color="auto"/>
            </w:tcBorders>
            <w:shd w:val="clear" w:color="auto" w:fill="FFFFFF" w:themeFill="background1"/>
            <w:hideMark/>
          </w:tcPr>
          <w:p w14:paraId="59C4D400" w14:textId="5B8504F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receipt and dispatch bays equipped with means to protect materials from </w:t>
            </w:r>
            <w:r w:rsidR="00FB3F2E" w:rsidRPr="001330CB">
              <w:rPr>
                <w:rFonts w:ascii="Calibri" w:eastAsia="Times New Roman" w:hAnsi="Calibri" w:cs="Calibri"/>
                <w:color w:val="000000"/>
                <w:sz w:val="24"/>
                <w:szCs w:val="24"/>
              </w:rPr>
              <w:t>weather?</w:t>
            </w:r>
          </w:p>
        </w:tc>
        <w:tc>
          <w:tcPr>
            <w:tcW w:w="557" w:type="dxa"/>
            <w:tcBorders>
              <w:top w:val="nil"/>
              <w:left w:val="nil"/>
              <w:bottom w:val="nil"/>
              <w:right w:val="nil"/>
            </w:tcBorders>
            <w:shd w:val="clear" w:color="auto" w:fill="FFFFFF" w:themeFill="background1"/>
            <w:hideMark/>
          </w:tcPr>
          <w:p w14:paraId="6F05E31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E589B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3E16A0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9AD76FE"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AD00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CC848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403ED0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5AA01A9"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867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87559E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50B374" w14:textId="2CA1A62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4.2</w:t>
            </w:r>
            <w:r w:rsidR="00BB1790">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B0124B5" w14:textId="7A69785A"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rejected</w:t>
            </w:r>
            <w:r w:rsidR="00F83117" w:rsidRPr="00FE775C">
              <w:rPr>
                <w:rFonts w:ascii="Calibri" w:eastAsia="Times New Roman" w:hAnsi="Calibri" w:cs="Calibri"/>
                <w:color w:val="0070C0"/>
                <w:sz w:val="24"/>
                <w:szCs w:val="24"/>
              </w:rPr>
              <w:t>, returned</w:t>
            </w:r>
            <w:r w:rsidRPr="001330CB">
              <w:rPr>
                <w:rFonts w:ascii="Calibri" w:eastAsia="Times New Roman" w:hAnsi="Calibri" w:cs="Calibri"/>
                <w:color w:val="000000"/>
                <w:sz w:val="24"/>
                <w:szCs w:val="24"/>
              </w:rPr>
              <w:t xml:space="preserve"> and recalled materials </w:t>
            </w:r>
            <w:r w:rsidR="00BA07FF" w:rsidRPr="00FE775C">
              <w:rPr>
                <w:rFonts w:ascii="Calibri" w:eastAsia="Times New Roman" w:hAnsi="Calibri" w:cs="Calibri"/>
                <w:color w:val="0070C0"/>
                <w:sz w:val="24"/>
                <w:szCs w:val="24"/>
              </w:rPr>
              <w:t xml:space="preserve">appropriately </w:t>
            </w:r>
            <w:r w:rsidR="001F6806" w:rsidRPr="00FE775C">
              <w:rPr>
                <w:rFonts w:ascii="Calibri" w:eastAsia="Times New Roman" w:hAnsi="Calibri" w:cs="Calibri"/>
                <w:color w:val="0070C0"/>
                <w:sz w:val="24"/>
                <w:szCs w:val="24"/>
              </w:rPr>
              <w:t xml:space="preserve">labelled and </w:t>
            </w:r>
            <w:r w:rsidRPr="001330CB">
              <w:rPr>
                <w:rFonts w:ascii="Calibri" w:eastAsia="Times New Roman" w:hAnsi="Calibri" w:cs="Calibri"/>
                <w:color w:val="000000"/>
                <w:sz w:val="24"/>
                <w:szCs w:val="24"/>
              </w:rPr>
              <w:t xml:space="preserve">stored in defined segregated </w:t>
            </w:r>
            <w:r w:rsidR="00FB3F2E" w:rsidRPr="001330CB">
              <w:rPr>
                <w:rFonts w:ascii="Calibri" w:eastAsia="Times New Roman" w:hAnsi="Calibri" w:cs="Calibri"/>
                <w:color w:val="000000"/>
                <w:sz w:val="24"/>
                <w:szCs w:val="24"/>
              </w:rPr>
              <w:t>area</w:t>
            </w:r>
            <w:r w:rsidR="00FB3F2E" w:rsidRPr="00FE775C">
              <w:rPr>
                <w:rFonts w:ascii="Calibri" w:eastAsia="Times New Roman" w:hAnsi="Calibri" w:cs="Calibri"/>
                <w:color w:val="0070C0"/>
                <w:sz w:val="24"/>
                <w:szCs w:val="24"/>
              </w:rPr>
              <w:t>s</w:t>
            </w:r>
            <w:r w:rsidR="00FB3F2E"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25EA1D1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6B5746" w14:textId="6701F576" w:rsidR="001330CB" w:rsidRPr="001330CB" w:rsidRDefault="00910232" w:rsidP="001330CB">
            <w:pPr>
              <w:spacing w:after="0" w:line="240" w:lineRule="auto"/>
              <w:rPr>
                <w:rFonts w:ascii="Calibri" w:eastAsia="Times New Roman" w:hAnsi="Calibri" w:cs="Calibri"/>
                <w:sz w:val="24"/>
                <w:szCs w:val="24"/>
              </w:rPr>
            </w:pPr>
            <w:r w:rsidRPr="00910232">
              <w:rPr>
                <w:rFonts w:ascii="Calibri" w:eastAsia="Times New Roman" w:hAnsi="Calibri" w:cs="Calibri"/>
                <w:color w:val="0070C0"/>
                <w:sz w:val="24"/>
                <w:szCs w:val="24"/>
              </w:rPr>
              <w:t xml:space="preserve">Refer </w:t>
            </w:r>
            <w:r w:rsidR="00F83117" w:rsidRPr="00910232">
              <w:rPr>
                <w:rFonts w:ascii="Calibri" w:eastAsia="Times New Roman" w:hAnsi="Calibri" w:cs="Calibri"/>
                <w:color w:val="0070C0"/>
                <w:sz w:val="24"/>
                <w:szCs w:val="24"/>
              </w:rPr>
              <w:t xml:space="preserve">also </w:t>
            </w:r>
            <w:r w:rsidRPr="00910232">
              <w:rPr>
                <w:rFonts w:ascii="Calibri" w:eastAsia="Times New Roman" w:hAnsi="Calibri" w:cs="Calibri"/>
                <w:color w:val="0070C0"/>
                <w:sz w:val="24"/>
                <w:szCs w:val="24"/>
              </w:rPr>
              <w:t xml:space="preserve">to </w:t>
            </w:r>
            <w:r w:rsidR="00F83117" w:rsidRPr="00910232">
              <w:rPr>
                <w:rFonts w:ascii="Calibri" w:eastAsia="Times New Roman" w:hAnsi="Calibri" w:cs="Calibri"/>
                <w:color w:val="0070C0"/>
                <w:sz w:val="24"/>
                <w:szCs w:val="24"/>
              </w:rPr>
              <w:t>F 1.3.5</w:t>
            </w:r>
            <w:r w:rsidR="00BB1790">
              <w:rPr>
                <w:rFonts w:ascii="Calibri" w:eastAsia="Times New Roman" w:hAnsi="Calibri" w:cs="Calibri"/>
                <w:color w:val="0070C0"/>
                <w:sz w:val="24"/>
                <w:szCs w:val="24"/>
              </w:rPr>
              <w:t>.</w:t>
            </w:r>
            <w:r w:rsidR="007709DF" w:rsidRPr="00910232">
              <w:rPr>
                <w:rFonts w:ascii="Calibri" w:eastAsia="Times New Roman" w:hAnsi="Calibri" w:cs="Calibri"/>
                <w:color w:val="0070C0"/>
                <w:sz w:val="24"/>
                <w:szCs w:val="24"/>
              </w:rPr>
              <w:t xml:space="preserve"> </w:t>
            </w:r>
            <w:r w:rsidR="007709DF" w:rsidRPr="00834676">
              <w:rPr>
                <w:rFonts w:ascii="Calibri" w:eastAsia="Times New Roman" w:hAnsi="Calibri" w:cs="Calibri"/>
                <w:color w:val="0070C0"/>
                <w:sz w:val="24"/>
                <w:szCs w:val="24"/>
              </w:rPr>
              <w:t>and IPEC GDP guide 10.1.</w:t>
            </w:r>
          </w:p>
        </w:tc>
        <w:tc>
          <w:tcPr>
            <w:tcW w:w="307" w:type="dxa"/>
            <w:tcBorders>
              <w:top w:val="nil"/>
              <w:left w:val="nil"/>
              <w:bottom w:val="nil"/>
              <w:right w:val="nil"/>
            </w:tcBorders>
            <w:shd w:val="clear" w:color="auto" w:fill="FFFFFF" w:themeFill="background1"/>
            <w:noWrap/>
            <w:hideMark/>
          </w:tcPr>
          <w:p w14:paraId="2DFFD05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9E7ED5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88559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47F31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45C1E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C2B864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CCABB0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38C48F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06B76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4.3.</w:t>
            </w:r>
          </w:p>
        </w:tc>
        <w:tc>
          <w:tcPr>
            <w:tcW w:w="3361" w:type="dxa"/>
            <w:tcBorders>
              <w:top w:val="nil"/>
              <w:left w:val="nil"/>
              <w:bottom w:val="single" w:sz="4" w:space="0" w:color="auto"/>
              <w:right w:val="single" w:sz="4" w:space="0" w:color="auto"/>
            </w:tcBorders>
            <w:shd w:val="clear" w:color="auto" w:fill="FFFFFF" w:themeFill="background1"/>
            <w:hideMark/>
          </w:tcPr>
          <w:p w14:paraId="21B6C529" w14:textId="0627101F"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w:t>
            </w:r>
            <w:r w:rsidR="001F6806" w:rsidRPr="00FE775C">
              <w:rPr>
                <w:rFonts w:ascii="Calibri" w:eastAsia="Times New Roman" w:hAnsi="Calibri" w:cs="Calibri"/>
                <w:color w:val="0070C0"/>
                <w:sz w:val="24"/>
                <w:szCs w:val="24"/>
              </w:rPr>
              <w:t>quarantined</w:t>
            </w:r>
            <w:r w:rsidRPr="001330CB">
              <w:rPr>
                <w:rFonts w:ascii="Calibri" w:eastAsia="Times New Roman" w:hAnsi="Calibri" w:cs="Calibri"/>
                <w:color w:val="000000"/>
                <w:sz w:val="24"/>
                <w:szCs w:val="24"/>
              </w:rPr>
              <w:t xml:space="preserve"> materials appropriately labelled</w:t>
            </w:r>
            <w:r w:rsidR="00164F1B">
              <w:rPr>
                <w:rFonts w:ascii="Calibri" w:eastAsia="Times New Roman" w:hAnsi="Calibri" w:cs="Calibri"/>
                <w:color w:val="000000"/>
                <w:sz w:val="24"/>
                <w:szCs w:val="24"/>
              </w:rPr>
              <w:t xml:space="preserve"> </w:t>
            </w:r>
            <w:r w:rsidR="00381853" w:rsidRPr="00141AA5">
              <w:rPr>
                <w:rFonts w:ascii="Calibri" w:eastAsia="Times New Roman" w:hAnsi="Calibri" w:cs="Calibri"/>
                <w:color w:val="0070C0"/>
                <w:sz w:val="24"/>
                <w:szCs w:val="24"/>
              </w:rPr>
              <w:t>or otherwise identified</w:t>
            </w:r>
            <w:r w:rsidRPr="00141AA5">
              <w:rPr>
                <w:rFonts w:ascii="Calibri" w:eastAsia="Times New Roman" w:hAnsi="Calibri" w:cs="Calibri"/>
                <w:color w:val="0070C0"/>
                <w:sz w:val="24"/>
                <w:szCs w:val="24"/>
              </w:rPr>
              <w:t>?</w:t>
            </w:r>
          </w:p>
        </w:tc>
        <w:tc>
          <w:tcPr>
            <w:tcW w:w="557" w:type="dxa"/>
            <w:tcBorders>
              <w:top w:val="nil"/>
              <w:left w:val="nil"/>
              <w:bottom w:val="nil"/>
              <w:right w:val="nil"/>
            </w:tcBorders>
            <w:shd w:val="clear" w:color="auto" w:fill="FFFFFF" w:themeFill="background1"/>
            <w:hideMark/>
          </w:tcPr>
          <w:p w14:paraId="7BB6681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C4556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A0C636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84E0EE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59DAAE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CB124B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2DB974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D46EA69"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49BAEC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E50893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7D88C5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4.4.</w:t>
            </w:r>
          </w:p>
        </w:tc>
        <w:tc>
          <w:tcPr>
            <w:tcW w:w="3361" w:type="dxa"/>
            <w:tcBorders>
              <w:top w:val="nil"/>
              <w:left w:val="nil"/>
              <w:bottom w:val="single" w:sz="4" w:space="0" w:color="auto"/>
              <w:right w:val="single" w:sz="4" w:space="0" w:color="auto"/>
            </w:tcBorders>
            <w:shd w:val="clear" w:color="auto" w:fill="FFFFFF" w:themeFill="background1"/>
            <w:hideMark/>
          </w:tcPr>
          <w:p w14:paraId="098DBB0F" w14:textId="730607B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specific storage conditions maintained, monitored</w:t>
            </w:r>
            <w:r w:rsidR="00A71DD9">
              <w:rPr>
                <w:rFonts w:ascii="Calibri" w:eastAsia="Times New Roman" w:hAnsi="Calibri" w:cs="Calibri"/>
                <w:color w:val="000000"/>
                <w:sz w:val="24"/>
                <w:szCs w:val="24"/>
              </w:rPr>
              <w:t>,</w:t>
            </w:r>
            <w:r w:rsidRPr="001330CB">
              <w:rPr>
                <w:rFonts w:ascii="Calibri" w:eastAsia="Times New Roman" w:hAnsi="Calibri" w:cs="Calibri"/>
                <w:color w:val="000000"/>
                <w:sz w:val="24"/>
                <w:szCs w:val="24"/>
              </w:rPr>
              <w:t xml:space="preserve"> controlled </w:t>
            </w:r>
            <w:r w:rsidR="00A71DD9" w:rsidRPr="00FE775C">
              <w:rPr>
                <w:rFonts w:ascii="Calibri" w:eastAsia="Times New Roman" w:hAnsi="Calibri" w:cs="Calibri"/>
                <w:color w:val="0070C0"/>
                <w:sz w:val="24"/>
                <w:szCs w:val="24"/>
              </w:rPr>
              <w:t xml:space="preserve">and recorded </w:t>
            </w:r>
            <w:r w:rsidRPr="001330CB">
              <w:rPr>
                <w:rFonts w:ascii="Calibri" w:eastAsia="Times New Roman" w:hAnsi="Calibri" w:cs="Calibri"/>
                <w:color w:val="000000"/>
                <w:sz w:val="24"/>
                <w:szCs w:val="24"/>
              </w:rPr>
              <w:t xml:space="preserve">where </w:t>
            </w:r>
            <w:r w:rsidR="00FB3F2E" w:rsidRPr="001330CB">
              <w:rPr>
                <w:rFonts w:ascii="Calibri" w:eastAsia="Times New Roman" w:hAnsi="Calibri" w:cs="Calibri"/>
                <w:color w:val="000000"/>
                <w:sz w:val="24"/>
                <w:szCs w:val="24"/>
              </w:rPr>
              <w:t>necessary?</w:t>
            </w:r>
          </w:p>
        </w:tc>
        <w:tc>
          <w:tcPr>
            <w:tcW w:w="557" w:type="dxa"/>
            <w:tcBorders>
              <w:top w:val="nil"/>
              <w:left w:val="nil"/>
              <w:bottom w:val="nil"/>
              <w:right w:val="nil"/>
            </w:tcBorders>
            <w:shd w:val="clear" w:color="auto" w:fill="FFFFFF" w:themeFill="background1"/>
            <w:hideMark/>
          </w:tcPr>
          <w:p w14:paraId="1D4DD7D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D7C70C" w14:textId="51328F53" w:rsidR="00BA07FF" w:rsidRPr="00910232" w:rsidRDefault="00910232" w:rsidP="001330CB">
            <w:pPr>
              <w:spacing w:after="0" w:line="240" w:lineRule="auto"/>
              <w:rPr>
                <w:rFonts w:ascii="Calibri" w:eastAsia="Times New Roman" w:hAnsi="Calibri" w:cs="Calibri"/>
                <w:color w:val="0070C0"/>
                <w:sz w:val="24"/>
                <w:szCs w:val="24"/>
              </w:rPr>
            </w:pPr>
            <w:r w:rsidRPr="00910232">
              <w:rPr>
                <w:rFonts w:ascii="Calibri" w:eastAsia="Times New Roman" w:hAnsi="Calibri" w:cs="Calibri"/>
                <w:color w:val="0070C0"/>
                <w:sz w:val="24"/>
                <w:szCs w:val="24"/>
              </w:rPr>
              <w:t xml:space="preserve">Refer </w:t>
            </w:r>
            <w:r w:rsidR="00A71DD9" w:rsidRPr="00910232">
              <w:rPr>
                <w:rFonts w:ascii="Calibri" w:eastAsia="Times New Roman" w:hAnsi="Calibri" w:cs="Calibri"/>
                <w:color w:val="0070C0"/>
                <w:sz w:val="24"/>
                <w:szCs w:val="24"/>
              </w:rPr>
              <w:t xml:space="preserve">also </w:t>
            </w:r>
            <w:r w:rsidRPr="00910232">
              <w:rPr>
                <w:rFonts w:ascii="Calibri" w:eastAsia="Times New Roman" w:hAnsi="Calibri" w:cs="Calibri"/>
                <w:color w:val="0070C0"/>
                <w:sz w:val="24"/>
                <w:szCs w:val="24"/>
              </w:rPr>
              <w:t xml:space="preserve">to </w:t>
            </w:r>
            <w:r w:rsidR="00A71DD9" w:rsidRPr="00910232">
              <w:rPr>
                <w:rFonts w:ascii="Calibri" w:eastAsia="Times New Roman" w:hAnsi="Calibri" w:cs="Calibri"/>
                <w:color w:val="0070C0"/>
                <w:sz w:val="24"/>
                <w:szCs w:val="24"/>
              </w:rPr>
              <w:t>F 2.1.7</w:t>
            </w:r>
            <w:r w:rsidR="00BA07FF" w:rsidRPr="00910232">
              <w:rPr>
                <w:rFonts w:ascii="Calibri" w:eastAsia="Times New Roman" w:hAnsi="Calibri" w:cs="Calibri"/>
                <w:color w:val="0070C0"/>
                <w:sz w:val="24"/>
                <w:szCs w:val="24"/>
              </w:rPr>
              <w:t xml:space="preserve">. </w:t>
            </w:r>
            <w:r w:rsidR="007709DF" w:rsidRPr="00834676">
              <w:rPr>
                <w:rFonts w:ascii="Calibri" w:eastAsia="Times New Roman" w:hAnsi="Calibri" w:cs="Calibri"/>
                <w:color w:val="0070C0"/>
                <w:sz w:val="24"/>
                <w:szCs w:val="24"/>
              </w:rPr>
              <w:t>and IPEC GDP guide 4.9</w:t>
            </w:r>
            <w:r w:rsidRPr="00834676">
              <w:rPr>
                <w:rFonts w:ascii="Calibri" w:eastAsia="Times New Roman" w:hAnsi="Calibri" w:cs="Calibri"/>
                <w:color w:val="0070C0"/>
                <w:sz w:val="24"/>
                <w:szCs w:val="24"/>
              </w:rPr>
              <w:t>.</w:t>
            </w:r>
          </w:p>
          <w:p w14:paraId="4E5D043A" w14:textId="4C513245" w:rsidR="001330CB" w:rsidRPr="001330CB" w:rsidRDefault="00BA07FF" w:rsidP="001330CB">
            <w:pPr>
              <w:spacing w:after="0" w:line="240" w:lineRule="auto"/>
              <w:rPr>
                <w:rFonts w:ascii="Calibri" w:eastAsia="Times New Roman" w:hAnsi="Calibri" w:cs="Calibri"/>
                <w:sz w:val="24"/>
                <w:szCs w:val="24"/>
              </w:rPr>
            </w:pPr>
            <w:r w:rsidRPr="00910232">
              <w:rPr>
                <w:rFonts w:ascii="Calibri" w:eastAsia="Times New Roman" w:hAnsi="Calibri" w:cs="Calibri"/>
                <w:color w:val="0070C0"/>
                <w:sz w:val="24"/>
                <w:szCs w:val="24"/>
              </w:rPr>
              <w:t xml:space="preserve">Specific storage conditions </w:t>
            </w:r>
            <w:r w:rsidR="00506121" w:rsidRPr="00910232">
              <w:rPr>
                <w:rFonts w:ascii="Calibri" w:eastAsia="Times New Roman" w:hAnsi="Calibri" w:cs="Calibri"/>
                <w:color w:val="0070C0"/>
                <w:sz w:val="24"/>
                <w:szCs w:val="24"/>
              </w:rPr>
              <w:t>may</w:t>
            </w:r>
            <w:r w:rsidRPr="00910232">
              <w:rPr>
                <w:rFonts w:ascii="Calibri" w:eastAsia="Times New Roman" w:hAnsi="Calibri" w:cs="Calibri"/>
                <w:color w:val="0070C0"/>
                <w:sz w:val="24"/>
                <w:szCs w:val="24"/>
              </w:rPr>
              <w:t xml:space="preserve"> </w:t>
            </w:r>
            <w:r w:rsidR="00506121" w:rsidRPr="00910232">
              <w:rPr>
                <w:rFonts w:ascii="Calibri" w:eastAsia="Times New Roman" w:hAnsi="Calibri" w:cs="Calibri"/>
                <w:color w:val="0070C0"/>
                <w:sz w:val="24"/>
                <w:szCs w:val="24"/>
              </w:rPr>
              <w:t>include</w:t>
            </w:r>
            <w:r w:rsidRPr="00910232">
              <w:rPr>
                <w:rFonts w:ascii="Calibri" w:eastAsia="Times New Roman" w:hAnsi="Calibri" w:cs="Calibri"/>
                <w:color w:val="0070C0"/>
                <w:sz w:val="24"/>
                <w:szCs w:val="24"/>
              </w:rPr>
              <w:t xml:space="preserve"> protection from light, humidity, oxygen, inappropriate temperature</w:t>
            </w:r>
            <w:r w:rsidR="00506121" w:rsidRPr="00910232">
              <w:rPr>
                <w:rFonts w:ascii="Calibri" w:eastAsia="Times New Roman" w:hAnsi="Calibri" w:cs="Calibri"/>
                <w:color w:val="0070C0"/>
                <w:sz w:val="24"/>
                <w:szCs w:val="24"/>
              </w:rPr>
              <w:t>s.</w:t>
            </w:r>
            <w:r w:rsidRPr="00910232">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617811B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64C81D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1E895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E88E10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42E538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047A83B"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80DA3C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910232" w:rsidRPr="00910232" w14:paraId="28AEFDF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F600887" w14:textId="078A9B7F" w:rsidR="003F05B4" w:rsidRPr="00910232" w:rsidRDefault="00A6510A" w:rsidP="001330CB">
            <w:pPr>
              <w:spacing w:after="0" w:line="240" w:lineRule="auto"/>
              <w:rPr>
                <w:rFonts w:ascii="Calibri" w:eastAsia="Times New Roman" w:hAnsi="Calibri" w:cs="Calibri"/>
                <w:color w:val="0070C0"/>
                <w:sz w:val="24"/>
                <w:szCs w:val="24"/>
              </w:rPr>
            </w:pPr>
            <w:r w:rsidRPr="00910232">
              <w:rPr>
                <w:rFonts w:ascii="Calibri" w:eastAsia="Times New Roman" w:hAnsi="Calibri" w:cs="Calibri"/>
                <w:color w:val="0070C0"/>
                <w:sz w:val="24"/>
                <w:szCs w:val="24"/>
              </w:rPr>
              <w:t>4.5</w:t>
            </w:r>
            <w:r w:rsidR="0066499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32340D11" w14:textId="5DC65BAD" w:rsidR="003F05B4" w:rsidRPr="00910232" w:rsidRDefault="00A6510A" w:rsidP="001330CB">
            <w:pPr>
              <w:spacing w:after="0" w:line="240" w:lineRule="auto"/>
              <w:rPr>
                <w:rFonts w:ascii="Calibri" w:eastAsia="Times New Roman" w:hAnsi="Calibri" w:cs="Calibri"/>
                <w:color w:val="0070C0"/>
                <w:sz w:val="24"/>
                <w:szCs w:val="24"/>
              </w:rPr>
            </w:pPr>
            <w:r w:rsidRPr="00910232">
              <w:rPr>
                <w:rFonts w:ascii="Calibri" w:eastAsia="Times New Roman" w:hAnsi="Calibri" w:cs="Calibri"/>
                <w:color w:val="0070C0"/>
                <w:sz w:val="24"/>
                <w:szCs w:val="24"/>
              </w:rPr>
              <w:t>Is there a stock inventory control system implemented, with first in/first out or equivalent principle, control of quantity</w:t>
            </w:r>
            <w:r w:rsidR="00506121" w:rsidRPr="00910232">
              <w:rPr>
                <w:rFonts w:ascii="Calibri" w:eastAsia="Times New Roman" w:hAnsi="Calibri" w:cs="Calibri"/>
                <w:color w:val="0070C0"/>
                <w:sz w:val="24"/>
                <w:szCs w:val="24"/>
              </w:rPr>
              <w:t xml:space="preserve"> </w:t>
            </w:r>
            <w:r w:rsidRPr="00910232">
              <w:rPr>
                <w:rFonts w:ascii="Calibri" w:eastAsia="Times New Roman" w:hAnsi="Calibri" w:cs="Calibri"/>
                <w:color w:val="0070C0"/>
                <w:sz w:val="24"/>
                <w:szCs w:val="24"/>
              </w:rPr>
              <w:t>and re-test of expiry dates of products?</w:t>
            </w:r>
          </w:p>
        </w:tc>
        <w:tc>
          <w:tcPr>
            <w:tcW w:w="557" w:type="dxa"/>
            <w:tcBorders>
              <w:top w:val="nil"/>
              <w:left w:val="nil"/>
              <w:bottom w:val="nil"/>
              <w:right w:val="nil"/>
            </w:tcBorders>
            <w:shd w:val="clear" w:color="auto" w:fill="FFFFFF" w:themeFill="background1"/>
          </w:tcPr>
          <w:p w14:paraId="11E61FD8" w14:textId="77777777" w:rsidR="003F05B4" w:rsidRPr="00910232" w:rsidRDefault="003F05B4"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4604CB4" w14:textId="6B7C1E04" w:rsidR="003F05B4" w:rsidRPr="00910232" w:rsidRDefault="00910232" w:rsidP="001330CB">
            <w:pPr>
              <w:spacing w:after="0" w:line="240" w:lineRule="auto"/>
              <w:rPr>
                <w:rFonts w:ascii="Calibri" w:eastAsia="Times New Roman" w:hAnsi="Calibri" w:cs="Calibri"/>
                <w:color w:val="0070C0"/>
                <w:sz w:val="24"/>
                <w:szCs w:val="24"/>
              </w:rPr>
            </w:pPr>
            <w:r w:rsidRPr="00834676">
              <w:rPr>
                <w:rFonts w:ascii="Calibri" w:eastAsia="Times New Roman" w:hAnsi="Calibri" w:cs="Calibri"/>
                <w:color w:val="0070C0"/>
                <w:sz w:val="24"/>
                <w:szCs w:val="24"/>
              </w:rPr>
              <w:t xml:space="preserve">Refer </w:t>
            </w:r>
            <w:r w:rsidR="00686BB5" w:rsidRPr="00834676">
              <w:rPr>
                <w:rFonts w:ascii="Calibri" w:eastAsia="Times New Roman" w:hAnsi="Calibri" w:cs="Calibri"/>
                <w:color w:val="0070C0"/>
                <w:sz w:val="24"/>
                <w:szCs w:val="24"/>
              </w:rPr>
              <w:t xml:space="preserve">also </w:t>
            </w:r>
            <w:r w:rsidRPr="00834676">
              <w:rPr>
                <w:rFonts w:ascii="Calibri" w:eastAsia="Times New Roman" w:hAnsi="Calibri" w:cs="Calibri"/>
                <w:color w:val="0070C0"/>
                <w:sz w:val="24"/>
                <w:szCs w:val="24"/>
              </w:rPr>
              <w:t xml:space="preserve">to </w:t>
            </w:r>
            <w:r w:rsidR="00686BB5" w:rsidRPr="00834676">
              <w:rPr>
                <w:rFonts w:ascii="Calibri" w:eastAsia="Times New Roman" w:hAnsi="Calibri" w:cs="Calibri"/>
                <w:color w:val="0070C0"/>
                <w:sz w:val="24"/>
                <w:szCs w:val="24"/>
              </w:rPr>
              <w:t>IPEC GDP guide 4.17</w:t>
            </w:r>
            <w:r w:rsidR="00664998">
              <w:rPr>
                <w:rFonts w:ascii="Calibri" w:eastAsia="Times New Roman" w:hAnsi="Calibri" w:cs="Calibri"/>
                <w:color w:val="0070C0"/>
                <w:sz w:val="24"/>
                <w:szCs w:val="24"/>
              </w:rPr>
              <w:t>.</w:t>
            </w:r>
            <w:r w:rsidR="00686BB5" w:rsidRPr="00834676">
              <w:rPr>
                <w:rFonts w:ascii="Calibri" w:eastAsia="Times New Roman" w:hAnsi="Calibri" w:cs="Calibri"/>
                <w:color w:val="0070C0"/>
                <w:sz w:val="24"/>
                <w:szCs w:val="24"/>
              </w:rPr>
              <w:t>, 4.18.</w:t>
            </w:r>
          </w:p>
        </w:tc>
        <w:tc>
          <w:tcPr>
            <w:tcW w:w="307" w:type="dxa"/>
            <w:tcBorders>
              <w:top w:val="nil"/>
              <w:left w:val="nil"/>
              <w:bottom w:val="nil"/>
              <w:right w:val="nil"/>
            </w:tcBorders>
            <w:shd w:val="clear" w:color="auto" w:fill="FFFFFF" w:themeFill="background1"/>
            <w:noWrap/>
          </w:tcPr>
          <w:p w14:paraId="3D6B67D0" w14:textId="77777777" w:rsidR="003F05B4" w:rsidRPr="00910232" w:rsidRDefault="003F05B4"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5C7A68E8" w14:textId="77777777" w:rsidR="003F05B4" w:rsidRPr="00910232" w:rsidRDefault="003F05B4"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F177E05" w14:textId="294D4476" w:rsidR="003F05B4" w:rsidRPr="00910232" w:rsidRDefault="00A6510A" w:rsidP="001330CB">
            <w:pPr>
              <w:spacing w:after="0" w:line="240" w:lineRule="auto"/>
              <w:jc w:val="center"/>
              <w:rPr>
                <w:rFonts w:ascii="Calibri" w:eastAsia="Times New Roman" w:hAnsi="Calibri" w:cs="Calibri"/>
                <w:color w:val="0070C0"/>
                <w:sz w:val="24"/>
                <w:szCs w:val="24"/>
              </w:rPr>
            </w:pPr>
            <w:r w:rsidRPr="00910232">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34A7BAE" w14:textId="77777777" w:rsidR="003F05B4" w:rsidRPr="00910232" w:rsidRDefault="003F05B4"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7B779155" w14:textId="144820D6" w:rsidR="003F05B4" w:rsidRPr="00910232" w:rsidRDefault="00A6510A" w:rsidP="001330CB">
            <w:pPr>
              <w:spacing w:after="0" w:line="240" w:lineRule="auto"/>
              <w:jc w:val="center"/>
              <w:rPr>
                <w:rFonts w:ascii="Calibri" w:eastAsia="Times New Roman" w:hAnsi="Calibri" w:cs="Calibri"/>
                <w:color w:val="0070C0"/>
                <w:sz w:val="24"/>
                <w:szCs w:val="24"/>
              </w:rPr>
            </w:pPr>
            <w:r w:rsidRPr="00910232">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350F62E4" w14:textId="77777777" w:rsidR="003F05B4" w:rsidRPr="00910232" w:rsidRDefault="003F05B4"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2A5185CB" w14:textId="77777777" w:rsidR="003F05B4" w:rsidRPr="00910232" w:rsidRDefault="003F05B4" w:rsidP="001330CB">
            <w:pPr>
              <w:spacing w:after="0" w:line="240" w:lineRule="auto"/>
              <w:rPr>
                <w:rFonts w:ascii="Calibri" w:eastAsia="Times New Roman" w:hAnsi="Calibri" w:cs="Calibri"/>
                <w:color w:val="0070C0"/>
                <w:sz w:val="24"/>
                <w:szCs w:val="24"/>
              </w:rPr>
            </w:pPr>
          </w:p>
        </w:tc>
      </w:tr>
      <w:tr w:rsidR="001330CB" w:rsidRPr="001330CB" w14:paraId="6A939CF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2ACFC4A" w14:textId="2805BCC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4.</w:t>
            </w:r>
            <w:r w:rsidR="00EB2B7D" w:rsidRPr="00FE775C">
              <w:rPr>
                <w:rFonts w:ascii="Calibri" w:eastAsia="Times New Roman" w:hAnsi="Calibri" w:cs="Calibri"/>
                <w:color w:val="0070C0"/>
                <w:sz w:val="24"/>
                <w:szCs w:val="24"/>
              </w:rPr>
              <w:t>6</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1577FA5" w14:textId="72B70F3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adequate spill clean-up equipment available and are procedures in place for containing/collecting any </w:t>
            </w:r>
            <w:r w:rsidR="00FB3F2E" w:rsidRPr="001330CB">
              <w:rPr>
                <w:rFonts w:ascii="Calibri" w:eastAsia="Times New Roman" w:hAnsi="Calibri" w:cs="Calibri"/>
                <w:color w:val="000000"/>
                <w:sz w:val="24"/>
                <w:szCs w:val="24"/>
              </w:rPr>
              <w:t>spillage?</w:t>
            </w:r>
          </w:p>
        </w:tc>
        <w:tc>
          <w:tcPr>
            <w:tcW w:w="557" w:type="dxa"/>
            <w:tcBorders>
              <w:top w:val="nil"/>
              <w:left w:val="nil"/>
              <w:bottom w:val="nil"/>
              <w:right w:val="nil"/>
            </w:tcBorders>
            <w:shd w:val="clear" w:color="auto" w:fill="FFFFFF" w:themeFill="background1"/>
            <w:hideMark/>
          </w:tcPr>
          <w:p w14:paraId="04C8B1D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5B30D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F6E6B2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A10601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14479A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AFACC5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7DD79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0C44EE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13398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75DD0A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F92877" w14:textId="61B65BC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w:t>
            </w:r>
            <w:r w:rsidR="00EB2B7D" w:rsidRPr="00FE775C">
              <w:rPr>
                <w:rFonts w:ascii="Calibri" w:eastAsia="Times New Roman" w:hAnsi="Calibri" w:cs="Calibri"/>
                <w:color w:val="0070C0"/>
                <w:sz w:val="24"/>
                <w:szCs w:val="24"/>
              </w:rPr>
              <w:t>7</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0921F51" w14:textId="0A7A381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Can spills be adequately </w:t>
            </w:r>
            <w:r w:rsidR="00FB3F2E" w:rsidRPr="001330CB">
              <w:rPr>
                <w:rFonts w:ascii="Calibri" w:eastAsia="Times New Roman" w:hAnsi="Calibri" w:cs="Calibri"/>
                <w:color w:val="000000"/>
                <w:sz w:val="24"/>
                <w:szCs w:val="24"/>
              </w:rPr>
              <w:t>contained?</w:t>
            </w:r>
          </w:p>
        </w:tc>
        <w:tc>
          <w:tcPr>
            <w:tcW w:w="557" w:type="dxa"/>
            <w:tcBorders>
              <w:top w:val="nil"/>
              <w:left w:val="nil"/>
              <w:bottom w:val="nil"/>
              <w:right w:val="nil"/>
            </w:tcBorders>
            <w:shd w:val="clear" w:color="auto" w:fill="FFFFFF" w:themeFill="background1"/>
            <w:hideMark/>
          </w:tcPr>
          <w:p w14:paraId="60C8483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86F4AA" w14:textId="1BB14CBB" w:rsidR="001330CB" w:rsidRPr="001330CB" w:rsidRDefault="007E0796" w:rsidP="001330CB">
            <w:pPr>
              <w:spacing w:after="0" w:line="240" w:lineRule="auto"/>
              <w:rPr>
                <w:rFonts w:ascii="Calibri" w:eastAsia="Times New Roman" w:hAnsi="Calibri" w:cs="Calibri"/>
                <w:sz w:val="24"/>
                <w:szCs w:val="24"/>
              </w:rPr>
            </w:pPr>
            <w:r w:rsidRPr="00834676">
              <w:rPr>
                <w:rFonts w:ascii="Calibri" w:eastAsia="Times New Roman" w:hAnsi="Calibri" w:cs="Calibri"/>
                <w:color w:val="0070C0"/>
                <w:sz w:val="24"/>
                <w:szCs w:val="24"/>
              </w:rPr>
              <w:t>To score, refer to question 3.2.2.f from the Core</w:t>
            </w:r>
            <w:r w:rsidR="00BA0962" w:rsidRPr="00834676">
              <w:rPr>
                <w:rFonts w:ascii="Calibri" w:eastAsia="Times New Roman" w:hAnsi="Calibri" w:cs="Calibri"/>
                <w:color w:val="0070C0"/>
                <w:sz w:val="24"/>
                <w:szCs w:val="24"/>
              </w:rPr>
              <w:t xml:space="preserve"> </w:t>
            </w:r>
            <w:r w:rsidRPr="00834676">
              <w:rPr>
                <w:rFonts w:ascii="Calibri" w:eastAsia="Times New Roman" w:hAnsi="Calibri" w:cs="Calibri"/>
                <w:color w:val="0070C0"/>
                <w:sz w:val="24"/>
                <w:szCs w:val="24"/>
              </w:rPr>
              <w:t xml:space="preserve">+ ESAD supplement and </w:t>
            </w:r>
            <w:r w:rsidR="00686BB5" w:rsidRPr="00834676">
              <w:rPr>
                <w:rFonts w:ascii="Calibri" w:eastAsia="Times New Roman" w:hAnsi="Calibri" w:cs="Calibri"/>
                <w:color w:val="0070C0"/>
                <w:sz w:val="24"/>
                <w:szCs w:val="24"/>
              </w:rPr>
              <w:t>also IPEC GDP guide 4.1</w:t>
            </w:r>
            <w:r w:rsidR="001C0BC1" w:rsidRPr="00834676">
              <w:rPr>
                <w:rFonts w:ascii="Calibri" w:eastAsia="Times New Roman" w:hAnsi="Calibri" w:cs="Calibri"/>
                <w:color w:val="0070C0"/>
                <w:sz w:val="24"/>
                <w:szCs w:val="24"/>
              </w:rPr>
              <w:t>4</w:t>
            </w:r>
            <w:r w:rsidR="00686BB5" w:rsidRPr="00834676">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1A650EA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1F0D27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EC82F3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0C781E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0D06F89"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753C01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FC628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4643442"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1991AB" w14:textId="560E0408"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w:t>
            </w:r>
            <w:r w:rsidR="00EB2B7D" w:rsidRPr="00FE775C">
              <w:rPr>
                <w:rFonts w:ascii="Calibri" w:eastAsia="Times New Roman" w:hAnsi="Calibri" w:cs="Calibri"/>
                <w:color w:val="0070C0"/>
                <w:sz w:val="24"/>
                <w:szCs w:val="24"/>
              </w:rPr>
              <w:t>8</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0F63D83" w14:textId="604C346A"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warehouse well </w:t>
            </w:r>
            <w:r w:rsidR="00FB3F2E" w:rsidRPr="001330CB">
              <w:rPr>
                <w:rFonts w:ascii="Calibri" w:eastAsia="Times New Roman" w:hAnsi="Calibri" w:cs="Calibri"/>
                <w:color w:val="000000"/>
                <w:sz w:val="24"/>
                <w:szCs w:val="24"/>
              </w:rPr>
              <w:t>ventilated?</w:t>
            </w:r>
            <w:r w:rsidRPr="001330CB">
              <w:rPr>
                <w:rFonts w:ascii="Calibri" w:eastAsia="Times New Roman" w:hAnsi="Calibri" w:cs="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31A2B61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31433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EEB5B4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61ABB7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A97A9C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7597C2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EFBDE5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F8DC670"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0282E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967436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33569C6" w14:textId="3EF148A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w:t>
            </w:r>
            <w:r w:rsidR="00EB2B7D" w:rsidRPr="00FE775C">
              <w:rPr>
                <w:rFonts w:ascii="Calibri" w:eastAsia="Times New Roman" w:hAnsi="Calibri" w:cs="Calibri"/>
                <w:color w:val="0070C0"/>
                <w:sz w:val="24"/>
                <w:szCs w:val="24"/>
              </w:rPr>
              <w:t>9</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3278156" w14:textId="36932FC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If a heating/air-conditioning system is </w:t>
            </w:r>
            <w:r w:rsidR="00FB3F2E" w:rsidRPr="001330CB">
              <w:rPr>
                <w:rFonts w:ascii="Calibri" w:eastAsia="Times New Roman" w:hAnsi="Calibri" w:cs="Calibri"/>
                <w:color w:val="000000"/>
                <w:sz w:val="24"/>
                <w:szCs w:val="24"/>
              </w:rPr>
              <w:t>installed,</w:t>
            </w:r>
            <w:r w:rsidRPr="001330CB">
              <w:rPr>
                <w:rFonts w:ascii="Calibri" w:eastAsia="Times New Roman" w:hAnsi="Calibri" w:cs="Calibri"/>
                <w:color w:val="000000"/>
                <w:sz w:val="24"/>
                <w:szCs w:val="24"/>
              </w:rPr>
              <w:t xml:space="preserve"> is it compatible with the stored </w:t>
            </w:r>
            <w:r w:rsidR="00FB3F2E" w:rsidRPr="001330CB">
              <w:rPr>
                <w:rFonts w:ascii="Calibri" w:eastAsia="Times New Roman" w:hAnsi="Calibri" w:cs="Calibri"/>
                <w:color w:val="000000"/>
                <w:sz w:val="24"/>
                <w:szCs w:val="24"/>
              </w:rPr>
              <w:t>products?</w:t>
            </w:r>
          </w:p>
        </w:tc>
        <w:tc>
          <w:tcPr>
            <w:tcW w:w="557" w:type="dxa"/>
            <w:tcBorders>
              <w:top w:val="nil"/>
              <w:left w:val="nil"/>
              <w:bottom w:val="nil"/>
              <w:right w:val="nil"/>
            </w:tcBorders>
            <w:shd w:val="clear" w:color="auto" w:fill="FFFFFF" w:themeFill="background1"/>
            <w:hideMark/>
          </w:tcPr>
          <w:p w14:paraId="1D9980C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ED550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FE3505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E8D39C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AEE2E8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E7CDE5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769B66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D86388C"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342B2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4F34BC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921CB6" w14:textId="57CA4D9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w:t>
            </w:r>
            <w:r w:rsidR="00EB2B7D" w:rsidRPr="00FE775C">
              <w:rPr>
                <w:rFonts w:ascii="Calibri" w:eastAsia="Times New Roman" w:hAnsi="Calibri" w:cs="Calibri"/>
                <w:color w:val="0070C0"/>
                <w:sz w:val="24"/>
                <w:szCs w:val="24"/>
              </w:rPr>
              <w:t>10</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5645ED8" w14:textId="338C077F"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the racking systems in good condition and protected from vehicle </w:t>
            </w:r>
            <w:r w:rsidR="00FB3F2E" w:rsidRPr="001330CB">
              <w:rPr>
                <w:rFonts w:ascii="Calibri" w:eastAsia="Times New Roman" w:hAnsi="Calibri" w:cs="Calibri"/>
                <w:color w:val="000000"/>
                <w:sz w:val="24"/>
                <w:szCs w:val="24"/>
              </w:rPr>
              <w:t>collision?</w:t>
            </w:r>
          </w:p>
        </w:tc>
        <w:tc>
          <w:tcPr>
            <w:tcW w:w="557" w:type="dxa"/>
            <w:tcBorders>
              <w:top w:val="nil"/>
              <w:left w:val="nil"/>
              <w:bottom w:val="nil"/>
              <w:right w:val="nil"/>
            </w:tcBorders>
            <w:shd w:val="clear" w:color="auto" w:fill="FFFFFF" w:themeFill="background1"/>
            <w:hideMark/>
          </w:tcPr>
          <w:p w14:paraId="7697271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C34DB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288128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93CC59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74792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E57FA4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02A137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93AB977"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CE9EB4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CE44970"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4AF9EA9" w14:textId="2EB83D9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4.1</w:t>
            </w:r>
            <w:r w:rsidR="00EB2B7D" w:rsidRPr="00FE775C">
              <w:rPr>
                <w:rFonts w:ascii="Calibri" w:eastAsia="Times New Roman" w:hAnsi="Calibri" w:cs="Calibri"/>
                <w:color w:val="0070C0"/>
                <w:sz w:val="24"/>
                <w:szCs w:val="24"/>
              </w:rPr>
              <w:t>1</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40669329" w14:textId="380457F5"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adequate lighting in the </w:t>
            </w:r>
            <w:r w:rsidR="00FB3F2E" w:rsidRPr="001330CB">
              <w:rPr>
                <w:rFonts w:ascii="Calibri" w:eastAsia="Times New Roman" w:hAnsi="Calibri" w:cs="Calibri"/>
                <w:color w:val="000000"/>
                <w:sz w:val="24"/>
                <w:szCs w:val="24"/>
              </w:rPr>
              <w:t>warehouse?</w:t>
            </w:r>
          </w:p>
        </w:tc>
        <w:tc>
          <w:tcPr>
            <w:tcW w:w="557" w:type="dxa"/>
            <w:tcBorders>
              <w:top w:val="nil"/>
              <w:left w:val="nil"/>
              <w:bottom w:val="nil"/>
              <w:right w:val="nil"/>
            </w:tcBorders>
            <w:shd w:val="clear" w:color="auto" w:fill="FFFFFF" w:themeFill="background1"/>
            <w:hideMark/>
          </w:tcPr>
          <w:p w14:paraId="3A28569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77B20B1" w14:textId="7BD952C9" w:rsidR="001330CB" w:rsidRPr="00FE775C" w:rsidRDefault="0039339C"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Lighting should be adequate to carry out the operations. Lights should be designed to avoid contamination by glass breakage</w:t>
            </w:r>
            <w:r w:rsidR="00FF6DBD" w:rsidRPr="00FE775C">
              <w:rPr>
                <w:rFonts w:ascii="Calibri" w:eastAsia="Times New Roman" w:hAnsi="Calibri" w:cs="Calibri"/>
                <w:color w:val="0070C0"/>
                <w:sz w:val="24"/>
                <w:szCs w:val="24"/>
              </w:rPr>
              <w:t>.</w:t>
            </w:r>
          </w:p>
          <w:p w14:paraId="388F0918" w14:textId="6968E08B" w:rsidR="00FF6DBD" w:rsidRPr="001330CB" w:rsidRDefault="00FF6DBD"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625CAB9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82ECF51"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6D410A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08F68F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8BA186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647175C"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580C8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D08D8C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E23DB4" w14:textId="26D7E64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4.1</w:t>
            </w:r>
            <w:r w:rsidR="00EB2B7D" w:rsidRPr="00FE775C">
              <w:rPr>
                <w:rFonts w:ascii="Calibri" w:eastAsia="Times New Roman" w:hAnsi="Calibri" w:cs="Calibri"/>
                <w:color w:val="0070C0"/>
                <w:sz w:val="24"/>
                <w:szCs w:val="24"/>
              </w:rPr>
              <w:t>2</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E661FD2" w14:textId="15425626"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Does the procedure for storage of packaged products consider the risk of incompatibilities between </w:t>
            </w:r>
            <w:r w:rsidR="00FB3F2E" w:rsidRPr="001330CB">
              <w:rPr>
                <w:rFonts w:ascii="Calibri" w:eastAsia="Times New Roman" w:hAnsi="Calibri" w:cs="Calibri"/>
                <w:color w:val="000000"/>
                <w:sz w:val="24"/>
                <w:szCs w:val="24"/>
              </w:rPr>
              <w:t>products?</w:t>
            </w:r>
          </w:p>
        </w:tc>
        <w:tc>
          <w:tcPr>
            <w:tcW w:w="557" w:type="dxa"/>
            <w:tcBorders>
              <w:top w:val="nil"/>
              <w:left w:val="nil"/>
              <w:bottom w:val="nil"/>
              <w:right w:val="nil"/>
            </w:tcBorders>
            <w:shd w:val="clear" w:color="auto" w:fill="FFFFFF" w:themeFill="background1"/>
            <w:hideMark/>
          </w:tcPr>
          <w:p w14:paraId="6EDF97D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D0600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EFFE4F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A00F44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1A872B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645499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B251CC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9CD6F28"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2E373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ADF8BB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701830" w14:textId="03364BB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4.1</w:t>
            </w:r>
            <w:r w:rsidR="00EB2B7D" w:rsidRPr="00FE775C">
              <w:rPr>
                <w:rFonts w:ascii="Calibri" w:eastAsia="Times New Roman" w:hAnsi="Calibri" w:cs="Calibri"/>
                <w:color w:val="0070C0"/>
                <w:sz w:val="24"/>
                <w:szCs w:val="24"/>
              </w:rPr>
              <w:t>3</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25CCC7E" w14:textId="52CCF6CD"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separate storage area provided for pharmaceutical starting </w:t>
            </w:r>
            <w:r w:rsidR="00FB3F2E" w:rsidRPr="001330CB">
              <w:rPr>
                <w:rFonts w:ascii="Calibri" w:eastAsia="Times New Roman" w:hAnsi="Calibri" w:cs="Calibri"/>
                <w:color w:val="000000"/>
                <w:sz w:val="24"/>
                <w:szCs w:val="24"/>
              </w:rPr>
              <w:t>materials?</w:t>
            </w:r>
          </w:p>
        </w:tc>
        <w:tc>
          <w:tcPr>
            <w:tcW w:w="557" w:type="dxa"/>
            <w:tcBorders>
              <w:top w:val="nil"/>
              <w:left w:val="nil"/>
              <w:bottom w:val="nil"/>
              <w:right w:val="nil"/>
            </w:tcBorders>
            <w:shd w:val="clear" w:color="auto" w:fill="FFFFFF" w:themeFill="background1"/>
            <w:hideMark/>
          </w:tcPr>
          <w:p w14:paraId="4D1DDC8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A32B2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7BC0CE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448C70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709073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0671D2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ED730C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076E536"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C4414D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D99177B" w14:textId="77777777" w:rsidTr="002C2F61">
        <w:trPr>
          <w:trHeight w:val="3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CFFB3A3" w14:textId="77777777" w:rsidR="001330CB" w:rsidRPr="00954674" w:rsidRDefault="001330CB" w:rsidP="001330CB">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5.</w:t>
            </w:r>
          </w:p>
        </w:tc>
        <w:tc>
          <w:tcPr>
            <w:tcW w:w="3361" w:type="dxa"/>
            <w:tcBorders>
              <w:top w:val="nil"/>
              <w:left w:val="nil"/>
              <w:bottom w:val="single" w:sz="4" w:space="0" w:color="auto"/>
              <w:right w:val="single" w:sz="4" w:space="0" w:color="auto"/>
            </w:tcBorders>
            <w:shd w:val="clear" w:color="auto" w:fill="FFFFFF" w:themeFill="background1"/>
            <w:hideMark/>
          </w:tcPr>
          <w:p w14:paraId="689B4AFB" w14:textId="77777777" w:rsidR="001330CB" w:rsidRPr="00954674" w:rsidRDefault="001330CB" w:rsidP="001330CB">
            <w:pPr>
              <w:spacing w:after="0" w:line="240" w:lineRule="auto"/>
              <w:rPr>
                <w:rFonts w:ascii="Calibri" w:eastAsia="Times New Roman" w:hAnsi="Calibri" w:cs="Calibri"/>
                <w:b/>
                <w:bCs/>
                <w:sz w:val="32"/>
                <w:szCs w:val="32"/>
                <w:u w:val="single"/>
              </w:rPr>
            </w:pPr>
            <w:bookmarkStart w:id="31" w:name="Equipmentgeneral"/>
            <w:r w:rsidRPr="00954674">
              <w:rPr>
                <w:rFonts w:ascii="Calibri" w:eastAsia="Times New Roman" w:hAnsi="Calibri" w:cs="Calibri"/>
                <w:b/>
                <w:bCs/>
                <w:sz w:val="32"/>
                <w:szCs w:val="32"/>
                <w:u w:val="single"/>
              </w:rPr>
              <w:t xml:space="preserve">Equipment </w:t>
            </w:r>
            <w:r w:rsidRPr="00954674">
              <w:rPr>
                <w:rFonts w:ascii="Calibri" w:eastAsia="Times New Roman" w:hAnsi="Calibri" w:cs="Calibri"/>
                <w:b/>
                <w:bCs/>
                <w:color w:val="000000"/>
                <w:sz w:val="32"/>
                <w:szCs w:val="32"/>
              </w:rPr>
              <w:t>(general)</w:t>
            </w:r>
            <w:bookmarkEnd w:id="31"/>
          </w:p>
        </w:tc>
        <w:tc>
          <w:tcPr>
            <w:tcW w:w="557" w:type="dxa"/>
            <w:tcBorders>
              <w:top w:val="nil"/>
              <w:left w:val="nil"/>
              <w:bottom w:val="nil"/>
              <w:right w:val="nil"/>
            </w:tcBorders>
            <w:shd w:val="clear" w:color="auto" w:fill="FFFFFF" w:themeFill="background1"/>
            <w:hideMark/>
          </w:tcPr>
          <w:p w14:paraId="2898661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90365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C81D99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C842C14"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59BA8A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FA2AB2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1E8D84E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3630B4E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059844EE"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FA2513" w:rsidRPr="00FA2513" w14:paraId="44F4F43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005B1EAA" w14:textId="10FE528D"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5.1</w:t>
            </w:r>
            <w:r w:rsidR="00B7459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42B41DA6" w14:textId="0553E062"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Is equipment qualified</w:t>
            </w:r>
            <w:r w:rsidR="00450DB3" w:rsidRPr="00FE775C">
              <w:rPr>
                <w:rFonts w:ascii="Calibri" w:eastAsia="Times New Roman" w:hAnsi="Calibri" w:cs="Calibri"/>
                <w:color w:val="0070C0"/>
                <w:sz w:val="24"/>
                <w:szCs w:val="24"/>
              </w:rPr>
              <w:t>/commissioned</w:t>
            </w:r>
            <w:r w:rsidRPr="00FE775C">
              <w:rPr>
                <w:rFonts w:ascii="Calibri" w:eastAsia="Times New Roman" w:hAnsi="Calibri" w:cs="Calibri"/>
                <w:color w:val="0070C0"/>
                <w:sz w:val="24"/>
                <w:szCs w:val="24"/>
              </w:rPr>
              <w:t xml:space="preserve"> cleaned and maintained according to written procedures?</w:t>
            </w:r>
          </w:p>
        </w:tc>
        <w:tc>
          <w:tcPr>
            <w:tcW w:w="557" w:type="dxa"/>
            <w:tcBorders>
              <w:top w:val="nil"/>
              <w:left w:val="nil"/>
              <w:bottom w:val="nil"/>
              <w:right w:val="nil"/>
            </w:tcBorders>
            <w:shd w:val="clear" w:color="auto" w:fill="FFFFFF" w:themeFill="background1"/>
          </w:tcPr>
          <w:p w14:paraId="12E2447F"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D6A802D" w14:textId="5B569310" w:rsidR="00A6510A" w:rsidRPr="00FE775C" w:rsidRDefault="00450DB3"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New equipment should be commissioned, which should involve documentation that the equipment used is of appropriate design and is functioning as intended.</w:t>
            </w:r>
          </w:p>
        </w:tc>
        <w:tc>
          <w:tcPr>
            <w:tcW w:w="307" w:type="dxa"/>
            <w:tcBorders>
              <w:top w:val="nil"/>
              <w:left w:val="nil"/>
              <w:bottom w:val="nil"/>
              <w:right w:val="nil"/>
            </w:tcBorders>
            <w:shd w:val="clear" w:color="auto" w:fill="FFFFFF" w:themeFill="background1"/>
            <w:noWrap/>
          </w:tcPr>
          <w:p w14:paraId="49C3EF20"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CB981FA"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BC4E7A" w14:textId="7F5DDD92" w:rsidR="00A6510A" w:rsidRPr="00FE775C" w:rsidRDefault="00A6510A"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A1B8580"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2CDD379F" w14:textId="4F0A13B0" w:rsidR="00A6510A" w:rsidRPr="00FE775C" w:rsidRDefault="00A6510A"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3DABAA79"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CA61" w14:textId="77777777" w:rsidR="00A6510A" w:rsidRPr="00FE775C" w:rsidRDefault="00A6510A" w:rsidP="001330CB">
            <w:pPr>
              <w:spacing w:after="0" w:line="240" w:lineRule="auto"/>
              <w:rPr>
                <w:rFonts w:ascii="Calibri" w:eastAsia="Times New Roman" w:hAnsi="Calibri" w:cs="Calibri"/>
                <w:color w:val="0070C0"/>
                <w:sz w:val="24"/>
                <w:szCs w:val="24"/>
              </w:rPr>
            </w:pPr>
          </w:p>
        </w:tc>
      </w:tr>
      <w:tr w:rsidR="00FA2513" w:rsidRPr="00FA2513" w14:paraId="06C6558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5FFEB84" w14:textId="07B19543"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lastRenderedPageBreak/>
              <w:t>5.2</w:t>
            </w:r>
            <w:r w:rsidR="00B7459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15FAE96B" w14:textId="02D6F298"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Is the status of equipment readily identifiable (</w:t>
            </w:r>
            <w:r w:rsidR="00FB3F2E" w:rsidRPr="00FE775C">
              <w:rPr>
                <w:rFonts w:ascii="Calibri" w:eastAsia="Times New Roman" w:hAnsi="Calibri" w:cs="Calibri"/>
                <w:color w:val="0070C0"/>
                <w:sz w:val="24"/>
                <w:szCs w:val="24"/>
              </w:rPr>
              <w:t>e.g.,</w:t>
            </w:r>
            <w:r w:rsidRPr="00FE775C">
              <w:rPr>
                <w:rFonts w:ascii="Calibri" w:eastAsia="Times New Roman" w:hAnsi="Calibri" w:cs="Calibri"/>
                <w:color w:val="0070C0"/>
                <w:sz w:val="24"/>
                <w:szCs w:val="24"/>
              </w:rPr>
              <w:t xml:space="preserve"> cleaned, out of order/defective, approved for use)?</w:t>
            </w:r>
          </w:p>
        </w:tc>
        <w:tc>
          <w:tcPr>
            <w:tcW w:w="557" w:type="dxa"/>
            <w:tcBorders>
              <w:top w:val="nil"/>
              <w:left w:val="nil"/>
              <w:bottom w:val="nil"/>
              <w:right w:val="nil"/>
            </w:tcBorders>
            <w:shd w:val="clear" w:color="auto" w:fill="FFFFFF" w:themeFill="background1"/>
          </w:tcPr>
          <w:p w14:paraId="55D965C4"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1021FD60"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0302184E"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026B264E"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A93A21" w14:textId="671DB25E" w:rsidR="00A6510A" w:rsidRPr="00FE775C" w:rsidRDefault="00164F1B"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6E27F2E0"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0D9D6D58" w14:textId="58E94B79" w:rsidR="00A6510A" w:rsidRPr="00FE775C" w:rsidRDefault="00164F1B"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6B788715"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20BA" w14:textId="77777777" w:rsidR="00A6510A" w:rsidRPr="00FE775C" w:rsidRDefault="00A6510A" w:rsidP="001330CB">
            <w:pPr>
              <w:spacing w:after="0" w:line="240" w:lineRule="auto"/>
              <w:rPr>
                <w:rFonts w:ascii="Calibri" w:eastAsia="Times New Roman" w:hAnsi="Calibri" w:cs="Calibri"/>
                <w:color w:val="0070C0"/>
                <w:sz w:val="24"/>
                <w:szCs w:val="24"/>
              </w:rPr>
            </w:pPr>
          </w:p>
        </w:tc>
      </w:tr>
      <w:tr w:rsidR="001330CB" w:rsidRPr="001330CB" w14:paraId="2A6A71F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526AC4A" w14:textId="18E07B0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3</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7AC6E39" w14:textId="0BD5F83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pipe work in contact with product labelled with direction of </w:t>
            </w:r>
            <w:r w:rsidR="00FB3F2E" w:rsidRPr="001330CB">
              <w:rPr>
                <w:rFonts w:ascii="Calibri" w:eastAsia="Times New Roman" w:hAnsi="Calibri" w:cs="Calibri"/>
                <w:color w:val="000000"/>
                <w:sz w:val="24"/>
                <w:szCs w:val="24"/>
              </w:rPr>
              <w:t>flow?</w:t>
            </w:r>
          </w:p>
        </w:tc>
        <w:tc>
          <w:tcPr>
            <w:tcW w:w="557" w:type="dxa"/>
            <w:tcBorders>
              <w:top w:val="nil"/>
              <w:left w:val="nil"/>
              <w:bottom w:val="nil"/>
              <w:right w:val="nil"/>
            </w:tcBorders>
            <w:shd w:val="clear" w:color="auto" w:fill="FFFFFF" w:themeFill="background1"/>
            <w:hideMark/>
          </w:tcPr>
          <w:p w14:paraId="1D0D444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01C4F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BED274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408541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8FB26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9BBF96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B5BB20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7CA30BA"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3C8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0490699"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0A3CF2D" w14:textId="390EFF9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74FCA23" w14:textId="7097D166"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there balances and measuring devices </w:t>
            </w:r>
            <w:r w:rsidR="00F8190C" w:rsidRPr="00FE775C">
              <w:rPr>
                <w:rFonts w:ascii="Calibri" w:eastAsia="Times New Roman" w:hAnsi="Calibri" w:cs="Calibri"/>
                <w:color w:val="0070C0"/>
                <w:sz w:val="24"/>
                <w:szCs w:val="24"/>
              </w:rPr>
              <w:t xml:space="preserve">of an appropriate range and precision </w:t>
            </w:r>
            <w:r w:rsidRPr="001330CB">
              <w:rPr>
                <w:rFonts w:ascii="Calibri" w:eastAsia="Times New Roman" w:hAnsi="Calibri" w:cs="Calibri"/>
                <w:color w:val="000000"/>
                <w:sz w:val="24"/>
                <w:szCs w:val="24"/>
              </w:rPr>
              <w:t>available which are necessary for the operation</w:t>
            </w:r>
            <w:r w:rsidR="00B864AA" w:rsidRPr="00FE775C">
              <w:rPr>
                <w:rFonts w:ascii="Calibri" w:eastAsia="Times New Roman" w:hAnsi="Calibri" w:cs="Calibri"/>
                <w:color w:val="0070C0"/>
                <w:sz w:val="24"/>
                <w:szCs w:val="24"/>
              </w:rPr>
              <w:t>s</w:t>
            </w:r>
            <w:r w:rsidRPr="001330CB">
              <w:rPr>
                <w:rFonts w:ascii="Calibri" w:eastAsia="Times New Roman" w:hAnsi="Calibri" w:cs="Calibri"/>
                <w:color w:val="000000"/>
                <w:sz w:val="24"/>
                <w:szCs w:val="24"/>
              </w:rPr>
              <w:t xml:space="preserve"> carried </w:t>
            </w:r>
            <w:r w:rsidR="00FB3F2E" w:rsidRPr="001330CB">
              <w:rPr>
                <w:rFonts w:ascii="Calibri" w:eastAsia="Times New Roman" w:hAnsi="Calibri" w:cs="Calibri"/>
                <w:color w:val="000000"/>
                <w:sz w:val="24"/>
                <w:szCs w:val="24"/>
              </w:rPr>
              <w:t>out?</w:t>
            </w:r>
          </w:p>
        </w:tc>
        <w:tc>
          <w:tcPr>
            <w:tcW w:w="557" w:type="dxa"/>
            <w:tcBorders>
              <w:top w:val="nil"/>
              <w:left w:val="nil"/>
              <w:bottom w:val="nil"/>
              <w:right w:val="nil"/>
            </w:tcBorders>
            <w:shd w:val="clear" w:color="auto" w:fill="FFFFFF" w:themeFill="background1"/>
            <w:hideMark/>
          </w:tcPr>
          <w:p w14:paraId="0B0A83E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73BB18" w14:textId="5E4452C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r w:rsidR="00B864AA" w:rsidRPr="00FE775C">
              <w:rPr>
                <w:rFonts w:ascii="Calibri" w:eastAsia="Times New Roman" w:hAnsi="Calibri" w:cs="Calibri"/>
                <w:color w:val="0070C0"/>
                <w:sz w:val="24"/>
                <w:szCs w:val="24"/>
              </w:rPr>
              <w:t xml:space="preserve">Compare with IPEC GDP guide, </w:t>
            </w:r>
            <w:r w:rsidR="00F8190C" w:rsidRPr="00FE775C">
              <w:rPr>
                <w:rFonts w:ascii="Calibri" w:eastAsia="Times New Roman" w:hAnsi="Calibri" w:cs="Calibri"/>
                <w:color w:val="0070C0"/>
                <w:sz w:val="24"/>
                <w:szCs w:val="24"/>
              </w:rPr>
              <w:t>question 5.6</w:t>
            </w:r>
            <w:r w:rsidR="00AC3FE4">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4BDD50B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46DB9B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07AA7C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C825DC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054336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94587FC"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B7E888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6ED3BA9"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8F0E26" w14:textId="1494577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5</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71E974D" w14:textId="17AEB21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evidence of regular equipment </w:t>
            </w:r>
            <w:r w:rsidR="00FB3F2E" w:rsidRPr="001330CB">
              <w:rPr>
                <w:rFonts w:ascii="Calibri" w:eastAsia="Times New Roman" w:hAnsi="Calibri" w:cs="Calibri"/>
                <w:color w:val="000000"/>
                <w:sz w:val="24"/>
                <w:szCs w:val="24"/>
              </w:rPr>
              <w:t>calibration?</w:t>
            </w:r>
          </w:p>
        </w:tc>
        <w:tc>
          <w:tcPr>
            <w:tcW w:w="557" w:type="dxa"/>
            <w:tcBorders>
              <w:top w:val="nil"/>
              <w:left w:val="nil"/>
              <w:bottom w:val="nil"/>
              <w:right w:val="nil"/>
            </w:tcBorders>
            <w:shd w:val="clear" w:color="auto" w:fill="FFFFFF" w:themeFill="background1"/>
            <w:hideMark/>
          </w:tcPr>
          <w:p w14:paraId="4B9F5A7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5E338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7EB0FD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FCB907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72B5A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EB04C0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C62238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BFAC519"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E6800A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897961" w:rsidRPr="00897961" w14:paraId="02E23DE3"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0D37A8C" w14:textId="19C37E32"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5.</w:t>
            </w:r>
            <w:r w:rsidR="00EB2B7D" w:rsidRPr="00FE775C">
              <w:rPr>
                <w:rFonts w:ascii="Calibri" w:eastAsia="Times New Roman" w:hAnsi="Calibri" w:cs="Calibri"/>
                <w:color w:val="0070C0"/>
                <w:sz w:val="24"/>
                <w:szCs w:val="24"/>
              </w:rPr>
              <w:t>6</w:t>
            </w:r>
            <w:r w:rsidR="005868D2">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5C113A54" w14:textId="3625AD37" w:rsidR="00A6510A" w:rsidRPr="00FE775C" w:rsidRDefault="00A6510A"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If equipment is found to be out of calibration</w:t>
            </w:r>
            <w:r w:rsidR="006156C6">
              <w:rPr>
                <w:rFonts w:ascii="Calibri" w:eastAsia="Times New Roman" w:hAnsi="Calibri" w:cs="Calibri"/>
                <w:color w:val="0070C0"/>
                <w:sz w:val="24"/>
                <w:szCs w:val="24"/>
              </w:rPr>
              <w:t>,</w:t>
            </w:r>
            <w:r w:rsidRPr="00FE775C">
              <w:rPr>
                <w:rFonts w:ascii="Calibri" w:eastAsia="Times New Roman" w:hAnsi="Calibri" w:cs="Calibri"/>
                <w:color w:val="0070C0"/>
                <w:sz w:val="24"/>
                <w:szCs w:val="24"/>
              </w:rPr>
              <w:t xml:space="preserve"> is the potential impact on quality of previously produced product investigated?</w:t>
            </w:r>
          </w:p>
        </w:tc>
        <w:tc>
          <w:tcPr>
            <w:tcW w:w="557" w:type="dxa"/>
            <w:tcBorders>
              <w:top w:val="nil"/>
              <w:left w:val="nil"/>
              <w:bottom w:val="nil"/>
              <w:right w:val="nil"/>
            </w:tcBorders>
            <w:shd w:val="clear" w:color="auto" w:fill="FFFFFF" w:themeFill="background1"/>
          </w:tcPr>
          <w:p w14:paraId="1BF790D1"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37B75C6"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3261EA39"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1635682" w14:textId="77777777" w:rsidR="00A6510A" w:rsidRPr="00FE775C" w:rsidRDefault="00A6510A"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AFAB636" w14:textId="130E66E3" w:rsidR="00A6510A" w:rsidRPr="00FE775C" w:rsidRDefault="00A6510A"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F2CE831"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08D490F2" w14:textId="2A8DDB99" w:rsidR="00A6510A" w:rsidRPr="00FE775C" w:rsidRDefault="00A6510A"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5DC95207" w14:textId="77777777" w:rsidR="00A6510A" w:rsidRPr="00FE77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F5CC6A4" w14:textId="77777777" w:rsidR="00A6510A" w:rsidRPr="00FE775C" w:rsidRDefault="00A6510A" w:rsidP="001330CB">
            <w:pPr>
              <w:spacing w:after="0" w:line="240" w:lineRule="auto"/>
              <w:rPr>
                <w:rFonts w:ascii="Calibri" w:eastAsia="Times New Roman" w:hAnsi="Calibri" w:cs="Calibri"/>
                <w:color w:val="0070C0"/>
                <w:sz w:val="24"/>
                <w:szCs w:val="24"/>
              </w:rPr>
            </w:pPr>
          </w:p>
        </w:tc>
      </w:tr>
      <w:tr w:rsidR="00897961" w:rsidRPr="00897961" w14:paraId="1FA8913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0C7966F" w14:textId="7BCCFB62" w:rsidR="00385920" w:rsidRPr="00FE775C" w:rsidRDefault="00385920"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5.</w:t>
            </w:r>
            <w:r w:rsidR="00EB2B7D" w:rsidRPr="00FE775C">
              <w:rPr>
                <w:rFonts w:ascii="Calibri" w:eastAsia="Times New Roman" w:hAnsi="Calibri" w:cs="Calibri"/>
                <w:color w:val="0070C0"/>
                <w:sz w:val="24"/>
                <w:szCs w:val="24"/>
              </w:rPr>
              <w:t>7</w:t>
            </w:r>
            <w:r w:rsidR="005868D2">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53E2C7CF" w14:textId="586EB71B" w:rsidR="00385920" w:rsidRPr="00FE775C" w:rsidRDefault="00385920" w:rsidP="001330CB">
            <w:pPr>
              <w:spacing w:after="0" w:line="240" w:lineRule="auto"/>
              <w:rPr>
                <w:rFonts w:ascii="Calibri" w:eastAsia="Times New Roman" w:hAnsi="Calibri" w:cs="Calibri"/>
                <w:color w:val="0070C0"/>
                <w:sz w:val="24"/>
                <w:szCs w:val="24"/>
              </w:rPr>
            </w:pPr>
            <w:r w:rsidRPr="00FE775C">
              <w:rPr>
                <w:rFonts w:ascii="Calibri" w:eastAsia="Times New Roman" w:hAnsi="Calibri" w:cs="Calibri"/>
                <w:color w:val="0070C0"/>
                <w:sz w:val="24"/>
                <w:szCs w:val="24"/>
              </w:rPr>
              <w:t>Is non-dedicated equipment in contact with the product cleaned with verification of the cleaning efficiency?</w:t>
            </w:r>
          </w:p>
        </w:tc>
        <w:tc>
          <w:tcPr>
            <w:tcW w:w="557" w:type="dxa"/>
            <w:tcBorders>
              <w:top w:val="nil"/>
              <w:left w:val="nil"/>
              <w:bottom w:val="nil"/>
              <w:right w:val="nil"/>
            </w:tcBorders>
            <w:shd w:val="clear" w:color="auto" w:fill="FFFFFF" w:themeFill="background1"/>
          </w:tcPr>
          <w:p w14:paraId="3E1845D6" w14:textId="77777777" w:rsidR="00385920" w:rsidRPr="00FE775C" w:rsidRDefault="00385920"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43C0353" w14:textId="01B76A38" w:rsidR="00385920" w:rsidRPr="00FE775C" w:rsidRDefault="00FE16E2" w:rsidP="001330CB">
            <w:pPr>
              <w:spacing w:after="0" w:line="240" w:lineRule="auto"/>
              <w:rPr>
                <w:rFonts w:ascii="Calibri" w:eastAsia="Times New Roman" w:hAnsi="Calibri" w:cs="Calibri"/>
                <w:color w:val="0070C0"/>
                <w:sz w:val="24"/>
                <w:szCs w:val="24"/>
              </w:rPr>
            </w:pPr>
            <w:r w:rsidRPr="00BB07E9">
              <w:rPr>
                <w:rFonts w:ascii="Calibri" w:eastAsia="Times New Roman" w:hAnsi="Calibri" w:cs="Calibri"/>
                <w:color w:val="0070C0"/>
                <w:sz w:val="24"/>
                <w:szCs w:val="24"/>
              </w:rPr>
              <w:t>To score, refer to</w:t>
            </w:r>
            <w:r w:rsidR="00DC6C48" w:rsidRPr="00BB07E9">
              <w:rPr>
                <w:rFonts w:ascii="Calibri" w:eastAsia="Times New Roman" w:hAnsi="Calibri" w:cs="Calibri"/>
                <w:color w:val="0070C0"/>
                <w:sz w:val="24"/>
                <w:szCs w:val="24"/>
              </w:rPr>
              <w:t xml:space="preserve"> F 1.7.4</w:t>
            </w:r>
            <w:r w:rsidR="00DA4214">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DC6C48" w:rsidRPr="00BB07E9">
              <w:rPr>
                <w:rFonts w:ascii="Calibri" w:eastAsia="Times New Roman" w:hAnsi="Calibri" w:cs="Calibri"/>
                <w:color w:val="0070C0"/>
                <w:sz w:val="24"/>
                <w:szCs w:val="24"/>
              </w:rPr>
              <w:t xml:space="preserve"> F 2.1.4</w:t>
            </w:r>
            <w:r w:rsidR="005358F1">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DC6C48" w:rsidRPr="00BB07E9">
              <w:rPr>
                <w:rFonts w:ascii="Calibri" w:eastAsia="Times New Roman" w:hAnsi="Calibri" w:cs="Calibri"/>
                <w:color w:val="0070C0"/>
                <w:sz w:val="24"/>
                <w:szCs w:val="24"/>
              </w:rPr>
              <w:t xml:space="preserve"> F 2.1.8</w:t>
            </w:r>
            <w:r w:rsidR="005358F1">
              <w:rPr>
                <w:rFonts w:ascii="Calibri" w:eastAsia="Times New Roman" w:hAnsi="Calibri" w:cs="Calibri"/>
                <w:color w:val="0070C0"/>
                <w:sz w:val="24"/>
                <w:szCs w:val="24"/>
              </w:rPr>
              <w:t>.</w:t>
            </w:r>
            <w:r w:rsidR="00BB07E9">
              <w:rPr>
                <w:rFonts w:ascii="Calibri" w:eastAsia="Times New Roman" w:hAnsi="Calibri" w:cs="Calibri"/>
                <w:color w:val="0070C0"/>
                <w:sz w:val="24"/>
                <w:szCs w:val="24"/>
              </w:rPr>
              <w:t>,</w:t>
            </w:r>
            <w:r w:rsidR="00DC6C48" w:rsidRPr="00BB07E9">
              <w:rPr>
                <w:rFonts w:ascii="Calibri" w:eastAsia="Times New Roman" w:hAnsi="Calibri" w:cs="Calibri"/>
                <w:color w:val="0070C0"/>
                <w:sz w:val="24"/>
                <w:szCs w:val="24"/>
              </w:rPr>
              <w:t xml:space="preserve"> F 4.1.5</w:t>
            </w:r>
            <w:r w:rsidR="005358F1">
              <w:rPr>
                <w:rFonts w:ascii="Calibri" w:eastAsia="Times New Roman" w:hAnsi="Calibri" w:cs="Calibri"/>
                <w:color w:val="0070C0"/>
                <w:sz w:val="24"/>
                <w:szCs w:val="24"/>
              </w:rPr>
              <w:t>.</w:t>
            </w:r>
            <w:r w:rsidR="00BB07E9" w:rsidRPr="00BB07E9">
              <w:rPr>
                <w:rFonts w:ascii="Calibri" w:eastAsia="Times New Roman" w:hAnsi="Calibri" w:cs="Calibri"/>
                <w:color w:val="0070C0"/>
                <w:sz w:val="24"/>
                <w:szCs w:val="24"/>
              </w:rPr>
              <w:t xml:space="preserve"> </w:t>
            </w:r>
            <w:r w:rsidRPr="00BB07E9">
              <w:rPr>
                <w:rFonts w:ascii="Calibri" w:eastAsia="Times New Roman" w:hAnsi="Calibri" w:cs="Calibri"/>
                <w:color w:val="0070C0"/>
                <w:sz w:val="24"/>
                <w:szCs w:val="24"/>
              </w:rPr>
              <w:t>and</w:t>
            </w:r>
            <w:r w:rsidR="001C0BC1" w:rsidRPr="00BB07E9">
              <w:rPr>
                <w:rFonts w:ascii="Calibri" w:eastAsia="Times New Roman" w:hAnsi="Calibri" w:cs="Calibri"/>
                <w:color w:val="0070C0"/>
                <w:sz w:val="24"/>
                <w:szCs w:val="24"/>
              </w:rPr>
              <w:t xml:space="preserve"> </w:t>
            </w:r>
            <w:r w:rsidR="00C22705" w:rsidRPr="00BB07E9">
              <w:rPr>
                <w:rFonts w:ascii="Calibri" w:eastAsia="Times New Roman" w:hAnsi="Calibri" w:cs="Calibri"/>
                <w:color w:val="0070C0"/>
                <w:sz w:val="24"/>
                <w:szCs w:val="24"/>
              </w:rPr>
              <w:t>also IPEC GDP guide 5.1</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5.7</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5.10</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7.10</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12.4</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12.5</w:t>
            </w:r>
            <w:r w:rsidR="005358F1">
              <w:rPr>
                <w:rFonts w:ascii="Calibri" w:eastAsia="Times New Roman" w:hAnsi="Calibri" w:cs="Calibri"/>
                <w:color w:val="0070C0"/>
                <w:sz w:val="24"/>
                <w:szCs w:val="24"/>
              </w:rPr>
              <w:t>.</w:t>
            </w:r>
            <w:r w:rsidR="00C22705" w:rsidRPr="00BB07E9">
              <w:rPr>
                <w:rFonts w:ascii="Calibri" w:eastAsia="Times New Roman" w:hAnsi="Calibri" w:cs="Calibri"/>
                <w:color w:val="0070C0"/>
                <w:sz w:val="24"/>
                <w:szCs w:val="24"/>
              </w:rPr>
              <w:t>, 12.7.</w:t>
            </w:r>
            <w:r w:rsidRPr="00BB07E9">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tcPr>
          <w:p w14:paraId="4D586629" w14:textId="77777777" w:rsidR="00385920" w:rsidRPr="00FE775C" w:rsidRDefault="00385920"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53541905" w14:textId="77777777" w:rsidR="00385920" w:rsidRPr="00FE775C" w:rsidRDefault="00385920"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C50C4C2" w14:textId="2A7370C2" w:rsidR="00385920" w:rsidRPr="00FE775C" w:rsidRDefault="00385920"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1992E8E" w14:textId="77777777" w:rsidR="00385920" w:rsidRPr="00FE775C" w:rsidRDefault="00385920"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0C9BBC87" w14:textId="29B9962C" w:rsidR="00385920" w:rsidRPr="00FE775C" w:rsidRDefault="00385920" w:rsidP="001330CB">
            <w:pPr>
              <w:spacing w:after="0" w:line="240" w:lineRule="auto"/>
              <w:jc w:val="center"/>
              <w:rPr>
                <w:rFonts w:ascii="Calibri" w:eastAsia="Times New Roman" w:hAnsi="Calibri" w:cs="Calibri"/>
                <w:color w:val="0070C0"/>
                <w:sz w:val="24"/>
                <w:szCs w:val="24"/>
              </w:rPr>
            </w:pPr>
            <w:r w:rsidRPr="00FE775C">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4D9C50B2" w14:textId="77777777" w:rsidR="00385920" w:rsidRPr="00FE775C" w:rsidRDefault="00385920"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0D0ABB6" w14:textId="77777777" w:rsidR="00385920" w:rsidRPr="00FE775C" w:rsidRDefault="00385920" w:rsidP="001330CB">
            <w:pPr>
              <w:spacing w:after="0" w:line="240" w:lineRule="auto"/>
              <w:rPr>
                <w:rFonts w:ascii="Calibri" w:eastAsia="Times New Roman" w:hAnsi="Calibri" w:cs="Calibri"/>
                <w:color w:val="0070C0"/>
                <w:sz w:val="24"/>
                <w:szCs w:val="24"/>
              </w:rPr>
            </w:pPr>
          </w:p>
        </w:tc>
      </w:tr>
      <w:tr w:rsidR="001330CB" w:rsidRPr="001330CB" w14:paraId="704250A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16C97E" w14:textId="38B3AE80"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8</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33CAD6F" w14:textId="583C208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 operation procedures detail how each piece of equipment critical to the processes should be </w:t>
            </w:r>
            <w:r w:rsidR="00FB3F2E" w:rsidRPr="001330CB">
              <w:rPr>
                <w:rFonts w:ascii="Calibri" w:eastAsia="Times New Roman" w:hAnsi="Calibri" w:cs="Calibri"/>
                <w:color w:val="000000"/>
                <w:sz w:val="24"/>
                <w:szCs w:val="24"/>
              </w:rPr>
              <w:t>used?</w:t>
            </w:r>
          </w:p>
        </w:tc>
        <w:tc>
          <w:tcPr>
            <w:tcW w:w="557" w:type="dxa"/>
            <w:tcBorders>
              <w:top w:val="nil"/>
              <w:left w:val="nil"/>
              <w:bottom w:val="nil"/>
              <w:right w:val="nil"/>
            </w:tcBorders>
            <w:shd w:val="clear" w:color="auto" w:fill="FFFFFF" w:themeFill="background1"/>
            <w:hideMark/>
          </w:tcPr>
          <w:p w14:paraId="39D639D1"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74CD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DEE72C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FB55B6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B80AA4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212400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12F80F9"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67392EC"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D81FA2"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037FDF0"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964C8A" w14:textId="446E8BD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4909C0">
              <w:rPr>
                <w:rFonts w:ascii="Calibri" w:eastAsia="Times New Roman" w:hAnsi="Calibri" w:cs="Calibri"/>
                <w:color w:val="0070C0"/>
                <w:sz w:val="24"/>
                <w:szCs w:val="24"/>
              </w:rPr>
              <w:t>9</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6031763" w14:textId="2DD0FE0E"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Preventative Maintenance Plan </w:t>
            </w:r>
            <w:r w:rsidR="00FC5CE9" w:rsidRPr="00FE775C">
              <w:rPr>
                <w:rFonts w:ascii="Calibri" w:eastAsia="Times New Roman" w:hAnsi="Calibri" w:cs="Calibri"/>
                <w:color w:val="0070C0"/>
                <w:sz w:val="24"/>
                <w:szCs w:val="24"/>
              </w:rPr>
              <w:t>according to F&amp;G requirements for food, cosmetic, pharmaceutical type products</w:t>
            </w:r>
            <w:r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5FA4EED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56C22B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07DD56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67085FD"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D1363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1AC19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827CC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7F8ADFD"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A378D64"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157974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15940A" w14:textId="51EFBD5E"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5.</w:t>
            </w:r>
            <w:r w:rsidR="00EB2B7D" w:rsidRPr="00FE775C">
              <w:rPr>
                <w:rFonts w:ascii="Calibri" w:eastAsia="Times New Roman" w:hAnsi="Calibri" w:cs="Calibri"/>
                <w:color w:val="0070C0"/>
                <w:sz w:val="24"/>
                <w:szCs w:val="24"/>
              </w:rPr>
              <w:t>1</w:t>
            </w:r>
            <w:r w:rsidR="004909C0">
              <w:rPr>
                <w:rFonts w:ascii="Calibri" w:eastAsia="Times New Roman" w:hAnsi="Calibri" w:cs="Calibri"/>
                <w:color w:val="0070C0"/>
                <w:sz w:val="24"/>
                <w:szCs w:val="24"/>
              </w:rPr>
              <w:t>0</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9DD11C9" w14:textId="779C624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maintenance records </w:t>
            </w:r>
            <w:r w:rsidR="00FB3F2E" w:rsidRPr="001330CB">
              <w:rPr>
                <w:rFonts w:ascii="Calibri" w:eastAsia="Times New Roman" w:hAnsi="Calibri" w:cs="Calibri"/>
                <w:color w:val="000000"/>
                <w:sz w:val="24"/>
                <w:szCs w:val="24"/>
              </w:rPr>
              <w:t>available?</w:t>
            </w:r>
          </w:p>
        </w:tc>
        <w:tc>
          <w:tcPr>
            <w:tcW w:w="557" w:type="dxa"/>
            <w:tcBorders>
              <w:top w:val="nil"/>
              <w:left w:val="nil"/>
              <w:bottom w:val="nil"/>
              <w:right w:val="nil"/>
            </w:tcBorders>
            <w:shd w:val="clear" w:color="auto" w:fill="FFFFFF" w:themeFill="background1"/>
            <w:hideMark/>
          </w:tcPr>
          <w:p w14:paraId="010010C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A917EE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ABF775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E51DB7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5D00B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BF0D42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106CE8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D2EEBE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1C362F"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ED4F6F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53F981" w14:textId="667C35DA"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1</w:t>
            </w:r>
            <w:r w:rsidR="004909C0">
              <w:rPr>
                <w:rFonts w:ascii="Calibri" w:eastAsia="Times New Roman" w:hAnsi="Calibri" w:cs="Calibri"/>
                <w:color w:val="0070C0"/>
                <w:sz w:val="24"/>
                <w:szCs w:val="24"/>
              </w:rPr>
              <w:t>1</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8979B02" w14:textId="63F1EA4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process in place for monitoring and approving the quality of </w:t>
            </w:r>
            <w:r w:rsidR="00FB3F2E" w:rsidRPr="001330CB">
              <w:rPr>
                <w:rFonts w:ascii="Calibri" w:eastAsia="Times New Roman" w:hAnsi="Calibri" w:cs="Calibri"/>
                <w:color w:val="000000"/>
                <w:sz w:val="24"/>
                <w:szCs w:val="24"/>
              </w:rPr>
              <w:t>maintenance?</w:t>
            </w:r>
          </w:p>
        </w:tc>
        <w:tc>
          <w:tcPr>
            <w:tcW w:w="557" w:type="dxa"/>
            <w:tcBorders>
              <w:top w:val="nil"/>
              <w:left w:val="nil"/>
              <w:bottom w:val="nil"/>
              <w:right w:val="nil"/>
            </w:tcBorders>
            <w:shd w:val="clear" w:color="auto" w:fill="FFFFFF" w:themeFill="background1"/>
            <w:hideMark/>
          </w:tcPr>
          <w:p w14:paraId="4B22911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23FDE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7CFB6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69CC9D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F8617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EC132E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4CACC1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304781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7F7C6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D17548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12BF91" w14:textId="6F568BF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5.</w:t>
            </w:r>
            <w:r w:rsidR="00EB2B7D" w:rsidRPr="00FE775C">
              <w:rPr>
                <w:rFonts w:ascii="Calibri" w:eastAsia="Times New Roman" w:hAnsi="Calibri" w:cs="Calibri"/>
                <w:color w:val="0070C0"/>
                <w:sz w:val="24"/>
                <w:szCs w:val="24"/>
              </w:rPr>
              <w:t>1</w:t>
            </w:r>
            <w:r w:rsidR="004909C0">
              <w:rPr>
                <w:rFonts w:ascii="Calibri" w:eastAsia="Times New Roman" w:hAnsi="Calibri" w:cs="Calibri"/>
                <w:color w:val="0070C0"/>
                <w:sz w:val="24"/>
                <w:szCs w:val="24"/>
              </w:rPr>
              <w:t>2</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94BD7BE" w14:textId="71FC25A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appropriate cleaning equipment selected to avoid contamination of </w:t>
            </w:r>
            <w:r w:rsidR="00FB3F2E" w:rsidRPr="001330CB">
              <w:rPr>
                <w:rFonts w:ascii="Calibri" w:eastAsia="Times New Roman" w:hAnsi="Calibri" w:cs="Calibri"/>
                <w:color w:val="000000"/>
                <w:sz w:val="24"/>
                <w:szCs w:val="24"/>
              </w:rPr>
              <w:t>products?</w:t>
            </w:r>
          </w:p>
        </w:tc>
        <w:tc>
          <w:tcPr>
            <w:tcW w:w="557" w:type="dxa"/>
            <w:tcBorders>
              <w:top w:val="nil"/>
              <w:left w:val="nil"/>
              <w:bottom w:val="nil"/>
              <w:right w:val="nil"/>
            </w:tcBorders>
            <w:shd w:val="clear" w:color="auto" w:fill="FFFFFF" w:themeFill="background1"/>
            <w:hideMark/>
          </w:tcPr>
          <w:p w14:paraId="1DA08B7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312F5E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96F5B3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00AC90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8CE39F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A92128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0DD39E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202441A"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BFB91DB"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82021F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3119973" w14:textId="77777777" w:rsidR="001330CB" w:rsidRPr="00954674" w:rsidRDefault="001330CB" w:rsidP="001330CB">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6.</w:t>
            </w:r>
          </w:p>
        </w:tc>
        <w:tc>
          <w:tcPr>
            <w:tcW w:w="3361" w:type="dxa"/>
            <w:tcBorders>
              <w:top w:val="nil"/>
              <w:left w:val="nil"/>
              <w:bottom w:val="single" w:sz="4" w:space="0" w:color="auto"/>
              <w:right w:val="single" w:sz="4" w:space="0" w:color="auto"/>
            </w:tcBorders>
            <w:shd w:val="clear" w:color="auto" w:fill="FFFFFF" w:themeFill="background1"/>
            <w:hideMark/>
          </w:tcPr>
          <w:p w14:paraId="3538C0A5" w14:textId="77777777" w:rsidR="001330CB" w:rsidRPr="00954674" w:rsidRDefault="001330CB" w:rsidP="001330CB">
            <w:pPr>
              <w:spacing w:after="0" w:line="240" w:lineRule="auto"/>
              <w:rPr>
                <w:rFonts w:ascii="Calibri" w:eastAsia="Times New Roman" w:hAnsi="Calibri" w:cs="Calibri"/>
                <w:b/>
                <w:bCs/>
                <w:sz w:val="32"/>
                <w:szCs w:val="32"/>
                <w:u w:val="single"/>
              </w:rPr>
            </w:pPr>
            <w:bookmarkStart w:id="32" w:name="Documentation"/>
            <w:r w:rsidRPr="00954674">
              <w:rPr>
                <w:rFonts w:ascii="Calibri" w:eastAsia="Times New Roman" w:hAnsi="Calibri" w:cs="Calibri"/>
                <w:b/>
                <w:bCs/>
                <w:sz w:val="32"/>
                <w:szCs w:val="32"/>
                <w:u w:val="single"/>
              </w:rPr>
              <w:t>Documentation</w:t>
            </w:r>
            <w:bookmarkEnd w:id="32"/>
          </w:p>
        </w:tc>
        <w:tc>
          <w:tcPr>
            <w:tcW w:w="557" w:type="dxa"/>
            <w:tcBorders>
              <w:top w:val="nil"/>
              <w:left w:val="nil"/>
              <w:bottom w:val="nil"/>
              <w:right w:val="nil"/>
            </w:tcBorders>
            <w:shd w:val="clear" w:color="auto" w:fill="FFFFFF" w:themeFill="background1"/>
            <w:hideMark/>
          </w:tcPr>
          <w:p w14:paraId="5D435B0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C08C4C8" w14:textId="75C00E43" w:rsidR="001330CB" w:rsidRPr="00834676" w:rsidRDefault="001330CB" w:rsidP="001330CB">
            <w:pPr>
              <w:spacing w:after="0" w:line="240" w:lineRule="auto"/>
              <w:rPr>
                <w:rFonts w:ascii="Calibri" w:eastAsia="Times New Roman" w:hAnsi="Calibri" w:cs="Calibri"/>
                <w:color w:val="C45911" w:themeColor="accent2" w:themeShade="BF"/>
                <w:sz w:val="24"/>
                <w:szCs w:val="24"/>
              </w:rPr>
            </w:pPr>
            <w:r w:rsidRPr="00834676">
              <w:rPr>
                <w:rFonts w:ascii="Calibri" w:eastAsia="Times New Roman" w:hAnsi="Calibri" w:cs="Calibri"/>
                <w:color w:val="C45911" w:themeColor="accent2" w:themeShade="BF"/>
                <w:sz w:val="24"/>
                <w:szCs w:val="24"/>
              </w:rPr>
              <w:t> </w:t>
            </w:r>
            <w:r w:rsidR="00217B51" w:rsidRPr="00834676">
              <w:rPr>
                <w:rFonts w:ascii="Calibri" w:eastAsia="Times New Roman" w:hAnsi="Calibri" w:cs="Calibri"/>
                <w:color w:val="0070C0"/>
                <w:sz w:val="24"/>
                <w:szCs w:val="24"/>
              </w:rPr>
              <w:t xml:space="preserve">Refer </w:t>
            </w:r>
            <w:r w:rsidR="00CD2F2E" w:rsidRPr="00834676">
              <w:rPr>
                <w:rFonts w:ascii="Calibri" w:eastAsia="Times New Roman" w:hAnsi="Calibri" w:cs="Calibri"/>
                <w:color w:val="0070C0"/>
                <w:sz w:val="24"/>
                <w:szCs w:val="24"/>
              </w:rPr>
              <w:t xml:space="preserve">also </w:t>
            </w:r>
            <w:r w:rsidR="00217B51" w:rsidRPr="00834676">
              <w:rPr>
                <w:rFonts w:ascii="Calibri" w:eastAsia="Times New Roman" w:hAnsi="Calibri" w:cs="Calibri"/>
                <w:color w:val="0070C0"/>
                <w:sz w:val="24"/>
                <w:szCs w:val="24"/>
              </w:rPr>
              <w:t xml:space="preserve">to </w:t>
            </w:r>
            <w:r w:rsidR="00CD2F2E" w:rsidRPr="00834676">
              <w:rPr>
                <w:rFonts w:ascii="Calibri" w:eastAsia="Times New Roman" w:hAnsi="Calibri" w:cs="Calibri"/>
                <w:color w:val="0070C0"/>
                <w:sz w:val="24"/>
                <w:szCs w:val="24"/>
              </w:rPr>
              <w:t>IPEC GDP guide, chapter 6</w:t>
            </w:r>
            <w:r w:rsidR="00DC6CBE">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77721C4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FB4825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single" w:sz="4" w:space="0" w:color="auto"/>
              <w:right w:val="nil"/>
            </w:tcBorders>
            <w:shd w:val="clear" w:color="auto" w:fill="FFFFFF" w:themeFill="background1"/>
            <w:noWrap/>
            <w:hideMark/>
          </w:tcPr>
          <w:p w14:paraId="7AF8879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nil"/>
            </w:tcBorders>
            <w:shd w:val="clear" w:color="auto" w:fill="FFFFFF" w:themeFill="background1"/>
            <w:noWrap/>
            <w:hideMark/>
          </w:tcPr>
          <w:p w14:paraId="2B7672D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nil"/>
            </w:tcBorders>
            <w:shd w:val="clear" w:color="auto" w:fill="FFFFFF" w:themeFill="background1"/>
            <w:noWrap/>
            <w:hideMark/>
          </w:tcPr>
          <w:p w14:paraId="7A1F6FF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2318930F"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single" w:sz="4" w:space="0" w:color="auto"/>
              <w:right w:val="nil"/>
            </w:tcBorders>
            <w:shd w:val="clear" w:color="auto" w:fill="auto"/>
            <w:noWrap/>
            <w:vAlign w:val="bottom"/>
            <w:hideMark/>
          </w:tcPr>
          <w:p w14:paraId="00CE5F06"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737AB781" w14:textId="77777777" w:rsidTr="002C2F61">
        <w:trPr>
          <w:trHeight w:val="945"/>
        </w:trPr>
        <w:tc>
          <w:tcPr>
            <w:tcW w:w="889" w:type="dxa"/>
            <w:tcBorders>
              <w:top w:val="nil"/>
              <w:left w:val="single" w:sz="4" w:space="0" w:color="auto"/>
              <w:bottom w:val="single" w:sz="4" w:space="0" w:color="000000" w:themeColor="text1"/>
              <w:right w:val="single" w:sz="4" w:space="0" w:color="auto"/>
            </w:tcBorders>
            <w:shd w:val="clear" w:color="auto" w:fill="FFFFFF" w:themeFill="background1"/>
            <w:noWrap/>
            <w:hideMark/>
          </w:tcPr>
          <w:p w14:paraId="53C44185"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6.1.</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2B127E85" w14:textId="3749AF2C"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document control system in place ensuring proper design, approval, review and distribution of necessary </w:t>
            </w:r>
            <w:r w:rsidR="00FB3F2E" w:rsidRPr="001330CB">
              <w:rPr>
                <w:rFonts w:ascii="Calibri" w:eastAsia="Times New Roman" w:hAnsi="Calibri" w:cs="Calibri"/>
                <w:color w:val="000000"/>
                <w:sz w:val="24"/>
                <w:szCs w:val="24"/>
              </w:rPr>
              <w:t>documentation?</w:t>
            </w:r>
          </w:p>
        </w:tc>
        <w:tc>
          <w:tcPr>
            <w:tcW w:w="557" w:type="dxa"/>
            <w:tcBorders>
              <w:top w:val="nil"/>
              <w:left w:val="nil"/>
              <w:bottom w:val="nil"/>
              <w:right w:val="nil"/>
            </w:tcBorders>
            <w:shd w:val="clear" w:color="auto" w:fill="FFFFFF" w:themeFill="background1"/>
            <w:hideMark/>
          </w:tcPr>
          <w:p w14:paraId="7F8C856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E6155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1CD4D2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C157A8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A711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EA0AC2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4FA6F7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6926998"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9A56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5C5549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260080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6.2.</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3920CC49" w14:textId="326F63BD"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evidence that documents are laid out in an orderly manner and with clear and unambiguous </w:t>
            </w:r>
            <w:r w:rsidR="00FB3F2E" w:rsidRPr="001330CB">
              <w:rPr>
                <w:rFonts w:ascii="Calibri" w:eastAsia="Times New Roman" w:hAnsi="Calibri" w:cs="Calibri"/>
                <w:color w:val="000000"/>
                <w:sz w:val="24"/>
                <w:szCs w:val="24"/>
              </w:rPr>
              <w:t>content?</w:t>
            </w:r>
          </w:p>
        </w:tc>
        <w:tc>
          <w:tcPr>
            <w:tcW w:w="557" w:type="dxa"/>
            <w:tcBorders>
              <w:top w:val="nil"/>
              <w:left w:val="nil"/>
              <w:bottom w:val="nil"/>
              <w:right w:val="nil"/>
            </w:tcBorders>
            <w:shd w:val="clear" w:color="auto" w:fill="FFFFFF" w:themeFill="background1"/>
            <w:hideMark/>
          </w:tcPr>
          <w:p w14:paraId="3A49DA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E5F73E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EED862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93FA8CF"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BDAC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543D18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5C97FA9"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E332D8B"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FB59"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AB4168" w:rsidRPr="00AB4168" w14:paraId="1F5C0A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21C3A581" w14:textId="63F00AD0" w:rsidR="00E90419" w:rsidRPr="00AB4168" w:rsidRDefault="00E90419" w:rsidP="001330CB">
            <w:pPr>
              <w:spacing w:after="0" w:line="240" w:lineRule="auto"/>
              <w:rPr>
                <w:rFonts w:ascii="Calibri" w:eastAsia="Times New Roman" w:hAnsi="Calibri" w:cs="Calibri"/>
                <w:color w:val="0070C0"/>
                <w:sz w:val="24"/>
                <w:szCs w:val="24"/>
              </w:rPr>
            </w:pPr>
            <w:r w:rsidRPr="00AB4168">
              <w:rPr>
                <w:rFonts w:ascii="Calibri" w:eastAsia="Times New Roman" w:hAnsi="Calibri" w:cs="Calibri"/>
                <w:color w:val="0070C0"/>
                <w:sz w:val="24"/>
                <w:szCs w:val="24"/>
              </w:rPr>
              <w:t>6.3</w:t>
            </w:r>
            <w:r w:rsidR="00DC6CB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69B111EA" w14:textId="146A917A" w:rsidR="00E90419" w:rsidRPr="00AB4168" w:rsidRDefault="00E90419" w:rsidP="001330CB">
            <w:pPr>
              <w:spacing w:after="0" w:line="240" w:lineRule="auto"/>
              <w:rPr>
                <w:rFonts w:ascii="Calibri" w:eastAsia="Times New Roman" w:hAnsi="Calibri" w:cs="Calibri"/>
                <w:color w:val="0070C0"/>
                <w:sz w:val="24"/>
                <w:szCs w:val="24"/>
              </w:rPr>
            </w:pPr>
            <w:r w:rsidRPr="00AB4168">
              <w:rPr>
                <w:rFonts w:ascii="Calibri" w:eastAsia="Times New Roman" w:hAnsi="Calibri" w:cs="Calibri"/>
                <w:color w:val="0070C0"/>
                <w:sz w:val="24"/>
                <w:szCs w:val="24"/>
              </w:rPr>
              <w:t xml:space="preserve">Are quality related documents regularly reviewed and updated, with control of the </w:t>
            </w:r>
            <w:r w:rsidR="000A38B8" w:rsidRPr="00AB4168">
              <w:rPr>
                <w:rFonts w:ascii="Calibri" w:eastAsia="Times New Roman" w:hAnsi="Calibri" w:cs="Calibri"/>
                <w:color w:val="0070C0"/>
                <w:sz w:val="24"/>
                <w:szCs w:val="24"/>
              </w:rPr>
              <w:t xml:space="preserve">current </w:t>
            </w:r>
            <w:r w:rsidRPr="00AB4168">
              <w:rPr>
                <w:rFonts w:ascii="Calibri" w:eastAsia="Times New Roman" w:hAnsi="Calibri" w:cs="Calibri"/>
                <w:color w:val="0070C0"/>
                <w:sz w:val="24"/>
                <w:szCs w:val="24"/>
              </w:rPr>
              <w:t xml:space="preserve">version and </w:t>
            </w:r>
            <w:r w:rsidR="000A38B8" w:rsidRPr="00AB4168">
              <w:rPr>
                <w:rFonts w:ascii="Calibri" w:eastAsia="Times New Roman" w:hAnsi="Calibri" w:cs="Calibri"/>
                <w:color w:val="0070C0"/>
                <w:sz w:val="24"/>
                <w:szCs w:val="24"/>
              </w:rPr>
              <w:t xml:space="preserve">a </w:t>
            </w:r>
            <w:r w:rsidRPr="00AB4168">
              <w:rPr>
                <w:rFonts w:ascii="Calibri" w:eastAsia="Times New Roman" w:hAnsi="Calibri" w:cs="Calibri"/>
                <w:color w:val="0070C0"/>
                <w:sz w:val="24"/>
                <w:szCs w:val="24"/>
              </w:rPr>
              <w:t>revision history?</w:t>
            </w:r>
          </w:p>
        </w:tc>
        <w:tc>
          <w:tcPr>
            <w:tcW w:w="557" w:type="dxa"/>
            <w:tcBorders>
              <w:top w:val="nil"/>
              <w:left w:val="nil"/>
              <w:bottom w:val="nil"/>
              <w:right w:val="nil"/>
            </w:tcBorders>
            <w:shd w:val="clear" w:color="auto" w:fill="FFFFFF" w:themeFill="background1"/>
          </w:tcPr>
          <w:p w14:paraId="490925DC" w14:textId="77777777" w:rsidR="00E90419" w:rsidRPr="00FE775C" w:rsidRDefault="00E90419"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EFE3951" w14:textId="77777777" w:rsidR="00E90419" w:rsidRPr="00FE775C" w:rsidRDefault="00E90419"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79E9D4CE" w14:textId="77777777" w:rsidR="00E90419" w:rsidRPr="00FE775C" w:rsidRDefault="00E90419"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A95D0C2" w14:textId="77777777" w:rsidR="00E90419" w:rsidRPr="00FE775C" w:rsidRDefault="00E90419"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07667F0" w14:textId="4295207C" w:rsidR="00E90419" w:rsidRPr="00FE775C"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97E2446" w14:textId="2B776820" w:rsidR="00E90419" w:rsidRPr="00FE775C"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57427336" w14:textId="52BE03F4" w:rsidR="00E90419" w:rsidRPr="00FE775C"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2B4AC57F" w14:textId="77777777" w:rsidR="00E90419" w:rsidRPr="00FE775C" w:rsidRDefault="00E90419"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E875BAC" w14:textId="77777777" w:rsidR="00E90419" w:rsidRPr="00FE775C" w:rsidRDefault="00E90419" w:rsidP="001330CB">
            <w:pPr>
              <w:spacing w:after="0" w:line="240" w:lineRule="auto"/>
              <w:rPr>
                <w:rFonts w:ascii="Calibri" w:eastAsia="Times New Roman" w:hAnsi="Calibri" w:cs="Calibri"/>
                <w:color w:val="0070C0"/>
                <w:sz w:val="24"/>
                <w:szCs w:val="24"/>
              </w:rPr>
            </w:pPr>
          </w:p>
        </w:tc>
      </w:tr>
      <w:tr w:rsidR="001330CB" w:rsidRPr="001330CB" w14:paraId="3781597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4B9EE3" w14:textId="5457353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61B6FD7" w14:textId="43E29F1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COAs from original manufacturers checked against agreed </w:t>
            </w:r>
            <w:r w:rsidR="00FB3F2E" w:rsidRPr="001330CB">
              <w:rPr>
                <w:rFonts w:ascii="Calibri" w:eastAsia="Times New Roman" w:hAnsi="Calibri" w:cs="Calibri"/>
                <w:color w:val="000000"/>
                <w:sz w:val="24"/>
                <w:szCs w:val="24"/>
              </w:rPr>
              <w:t>specifications?</w:t>
            </w:r>
          </w:p>
        </w:tc>
        <w:tc>
          <w:tcPr>
            <w:tcW w:w="557" w:type="dxa"/>
            <w:tcBorders>
              <w:top w:val="nil"/>
              <w:left w:val="nil"/>
              <w:bottom w:val="nil"/>
              <w:right w:val="nil"/>
            </w:tcBorders>
            <w:shd w:val="clear" w:color="auto" w:fill="FFFFFF" w:themeFill="background1"/>
            <w:hideMark/>
          </w:tcPr>
          <w:p w14:paraId="559E4AD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4AB16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28E86E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0DB3DC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DD51D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69A2D9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3D44E2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2C61204"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AE0EFA"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2A086D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85249D3" w14:textId="0CC6738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5</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7E71FD0" w14:textId="024E11A3"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regulatory and quality information from the manufacturer transferred to </w:t>
            </w:r>
            <w:r w:rsidR="00FB3F2E" w:rsidRPr="001330CB">
              <w:rPr>
                <w:rFonts w:ascii="Calibri" w:eastAsia="Times New Roman" w:hAnsi="Calibri" w:cs="Calibri"/>
                <w:color w:val="000000"/>
                <w:sz w:val="24"/>
                <w:szCs w:val="24"/>
              </w:rPr>
              <w:t>customers?</w:t>
            </w:r>
          </w:p>
        </w:tc>
        <w:tc>
          <w:tcPr>
            <w:tcW w:w="557" w:type="dxa"/>
            <w:tcBorders>
              <w:top w:val="nil"/>
              <w:left w:val="nil"/>
              <w:bottom w:val="nil"/>
              <w:right w:val="nil"/>
            </w:tcBorders>
            <w:shd w:val="clear" w:color="auto" w:fill="FFFFFF" w:themeFill="background1"/>
            <w:hideMark/>
          </w:tcPr>
          <w:p w14:paraId="48BC214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455EC9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F6285D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1B493D8"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798950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39A9D1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D8949E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6E4245E"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53E5B7"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7486E14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615BB1" w14:textId="0273847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6.</w:t>
            </w:r>
            <w:r w:rsidR="00EB2B7D" w:rsidRPr="00FE775C">
              <w:rPr>
                <w:rFonts w:ascii="Calibri" w:eastAsia="Times New Roman" w:hAnsi="Calibri" w:cs="Calibri"/>
                <w:color w:val="0070C0"/>
                <w:sz w:val="24"/>
                <w:szCs w:val="24"/>
              </w:rPr>
              <w:t>6</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907659F" w14:textId="324FBBA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labels applied to containers clear, unambiguous and permanently </w:t>
            </w:r>
            <w:r w:rsidR="00FB3F2E" w:rsidRPr="001330CB">
              <w:rPr>
                <w:rFonts w:ascii="Calibri" w:eastAsia="Times New Roman" w:hAnsi="Calibri" w:cs="Calibri"/>
                <w:color w:val="000000"/>
                <w:sz w:val="24"/>
                <w:szCs w:val="24"/>
              </w:rPr>
              <w:t>fixed?</w:t>
            </w:r>
          </w:p>
        </w:tc>
        <w:tc>
          <w:tcPr>
            <w:tcW w:w="557" w:type="dxa"/>
            <w:tcBorders>
              <w:top w:val="nil"/>
              <w:left w:val="nil"/>
              <w:bottom w:val="nil"/>
              <w:right w:val="nil"/>
            </w:tcBorders>
            <w:shd w:val="clear" w:color="auto" w:fill="FFFFFF" w:themeFill="background1"/>
            <w:hideMark/>
          </w:tcPr>
          <w:p w14:paraId="0BD27A2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A5DC0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9F6BD8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9D2AF3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991838"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42CF2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C119E2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AEC20BF"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FB1012C"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05676E45" w14:textId="77777777" w:rsidTr="002C2F61">
        <w:trPr>
          <w:trHeight w:val="557"/>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7C6695" w14:textId="451A45D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7</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40785897" w14:textId="1A93FE42"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it ensured that the following information is provided with each shipment, either on the label or on the </w:t>
            </w:r>
            <w:r w:rsidR="00FB3F2E" w:rsidRPr="001330CB">
              <w:rPr>
                <w:rFonts w:ascii="Calibri" w:eastAsia="Times New Roman" w:hAnsi="Calibri" w:cs="Calibri"/>
                <w:color w:val="000000"/>
                <w:sz w:val="24"/>
                <w:szCs w:val="24"/>
              </w:rPr>
              <w:t>COA?</w:t>
            </w:r>
          </w:p>
        </w:tc>
        <w:tc>
          <w:tcPr>
            <w:tcW w:w="557" w:type="dxa"/>
            <w:tcBorders>
              <w:top w:val="nil"/>
              <w:left w:val="nil"/>
              <w:bottom w:val="nil"/>
              <w:right w:val="nil"/>
            </w:tcBorders>
            <w:shd w:val="clear" w:color="auto" w:fill="FFFFFF" w:themeFill="background1"/>
            <w:hideMark/>
          </w:tcPr>
          <w:p w14:paraId="63EB797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B9E9CB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EEE3ECA"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single" w:sz="4" w:space="0" w:color="auto"/>
            </w:tcBorders>
            <w:shd w:val="clear" w:color="auto" w:fill="auto"/>
            <w:noWrap/>
            <w:hideMark/>
          </w:tcPr>
          <w:p w14:paraId="44EBBB5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E476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5211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543D4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single" w:sz="4" w:space="0" w:color="auto"/>
              <w:bottom w:val="nil"/>
              <w:right w:val="single" w:sz="4" w:space="0" w:color="auto"/>
            </w:tcBorders>
            <w:shd w:val="clear" w:color="auto" w:fill="auto"/>
            <w:noWrap/>
            <w:hideMark/>
          </w:tcPr>
          <w:p w14:paraId="79C0EF7D"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8EE9"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2B979D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BFDF6A6" w14:textId="41437FCD"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7</w:t>
            </w:r>
            <w:r w:rsidR="00D20FD8">
              <w:rPr>
                <w:rFonts w:ascii="Calibri" w:eastAsia="Times New Roman" w:hAnsi="Calibri" w:cs="Calibri"/>
                <w:color w:val="0070C0"/>
                <w:sz w:val="24"/>
                <w:szCs w:val="24"/>
              </w:rPr>
              <w:t>.</w:t>
            </w:r>
            <w:r w:rsidRPr="001330CB">
              <w:rPr>
                <w:rFonts w:ascii="Calibri" w:eastAsia="Times New Roman" w:hAnsi="Calibri" w:cs="Calibri"/>
                <w:color w:val="000000"/>
                <w:sz w:val="24"/>
                <w:szCs w:val="24"/>
              </w:rPr>
              <w:t>a</w:t>
            </w:r>
            <w:r w:rsidR="00D20FD8">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8EC373E" w14:textId="5B49D357"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the name of product, including grade and </w:t>
            </w:r>
            <w:r w:rsidR="00FB3F2E" w:rsidRPr="001330CB">
              <w:rPr>
                <w:rFonts w:ascii="Calibri" w:eastAsia="Times New Roman" w:hAnsi="Calibri" w:cs="Calibri"/>
                <w:color w:val="000000"/>
                <w:sz w:val="24"/>
                <w:szCs w:val="24"/>
              </w:rPr>
              <w:t>amount?</w:t>
            </w:r>
          </w:p>
        </w:tc>
        <w:tc>
          <w:tcPr>
            <w:tcW w:w="557" w:type="dxa"/>
            <w:tcBorders>
              <w:top w:val="nil"/>
              <w:left w:val="nil"/>
              <w:bottom w:val="nil"/>
              <w:right w:val="nil"/>
            </w:tcBorders>
            <w:shd w:val="clear" w:color="auto" w:fill="FFFFFF" w:themeFill="background1"/>
            <w:hideMark/>
          </w:tcPr>
          <w:p w14:paraId="690FFF9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CD3B4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D68744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B40AA72"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D7A02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2879C5"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4D466D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37A0BB7"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3B80"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4B73927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7E54A7" w14:textId="450A135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7</w:t>
            </w:r>
            <w:r w:rsidR="00D20FD8">
              <w:rPr>
                <w:rFonts w:ascii="Calibri" w:eastAsia="Times New Roman" w:hAnsi="Calibri" w:cs="Calibri"/>
                <w:color w:val="0070C0"/>
                <w:sz w:val="24"/>
                <w:szCs w:val="24"/>
              </w:rPr>
              <w:t>.</w:t>
            </w:r>
            <w:r w:rsidRPr="001330CB">
              <w:rPr>
                <w:rFonts w:ascii="Calibri" w:eastAsia="Times New Roman" w:hAnsi="Calibri" w:cs="Calibri"/>
                <w:color w:val="000000"/>
                <w:sz w:val="24"/>
                <w:szCs w:val="24"/>
              </w:rPr>
              <w:t>b</w:t>
            </w:r>
            <w:r w:rsidR="00D20FD8">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3827B82" w14:textId="3A3DA738"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the batch number assigned by the original manufacturer or the batch number assigned by the </w:t>
            </w:r>
            <w:proofErr w:type="spellStart"/>
            <w:r w:rsidRPr="001330CB">
              <w:rPr>
                <w:rFonts w:ascii="Calibri" w:eastAsia="Times New Roman" w:hAnsi="Calibri" w:cs="Calibri"/>
                <w:color w:val="000000"/>
                <w:sz w:val="24"/>
                <w:szCs w:val="24"/>
              </w:rPr>
              <w:t>repacker</w:t>
            </w:r>
            <w:proofErr w:type="spellEnd"/>
            <w:r w:rsidRPr="001330CB">
              <w:rPr>
                <w:rFonts w:ascii="Calibri" w:eastAsia="Times New Roman" w:hAnsi="Calibri" w:cs="Calibri"/>
                <w:color w:val="000000"/>
                <w:sz w:val="24"/>
                <w:szCs w:val="24"/>
              </w:rPr>
              <w:t xml:space="preserve">, if the material has been repacked and </w:t>
            </w:r>
            <w:r w:rsidR="00FB3F2E" w:rsidRPr="001330CB">
              <w:rPr>
                <w:rFonts w:ascii="Calibri" w:eastAsia="Times New Roman" w:hAnsi="Calibri" w:cs="Calibri"/>
                <w:color w:val="000000"/>
                <w:sz w:val="24"/>
                <w:szCs w:val="24"/>
              </w:rPr>
              <w:t>relabelled?</w:t>
            </w:r>
          </w:p>
        </w:tc>
        <w:tc>
          <w:tcPr>
            <w:tcW w:w="557" w:type="dxa"/>
            <w:tcBorders>
              <w:top w:val="nil"/>
              <w:left w:val="nil"/>
              <w:bottom w:val="nil"/>
              <w:right w:val="nil"/>
            </w:tcBorders>
            <w:shd w:val="clear" w:color="auto" w:fill="FFFFFF" w:themeFill="background1"/>
            <w:hideMark/>
          </w:tcPr>
          <w:p w14:paraId="6FC91958"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DE2D3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678A41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D3CDB47"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2B51E7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95E95B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CA3840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80D9B05"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0106EE"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C62B5B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C65C9C" w14:textId="3420807C"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7</w:t>
            </w:r>
            <w:r w:rsidR="00D20FD8">
              <w:rPr>
                <w:rFonts w:ascii="Calibri" w:eastAsia="Times New Roman" w:hAnsi="Calibri" w:cs="Calibri"/>
                <w:color w:val="0070C0"/>
                <w:sz w:val="24"/>
                <w:szCs w:val="24"/>
              </w:rPr>
              <w:t>.</w:t>
            </w:r>
            <w:r w:rsidRPr="001330CB">
              <w:rPr>
                <w:rFonts w:ascii="Calibri" w:eastAsia="Times New Roman" w:hAnsi="Calibri" w:cs="Calibri"/>
                <w:color w:val="000000"/>
                <w:sz w:val="24"/>
                <w:szCs w:val="24"/>
              </w:rPr>
              <w:t>c</w:t>
            </w:r>
            <w:r w:rsidR="00D20FD8">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3DB98CC" w14:textId="6A44D76C"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the re</w:t>
            </w:r>
            <w:r w:rsidR="00F6621D">
              <w:rPr>
                <w:rFonts w:ascii="Calibri" w:eastAsia="Times New Roman" w:hAnsi="Calibri" w:cs="Calibri"/>
                <w:color w:val="000000"/>
                <w:sz w:val="24"/>
                <w:szCs w:val="24"/>
              </w:rPr>
              <w:t>-</w:t>
            </w:r>
            <w:r w:rsidRPr="001330CB">
              <w:rPr>
                <w:rFonts w:ascii="Calibri" w:eastAsia="Times New Roman" w:hAnsi="Calibri" w:cs="Calibri"/>
                <w:color w:val="000000"/>
                <w:sz w:val="24"/>
                <w:szCs w:val="24"/>
              </w:rPr>
              <w:t>test date or expiry date and storage conditions (where applicable</w:t>
            </w:r>
            <w:r w:rsidR="00FB3F2E"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4A81B8E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DA04EC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9FC5EED"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1D26A2A"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03F8C5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0F809EC"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6A1898A"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E262EB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DA726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172C7E2C"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1E1724A" w14:textId="0D1D3EB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7</w:t>
            </w:r>
            <w:r w:rsidR="00D20FD8">
              <w:rPr>
                <w:rFonts w:ascii="Calibri" w:eastAsia="Times New Roman" w:hAnsi="Calibri" w:cs="Calibri"/>
                <w:color w:val="0070C0"/>
                <w:sz w:val="24"/>
                <w:szCs w:val="24"/>
              </w:rPr>
              <w:t>.</w:t>
            </w:r>
            <w:r w:rsidRPr="001330CB">
              <w:rPr>
                <w:rFonts w:ascii="Calibri" w:eastAsia="Times New Roman" w:hAnsi="Calibri" w:cs="Calibri"/>
                <w:color w:val="000000"/>
                <w:sz w:val="24"/>
                <w:szCs w:val="24"/>
              </w:rPr>
              <w:t>d</w:t>
            </w:r>
            <w:r w:rsidR="00D20FD8">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0EA47D7" w14:textId="6E094065"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identification of the original manufacturing site and contact details of the </w:t>
            </w:r>
            <w:r w:rsidR="00FB3F2E" w:rsidRPr="001330CB">
              <w:rPr>
                <w:rFonts w:ascii="Calibri" w:eastAsia="Times New Roman" w:hAnsi="Calibri" w:cs="Calibri"/>
                <w:color w:val="000000"/>
                <w:sz w:val="24"/>
                <w:szCs w:val="24"/>
              </w:rPr>
              <w:t>supplier?</w:t>
            </w:r>
          </w:p>
        </w:tc>
        <w:tc>
          <w:tcPr>
            <w:tcW w:w="557" w:type="dxa"/>
            <w:tcBorders>
              <w:top w:val="nil"/>
              <w:left w:val="nil"/>
              <w:bottom w:val="nil"/>
              <w:right w:val="nil"/>
            </w:tcBorders>
            <w:shd w:val="clear" w:color="auto" w:fill="FFFFFF" w:themeFill="background1"/>
            <w:hideMark/>
          </w:tcPr>
          <w:p w14:paraId="16D2DD79"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8720A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4FD961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F74CDC0"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F05F1D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21C0D6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93A7CF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3D8B5B9"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BC0313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6234544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F10F37" w14:textId="235AB3D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8</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AE1716B" w14:textId="59770324"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a Safety Data Sheet (SDS) provided in the local </w:t>
            </w:r>
            <w:r w:rsidR="00FB3F2E" w:rsidRPr="001330CB">
              <w:rPr>
                <w:rFonts w:ascii="Calibri" w:eastAsia="Times New Roman" w:hAnsi="Calibri" w:cs="Calibri"/>
                <w:color w:val="000000"/>
                <w:sz w:val="24"/>
                <w:szCs w:val="24"/>
              </w:rPr>
              <w:t>language?</w:t>
            </w:r>
          </w:p>
        </w:tc>
        <w:tc>
          <w:tcPr>
            <w:tcW w:w="557" w:type="dxa"/>
            <w:tcBorders>
              <w:top w:val="nil"/>
              <w:left w:val="nil"/>
              <w:bottom w:val="nil"/>
              <w:right w:val="nil"/>
            </w:tcBorders>
            <w:shd w:val="clear" w:color="auto" w:fill="FFFFFF" w:themeFill="background1"/>
            <w:hideMark/>
          </w:tcPr>
          <w:p w14:paraId="15C8F7CE"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9D75CD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610CCF7"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D93F00E"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F6D182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w:t>
            </w:r>
          </w:p>
        </w:tc>
        <w:tc>
          <w:tcPr>
            <w:tcW w:w="523" w:type="dxa"/>
            <w:tcBorders>
              <w:top w:val="nil"/>
              <w:left w:val="nil"/>
              <w:bottom w:val="nil"/>
              <w:right w:val="nil"/>
            </w:tcBorders>
            <w:shd w:val="clear" w:color="auto" w:fill="FFFFFF" w:themeFill="background1"/>
            <w:noWrap/>
            <w:hideMark/>
          </w:tcPr>
          <w:p w14:paraId="4743C26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D8561D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5107B4C5"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2FAEDBD5" w14:textId="77777777" w:rsidR="001330CB" w:rsidRPr="001330CB" w:rsidRDefault="001330CB" w:rsidP="001330CB">
            <w:pPr>
              <w:spacing w:after="0" w:line="240" w:lineRule="auto"/>
              <w:rPr>
                <w:rFonts w:ascii="Times New Roman" w:eastAsia="Times New Roman" w:hAnsi="Times New Roman" w:cs="Times New Roman"/>
                <w:sz w:val="20"/>
                <w:szCs w:val="20"/>
              </w:rPr>
            </w:pPr>
          </w:p>
        </w:tc>
      </w:tr>
      <w:tr w:rsidR="001330CB" w:rsidRPr="001330CB" w14:paraId="3B4B33A4"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C9299E4" w14:textId="4BB6C23D"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8</w:t>
            </w:r>
            <w:r w:rsidR="007A6127">
              <w:rPr>
                <w:rFonts w:ascii="Calibri" w:eastAsia="Times New Roman" w:hAnsi="Calibri" w:cs="Calibri"/>
                <w:color w:val="0070C0"/>
                <w:sz w:val="24"/>
                <w:szCs w:val="24"/>
              </w:rPr>
              <w:t>.</w:t>
            </w:r>
            <w:r w:rsidRPr="001330CB">
              <w:rPr>
                <w:rFonts w:ascii="Calibri" w:eastAsia="Times New Roman" w:hAnsi="Calibri" w:cs="Calibri"/>
                <w:color w:val="000000"/>
                <w:sz w:val="24"/>
                <w:szCs w:val="24"/>
              </w:rPr>
              <w:t>a</w:t>
            </w:r>
            <w:r w:rsidR="007A6127">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F266EBB" w14:textId="73F84DB0"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with each sample of a commerciali</w:t>
            </w:r>
            <w:r w:rsidR="00F6621D">
              <w:rPr>
                <w:rFonts w:ascii="Calibri" w:eastAsia="Times New Roman" w:hAnsi="Calibri" w:cs="Calibri"/>
                <w:color w:val="000000"/>
                <w:sz w:val="24"/>
                <w:szCs w:val="24"/>
              </w:rPr>
              <w:t>s</w:t>
            </w:r>
            <w:r w:rsidRPr="001330CB">
              <w:rPr>
                <w:rFonts w:ascii="Calibri" w:eastAsia="Times New Roman" w:hAnsi="Calibri" w:cs="Calibri"/>
                <w:color w:val="000000"/>
                <w:sz w:val="24"/>
                <w:szCs w:val="24"/>
              </w:rPr>
              <w:t xml:space="preserve">ed </w:t>
            </w:r>
            <w:r w:rsidR="00FB3F2E" w:rsidRPr="001330CB">
              <w:rPr>
                <w:rFonts w:ascii="Calibri" w:eastAsia="Times New Roman" w:hAnsi="Calibri" w:cs="Calibri"/>
                <w:color w:val="000000"/>
                <w:sz w:val="24"/>
                <w:szCs w:val="24"/>
              </w:rPr>
              <w:t>product?</w:t>
            </w:r>
          </w:p>
        </w:tc>
        <w:tc>
          <w:tcPr>
            <w:tcW w:w="557" w:type="dxa"/>
            <w:tcBorders>
              <w:top w:val="nil"/>
              <w:left w:val="nil"/>
              <w:bottom w:val="nil"/>
              <w:right w:val="nil"/>
            </w:tcBorders>
            <w:shd w:val="clear" w:color="auto" w:fill="FFFFFF" w:themeFill="background1"/>
            <w:hideMark/>
          </w:tcPr>
          <w:p w14:paraId="3072F0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906FD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4202F9F"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1CFEBC3"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945B3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67B98AF"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E9D2D71"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EE526E8"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90D6"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9D70A5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08E282" w14:textId="51D87C4B"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8</w:t>
            </w:r>
            <w:r w:rsidR="007A6127">
              <w:rPr>
                <w:rFonts w:ascii="Calibri" w:eastAsia="Times New Roman" w:hAnsi="Calibri" w:cs="Calibri"/>
                <w:color w:val="0070C0"/>
                <w:sz w:val="24"/>
                <w:szCs w:val="24"/>
              </w:rPr>
              <w:t>.</w:t>
            </w:r>
            <w:r w:rsidRPr="001330CB">
              <w:rPr>
                <w:rFonts w:ascii="Calibri" w:eastAsia="Times New Roman" w:hAnsi="Calibri" w:cs="Calibri"/>
                <w:color w:val="000000"/>
                <w:sz w:val="24"/>
                <w:szCs w:val="24"/>
              </w:rPr>
              <w:t>b</w:t>
            </w:r>
            <w:r w:rsidR="007A6127">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2E67D74" w14:textId="17C94177" w:rsidR="001330CB" w:rsidRPr="001330CB" w:rsidRDefault="001330CB"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with a first order in a timely </w:t>
            </w:r>
            <w:r w:rsidR="00FB3F2E" w:rsidRPr="001330CB">
              <w:rPr>
                <w:rFonts w:ascii="Calibri" w:eastAsia="Times New Roman" w:hAnsi="Calibri" w:cs="Calibri"/>
                <w:color w:val="000000"/>
                <w:sz w:val="24"/>
                <w:szCs w:val="24"/>
              </w:rPr>
              <w:t>manner?</w:t>
            </w:r>
          </w:p>
        </w:tc>
        <w:tc>
          <w:tcPr>
            <w:tcW w:w="557" w:type="dxa"/>
            <w:tcBorders>
              <w:top w:val="nil"/>
              <w:left w:val="nil"/>
              <w:bottom w:val="nil"/>
              <w:right w:val="nil"/>
            </w:tcBorders>
            <w:shd w:val="clear" w:color="auto" w:fill="FFFFFF" w:themeFill="background1"/>
            <w:hideMark/>
          </w:tcPr>
          <w:p w14:paraId="7F679803"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3FB93B"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BB1D5F0"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069394B"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C7DBAB"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431EC3"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700118E"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8AE51F3"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8A9731"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5BD40D8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9B3A543" w14:textId="31D4E8C1"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6.</w:t>
            </w:r>
            <w:r w:rsidR="00EB2B7D" w:rsidRPr="00FE775C">
              <w:rPr>
                <w:rFonts w:ascii="Calibri" w:eastAsia="Times New Roman" w:hAnsi="Calibri" w:cs="Calibri"/>
                <w:color w:val="0070C0"/>
                <w:sz w:val="24"/>
                <w:szCs w:val="24"/>
              </w:rPr>
              <w:t>9</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4BD7BB07" w14:textId="04F4A829"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dispatch of the SDS recorded by addressee and </w:t>
            </w:r>
            <w:r w:rsidR="00FB3F2E" w:rsidRPr="001330CB">
              <w:rPr>
                <w:rFonts w:ascii="Calibri" w:eastAsia="Times New Roman" w:hAnsi="Calibri" w:cs="Calibri"/>
                <w:color w:val="000000"/>
                <w:sz w:val="24"/>
                <w:szCs w:val="24"/>
              </w:rPr>
              <w:t>date?</w:t>
            </w:r>
          </w:p>
        </w:tc>
        <w:tc>
          <w:tcPr>
            <w:tcW w:w="557" w:type="dxa"/>
            <w:tcBorders>
              <w:top w:val="nil"/>
              <w:left w:val="nil"/>
              <w:bottom w:val="nil"/>
              <w:right w:val="nil"/>
            </w:tcBorders>
            <w:shd w:val="clear" w:color="auto" w:fill="FFFFFF" w:themeFill="background1"/>
            <w:hideMark/>
          </w:tcPr>
          <w:p w14:paraId="2E2EE485"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801882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DD0FEBC"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5C93F79"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494E23D"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EB843D6"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E0F1E04"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4FF5EEA"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3E8FA38"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1330CB" w:rsidRPr="001330CB" w14:paraId="34910FB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191145" w14:textId="5F35400A"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6.</w:t>
            </w:r>
            <w:r w:rsidR="00EB2B7D" w:rsidRPr="00FE775C">
              <w:rPr>
                <w:rFonts w:ascii="Calibri" w:eastAsia="Times New Roman" w:hAnsi="Calibri" w:cs="Calibri"/>
                <w:color w:val="0070C0"/>
                <w:sz w:val="24"/>
                <w:szCs w:val="24"/>
              </w:rPr>
              <w:t>10</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9B87A9A" w14:textId="14B49E96"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When new updated information becomes available, is it dispatched in a timely </w:t>
            </w:r>
            <w:r w:rsidR="00FB3F2E" w:rsidRPr="001330CB">
              <w:rPr>
                <w:rFonts w:ascii="Calibri" w:eastAsia="Times New Roman" w:hAnsi="Calibri" w:cs="Calibri"/>
                <w:color w:val="000000"/>
                <w:sz w:val="24"/>
                <w:szCs w:val="24"/>
              </w:rPr>
              <w:t>manner?</w:t>
            </w:r>
          </w:p>
        </w:tc>
        <w:tc>
          <w:tcPr>
            <w:tcW w:w="557" w:type="dxa"/>
            <w:tcBorders>
              <w:top w:val="nil"/>
              <w:left w:val="nil"/>
              <w:bottom w:val="nil"/>
              <w:right w:val="nil"/>
            </w:tcBorders>
            <w:shd w:val="clear" w:color="auto" w:fill="FFFFFF" w:themeFill="background1"/>
            <w:hideMark/>
          </w:tcPr>
          <w:p w14:paraId="65444D92"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60BBE6"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2152294" w14:textId="77777777" w:rsidR="001330CB" w:rsidRPr="001330CB" w:rsidRDefault="001330CB" w:rsidP="001330CB">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FDC27D5" w14:textId="77777777" w:rsidR="001330CB" w:rsidRPr="001330CB"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BF10CB2"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980CBE0"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D1A2797" w14:textId="77777777" w:rsidR="001330CB" w:rsidRPr="001330CB" w:rsidRDefault="001330CB" w:rsidP="001330CB">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F6DB62D" w14:textId="77777777" w:rsidR="001330CB" w:rsidRPr="001330CB"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EF2D2E3" w14:textId="77777777" w:rsidR="001330CB" w:rsidRPr="001330CB" w:rsidRDefault="001330CB" w:rsidP="001330CB">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B1041A" w:rsidRPr="00B1041A" w14:paraId="1F74FCB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0D66902" w14:textId="134A2F6A" w:rsidR="008C223F" w:rsidRPr="00B1041A" w:rsidRDefault="008C223F" w:rsidP="001330CB">
            <w:pPr>
              <w:spacing w:after="0" w:line="240" w:lineRule="auto"/>
              <w:rPr>
                <w:rFonts w:ascii="Calibri" w:eastAsia="Times New Roman" w:hAnsi="Calibri" w:cs="Calibri"/>
                <w:color w:val="0070C0"/>
                <w:sz w:val="24"/>
                <w:szCs w:val="24"/>
              </w:rPr>
            </w:pPr>
            <w:r w:rsidRPr="00B1041A">
              <w:rPr>
                <w:rFonts w:ascii="Calibri" w:eastAsia="Times New Roman" w:hAnsi="Calibri" w:cs="Calibri"/>
                <w:color w:val="0070C0"/>
                <w:sz w:val="24"/>
                <w:szCs w:val="24"/>
              </w:rPr>
              <w:t>6.1</w:t>
            </w:r>
            <w:r w:rsidR="00EB2B7D" w:rsidRPr="00B1041A">
              <w:rPr>
                <w:rFonts w:ascii="Calibri" w:eastAsia="Times New Roman" w:hAnsi="Calibri" w:cs="Calibri"/>
                <w:color w:val="0070C0"/>
                <w:sz w:val="24"/>
                <w:szCs w:val="24"/>
              </w:rPr>
              <w:t>1</w:t>
            </w:r>
            <w:r w:rsidR="000D3D5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0C873743" w14:textId="6B51CC72" w:rsidR="008C223F" w:rsidRPr="00B1041A" w:rsidRDefault="008C223F" w:rsidP="001330CB">
            <w:pPr>
              <w:spacing w:after="0" w:line="240" w:lineRule="auto"/>
              <w:rPr>
                <w:rFonts w:ascii="Calibri" w:eastAsia="Times New Roman" w:hAnsi="Calibri" w:cs="Calibri"/>
                <w:color w:val="0070C0"/>
                <w:sz w:val="24"/>
                <w:szCs w:val="24"/>
              </w:rPr>
            </w:pPr>
            <w:r w:rsidRPr="00B1041A">
              <w:rPr>
                <w:rFonts w:ascii="Calibri" w:eastAsia="Times New Roman" w:hAnsi="Calibri" w:cs="Calibri"/>
                <w:color w:val="0070C0"/>
                <w:sz w:val="24"/>
                <w:szCs w:val="24"/>
              </w:rPr>
              <w:t>Is a record retention policy implemented, with specified retention periods</w:t>
            </w:r>
            <w:r w:rsidR="00EB2B7D" w:rsidRPr="00B1041A">
              <w:rPr>
                <w:rFonts w:ascii="Calibri" w:eastAsia="Times New Roman" w:hAnsi="Calibri" w:cs="Calibri"/>
                <w:color w:val="0070C0"/>
                <w:sz w:val="24"/>
                <w:szCs w:val="24"/>
              </w:rPr>
              <w:t>?</w:t>
            </w:r>
            <w:r w:rsidRPr="00B1041A">
              <w:rPr>
                <w:rFonts w:ascii="Calibri" w:eastAsia="Times New Roman" w:hAnsi="Calibri" w:cs="Calibri"/>
                <w:color w:val="0070C0"/>
                <w:sz w:val="24"/>
                <w:szCs w:val="24"/>
              </w:rPr>
              <w:t xml:space="preserve"> </w:t>
            </w:r>
          </w:p>
        </w:tc>
        <w:tc>
          <w:tcPr>
            <w:tcW w:w="557" w:type="dxa"/>
            <w:tcBorders>
              <w:top w:val="nil"/>
              <w:left w:val="nil"/>
              <w:bottom w:val="nil"/>
              <w:right w:val="nil"/>
            </w:tcBorders>
            <w:shd w:val="clear" w:color="auto" w:fill="FFFFFF" w:themeFill="background1"/>
          </w:tcPr>
          <w:p w14:paraId="3A5FCE65" w14:textId="77777777" w:rsidR="008C223F" w:rsidRPr="00B1041A" w:rsidRDefault="008C223F"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87DD65B" w14:textId="463C8A52" w:rsidR="008C223F" w:rsidRPr="00B1041A" w:rsidRDefault="00FB3F2E" w:rsidP="001330CB">
            <w:pPr>
              <w:spacing w:after="0" w:line="240" w:lineRule="auto"/>
              <w:rPr>
                <w:rFonts w:ascii="Calibri" w:eastAsia="Times New Roman" w:hAnsi="Calibri" w:cs="Calibri"/>
                <w:color w:val="0070C0"/>
                <w:sz w:val="24"/>
                <w:szCs w:val="24"/>
              </w:rPr>
            </w:pPr>
            <w:r w:rsidRPr="00B1041A">
              <w:rPr>
                <w:rFonts w:ascii="Calibri" w:eastAsia="Times New Roman" w:hAnsi="Calibri" w:cs="Calibri"/>
                <w:color w:val="0070C0"/>
                <w:sz w:val="24"/>
                <w:szCs w:val="24"/>
              </w:rPr>
              <w:t>E.g.,</w:t>
            </w:r>
            <w:r w:rsidR="00EB2B7D" w:rsidRPr="00B1041A">
              <w:rPr>
                <w:rFonts w:ascii="Calibri" w:eastAsia="Times New Roman" w:hAnsi="Calibri" w:cs="Calibri"/>
                <w:color w:val="0070C0"/>
                <w:sz w:val="24"/>
                <w:szCs w:val="24"/>
              </w:rPr>
              <w:t xml:space="preserve"> at least </w:t>
            </w:r>
            <w:r w:rsidR="00292E51" w:rsidRPr="00B1041A">
              <w:rPr>
                <w:rFonts w:ascii="Calibri" w:eastAsia="Times New Roman" w:hAnsi="Calibri" w:cs="Calibri"/>
                <w:color w:val="0070C0"/>
                <w:sz w:val="24"/>
                <w:szCs w:val="24"/>
              </w:rPr>
              <w:t>one</w:t>
            </w:r>
            <w:r w:rsidR="00EB2B7D" w:rsidRPr="00B1041A">
              <w:rPr>
                <w:rFonts w:ascii="Calibri" w:eastAsia="Times New Roman" w:hAnsi="Calibri" w:cs="Calibri"/>
                <w:color w:val="0070C0"/>
                <w:sz w:val="24"/>
                <w:szCs w:val="24"/>
              </w:rPr>
              <w:t xml:space="preserve"> year past expiry of re-evaluation date or </w:t>
            </w:r>
            <w:r w:rsidR="00292E51" w:rsidRPr="00B1041A">
              <w:rPr>
                <w:rFonts w:ascii="Calibri" w:eastAsia="Times New Roman" w:hAnsi="Calibri" w:cs="Calibri"/>
                <w:color w:val="0070C0"/>
                <w:sz w:val="24"/>
                <w:szCs w:val="24"/>
              </w:rPr>
              <w:t xml:space="preserve">five </w:t>
            </w:r>
            <w:r w:rsidR="00EB2B7D" w:rsidRPr="00B1041A">
              <w:rPr>
                <w:rFonts w:ascii="Calibri" w:eastAsia="Times New Roman" w:hAnsi="Calibri" w:cs="Calibri"/>
                <w:color w:val="0070C0"/>
                <w:sz w:val="24"/>
                <w:szCs w:val="24"/>
              </w:rPr>
              <w:t>years past manufacture without specified shelf-life</w:t>
            </w:r>
            <w:r w:rsidR="00292E51" w:rsidRPr="00B1041A">
              <w:rPr>
                <w:rFonts w:ascii="Calibri" w:eastAsia="Times New Roman" w:hAnsi="Calibri" w:cs="Calibri"/>
                <w:color w:val="0070C0"/>
                <w:sz w:val="24"/>
                <w:szCs w:val="24"/>
              </w:rPr>
              <w:t xml:space="preserve"> for product batch related records</w:t>
            </w:r>
            <w:r w:rsidR="00F6621D" w:rsidRPr="00B1041A">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tcPr>
          <w:p w14:paraId="5E95167B" w14:textId="77777777" w:rsidR="008C223F" w:rsidRPr="00B1041A" w:rsidRDefault="008C223F"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88C5A15" w14:textId="77777777" w:rsidR="008C223F" w:rsidRPr="00B1041A" w:rsidRDefault="008C223F"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B689299" w14:textId="131367C9" w:rsidR="008C223F" w:rsidRPr="00B1041A"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5CCCF8C" w14:textId="4691007A" w:rsidR="008C223F" w:rsidRPr="00B1041A"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2D431124" w14:textId="20DAC0E5" w:rsidR="008C223F" w:rsidRPr="00B1041A" w:rsidRDefault="006942C8" w:rsidP="001330CB">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00F55F69" w14:textId="77777777" w:rsidR="008C223F" w:rsidRPr="00B1041A" w:rsidRDefault="008C223F"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059DDA4" w14:textId="77777777" w:rsidR="008C223F" w:rsidRPr="00B1041A" w:rsidRDefault="008C223F" w:rsidP="001330CB">
            <w:pPr>
              <w:spacing w:after="0" w:line="240" w:lineRule="auto"/>
              <w:rPr>
                <w:rFonts w:ascii="Calibri" w:eastAsia="Times New Roman" w:hAnsi="Calibri" w:cs="Calibri"/>
                <w:color w:val="0070C0"/>
                <w:sz w:val="24"/>
                <w:szCs w:val="24"/>
              </w:rPr>
            </w:pPr>
          </w:p>
        </w:tc>
      </w:tr>
      <w:tr w:rsidR="00CD2F2E" w:rsidRPr="001330CB" w14:paraId="3BD4837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15346D"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7.</w:t>
            </w:r>
          </w:p>
        </w:tc>
        <w:tc>
          <w:tcPr>
            <w:tcW w:w="3361" w:type="dxa"/>
            <w:tcBorders>
              <w:top w:val="nil"/>
              <w:left w:val="nil"/>
              <w:bottom w:val="single" w:sz="4" w:space="0" w:color="auto"/>
              <w:right w:val="single" w:sz="4" w:space="0" w:color="auto"/>
            </w:tcBorders>
            <w:shd w:val="clear" w:color="auto" w:fill="FFFFFF" w:themeFill="background1"/>
            <w:hideMark/>
          </w:tcPr>
          <w:p w14:paraId="14891BFB"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3" w:name="RepackagingandRelabelling"/>
            <w:r w:rsidRPr="00954674">
              <w:rPr>
                <w:rFonts w:ascii="Calibri" w:eastAsia="Times New Roman" w:hAnsi="Calibri" w:cs="Calibri"/>
                <w:b/>
                <w:bCs/>
                <w:sz w:val="32"/>
                <w:szCs w:val="32"/>
                <w:u w:val="single"/>
              </w:rPr>
              <w:t>Repackaging and Relabelling</w:t>
            </w:r>
            <w:bookmarkEnd w:id="33"/>
          </w:p>
        </w:tc>
        <w:tc>
          <w:tcPr>
            <w:tcW w:w="557" w:type="dxa"/>
            <w:tcBorders>
              <w:top w:val="nil"/>
              <w:left w:val="nil"/>
              <w:bottom w:val="nil"/>
              <w:right w:val="nil"/>
            </w:tcBorders>
            <w:shd w:val="clear" w:color="auto" w:fill="FFFFFF" w:themeFill="background1"/>
            <w:hideMark/>
          </w:tcPr>
          <w:p w14:paraId="6B03329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4B9A758" w14:textId="1EE134B2" w:rsidR="00CD2F2E" w:rsidRPr="001330CB" w:rsidRDefault="00217B51" w:rsidP="00CD2F2E">
            <w:pPr>
              <w:spacing w:after="0" w:line="240" w:lineRule="auto"/>
              <w:rPr>
                <w:rFonts w:ascii="Calibri" w:eastAsia="Times New Roman" w:hAnsi="Calibri" w:cs="Calibri"/>
                <w:sz w:val="24"/>
                <w:szCs w:val="24"/>
              </w:rPr>
            </w:pPr>
            <w:r w:rsidRPr="00834676">
              <w:rPr>
                <w:rFonts w:ascii="Calibri" w:eastAsia="Times New Roman" w:hAnsi="Calibri" w:cs="Calibri"/>
                <w:color w:val="0070C0"/>
                <w:sz w:val="24"/>
                <w:szCs w:val="24"/>
              </w:rPr>
              <w:t xml:space="preserve">Refer </w:t>
            </w:r>
            <w:r w:rsidR="00CD2F2E" w:rsidRPr="00834676">
              <w:rPr>
                <w:rFonts w:ascii="Calibri" w:eastAsia="Times New Roman" w:hAnsi="Calibri" w:cs="Calibri"/>
                <w:color w:val="0070C0"/>
                <w:sz w:val="24"/>
                <w:szCs w:val="24"/>
              </w:rPr>
              <w:t xml:space="preserve">also </w:t>
            </w:r>
            <w:r w:rsidRPr="00834676">
              <w:rPr>
                <w:rFonts w:ascii="Calibri" w:eastAsia="Times New Roman" w:hAnsi="Calibri" w:cs="Calibri"/>
                <w:color w:val="0070C0"/>
                <w:sz w:val="24"/>
                <w:szCs w:val="24"/>
              </w:rPr>
              <w:t xml:space="preserve">to </w:t>
            </w:r>
            <w:r w:rsidR="00CD2F2E" w:rsidRPr="00834676">
              <w:rPr>
                <w:rFonts w:ascii="Calibri" w:eastAsia="Times New Roman" w:hAnsi="Calibri" w:cs="Calibri"/>
                <w:color w:val="0070C0"/>
                <w:sz w:val="24"/>
                <w:szCs w:val="24"/>
              </w:rPr>
              <w:t>IPEC GDP guide, chapter 7</w:t>
            </w:r>
            <w:r w:rsidR="005014E7">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1155D3F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4B20526"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C7C48C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270139E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5167E65"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7AFBED16"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2DC363B3"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39C3C6D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C58530"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7.1.</w:t>
            </w:r>
          </w:p>
        </w:tc>
        <w:tc>
          <w:tcPr>
            <w:tcW w:w="3361" w:type="dxa"/>
            <w:tcBorders>
              <w:top w:val="nil"/>
              <w:left w:val="nil"/>
              <w:bottom w:val="single" w:sz="4" w:space="0" w:color="auto"/>
              <w:right w:val="single" w:sz="4" w:space="0" w:color="auto"/>
            </w:tcBorders>
            <w:shd w:val="clear" w:color="auto" w:fill="FFFFFF" w:themeFill="background1"/>
            <w:hideMark/>
          </w:tcPr>
          <w:p w14:paraId="4E936B69" w14:textId="59D94FEA"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line clearance checks and label controls carried out to avoid </w:t>
            </w:r>
            <w:r w:rsidR="00FB3F2E" w:rsidRPr="001330CB">
              <w:rPr>
                <w:rFonts w:ascii="Calibri" w:eastAsia="Times New Roman" w:hAnsi="Calibri" w:cs="Calibri"/>
                <w:color w:val="000000"/>
                <w:sz w:val="24"/>
                <w:szCs w:val="24"/>
              </w:rPr>
              <w:t>mislabelling?</w:t>
            </w:r>
          </w:p>
        </w:tc>
        <w:tc>
          <w:tcPr>
            <w:tcW w:w="557" w:type="dxa"/>
            <w:tcBorders>
              <w:top w:val="nil"/>
              <w:left w:val="nil"/>
              <w:bottom w:val="nil"/>
              <w:right w:val="nil"/>
            </w:tcBorders>
            <w:shd w:val="clear" w:color="auto" w:fill="FFFFFF" w:themeFill="background1"/>
            <w:hideMark/>
          </w:tcPr>
          <w:p w14:paraId="088C875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30F98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BE1C9F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00D2634"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F51E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6763A40"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0A58496"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8DC5872"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BAE5"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22EABD4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60D69B9" w14:textId="29B8647E" w:rsidR="00CD2F2E" w:rsidRPr="001330CB" w:rsidRDefault="00CD2F2E" w:rsidP="00CD2F2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7.2</w:t>
            </w:r>
            <w:r w:rsidR="00011BAE">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0B9DB5E0" w14:textId="7F96F921" w:rsidR="00CD2F2E" w:rsidRPr="001330CB" w:rsidRDefault="00CD2F2E" w:rsidP="00CD2F2E">
            <w:pPr>
              <w:spacing w:after="0" w:line="240" w:lineRule="auto"/>
              <w:rPr>
                <w:rFonts w:ascii="Calibri" w:eastAsia="Times New Roman" w:hAnsi="Calibri" w:cs="Calibri"/>
                <w:color w:val="000000"/>
                <w:sz w:val="24"/>
                <w:szCs w:val="24"/>
              </w:rPr>
            </w:pPr>
            <w:r w:rsidRPr="00FE775C">
              <w:rPr>
                <w:rFonts w:ascii="Calibri" w:eastAsia="Times New Roman" w:hAnsi="Calibri" w:cs="Calibri"/>
                <w:color w:val="0070C0"/>
                <w:sz w:val="24"/>
                <w:szCs w:val="24"/>
              </w:rPr>
              <w:t>Are environmental conditions and repackaging procedures designed based on risk assessment, to minimize the risk of product contamination?</w:t>
            </w:r>
          </w:p>
        </w:tc>
        <w:tc>
          <w:tcPr>
            <w:tcW w:w="557" w:type="dxa"/>
            <w:tcBorders>
              <w:top w:val="nil"/>
              <w:left w:val="nil"/>
              <w:bottom w:val="nil"/>
              <w:right w:val="nil"/>
            </w:tcBorders>
            <w:shd w:val="clear" w:color="auto" w:fill="FFFFFF" w:themeFill="background1"/>
          </w:tcPr>
          <w:p w14:paraId="3C5719C8" w14:textId="77777777" w:rsidR="00CD2F2E" w:rsidRPr="001330CB"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484EB77" w14:textId="77777777" w:rsidR="00CD2F2E" w:rsidRPr="001330CB"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2A4A1DF5"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86BFEDE"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21D73B2" w14:textId="674EB1F5" w:rsidR="00CD2F2E" w:rsidRPr="001330CB" w:rsidRDefault="00CD2F2E" w:rsidP="00CD2F2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EEC66FB"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6E377390" w14:textId="510DF8E4" w:rsidR="00CD2F2E" w:rsidRPr="001330CB" w:rsidRDefault="00CD2F2E" w:rsidP="00CD2F2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tcPr>
          <w:p w14:paraId="605946FC"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5C050C22"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CD2F2E" w:rsidRPr="001330CB" w14:paraId="5E3C725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B03CA3" w14:textId="6E8D7C73"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7.</w:t>
            </w:r>
            <w:r w:rsidRPr="00FE775C">
              <w:rPr>
                <w:rFonts w:ascii="Calibri" w:eastAsia="Times New Roman" w:hAnsi="Calibri" w:cs="Calibri"/>
                <w:color w:val="0070C0"/>
                <w:sz w:val="24"/>
                <w:szCs w:val="24"/>
              </w:rPr>
              <w:t>3</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2130FD5" w14:textId="6CB03805"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there appropriate hygiene procedures in place for repackaging operations and repackaging </w:t>
            </w:r>
            <w:r w:rsidR="00FB3F2E" w:rsidRPr="001330CB">
              <w:rPr>
                <w:rFonts w:ascii="Calibri" w:eastAsia="Times New Roman" w:hAnsi="Calibri" w:cs="Calibri"/>
                <w:color w:val="000000"/>
                <w:sz w:val="24"/>
                <w:szCs w:val="24"/>
              </w:rPr>
              <w:t>personnel?</w:t>
            </w:r>
          </w:p>
        </w:tc>
        <w:tc>
          <w:tcPr>
            <w:tcW w:w="557" w:type="dxa"/>
            <w:tcBorders>
              <w:top w:val="nil"/>
              <w:left w:val="nil"/>
              <w:bottom w:val="nil"/>
              <w:right w:val="nil"/>
            </w:tcBorders>
            <w:shd w:val="clear" w:color="auto" w:fill="FFFFFF" w:themeFill="background1"/>
            <w:hideMark/>
          </w:tcPr>
          <w:p w14:paraId="4053375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7E0F9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628122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A4D5242"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359A3F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0F4FDF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1C003D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E60F6EC"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8ED9A12"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0A2B7F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FA55BB" w14:textId="508BAE86"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7.</w:t>
            </w:r>
            <w:r w:rsidRPr="00FE775C">
              <w:rPr>
                <w:rFonts w:ascii="Calibri" w:eastAsia="Times New Roman" w:hAnsi="Calibri" w:cs="Calibri"/>
                <w:color w:val="0070C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1B7CBA3" w14:textId="5C38582C"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samples of each batch of labels kept with the repackaging/relabelling </w:t>
            </w:r>
            <w:r w:rsidR="00FB3F2E" w:rsidRPr="001330CB">
              <w:rPr>
                <w:rFonts w:ascii="Calibri" w:eastAsia="Times New Roman" w:hAnsi="Calibri" w:cs="Calibri"/>
                <w:color w:val="000000"/>
                <w:sz w:val="24"/>
                <w:szCs w:val="24"/>
              </w:rPr>
              <w:t>records?</w:t>
            </w:r>
            <w:r w:rsidRPr="001330CB">
              <w:rPr>
                <w:rFonts w:ascii="Calibri" w:eastAsia="Times New Roman" w:hAnsi="Calibri" w:cs="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130C0AD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009107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6CA1CD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2C256DB"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8AB9B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90491F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F61097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8B639A2"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1CDD64A"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6B8E802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D77511E" w14:textId="122FC80E"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7.</w:t>
            </w:r>
            <w:r w:rsidRPr="00FE775C">
              <w:rPr>
                <w:rFonts w:ascii="Calibri" w:eastAsia="Times New Roman" w:hAnsi="Calibri" w:cs="Calibri"/>
                <w:color w:val="0070C0"/>
                <w:sz w:val="24"/>
                <w:szCs w:val="24"/>
              </w:rPr>
              <w:t>5</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56FF16B" w14:textId="3FA7100A"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customer informed when mixed lots are </w:t>
            </w:r>
            <w:r w:rsidR="00FB3F2E" w:rsidRPr="001330CB">
              <w:rPr>
                <w:rFonts w:ascii="Calibri" w:eastAsia="Times New Roman" w:hAnsi="Calibri" w:cs="Calibri"/>
                <w:color w:val="000000"/>
                <w:sz w:val="24"/>
                <w:szCs w:val="24"/>
              </w:rPr>
              <w:t>supplied?</w:t>
            </w:r>
          </w:p>
        </w:tc>
        <w:tc>
          <w:tcPr>
            <w:tcW w:w="557" w:type="dxa"/>
            <w:tcBorders>
              <w:top w:val="nil"/>
              <w:left w:val="nil"/>
              <w:bottom w:val="nil"/>
              <w:right w:val="nil"/>
            </w:tcBorders>
            <w:shd w:val="clear" w:color="auto" w:fill="FFFFFF" w:themeFill="background1"/>
            <w:hideMark/>
          </w:tcPr>
          <w:p w14:paraId="128D957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CAC299B" w14:textId="67447030" w:rsidR="00CD2F2E" w:rsidRPr="001330CB" w:rsidRDefault="00CD2F2E" w:rsidP="00CD2F2E">
            <w:pPr>
              <w:spacing w:after="0" w:line="240" w:lineRule="auto"/>
              <w:rPr>
                <w:rFonts w:ascii="Calibri" w:eastAsia="Times New Roman" w:hAnsi="Calibri" w:cs="Calibri"/>
                <w:sz w:val="24"/>
                <w:szCs w:val="24"/>
              </w:rPr>
            </w:pPr>
            <w:r w:rsidRPr="00FE775C">
              <w:rPr>
                <w:rFonts w:ascii="Calibri" w:eastAsia="Times New Roman" w:hAnsi="Calibri" w:cs="Calibri"/>
                <w:color w:val="0070C0"/>
                <w:sz w:val="24"/>
                <w:szCs w:val="24"/>
              </w:rPr>
              <w:t xml:space="preserve">Mixing of product </w:t>
            </w:r>
            <w:r w:rsidR="00217B51">
              <w:rPr>
                <w:rFonts w:ascii="Calibri" w:eastAsia="Times New Roman" w:hAnsi="Calibri" w:cs="Calibri"/>
                <w:color w:val="0070C0"/>
                <w:sz w:val="24"/>
                <w:szCs w:val="24"/>
              </w:rPr>
              <w:t xml:space="preserve">lots </w:t>
            </w:r>
            <w:r w:rsidRPr="00FE775C">
              <w:rPr>
                <w:rFonts w:ascii="Calibri" w:eastAsia="Times New Roman" w:hAnsi="Calibri" w:cs="Calibri"/>
                <w:color w:val="0070C0"/>
                <w:sz w:val="24"/>
                <w:szCs w:val="24"/>
              </w:rPr>
              <w:t>is considered a manufacturing step and should follow GMP. The original COAs are no longer valid, new analyses, new lot number assignment and a new COA need to be created.</w:t>
            </w:r>
          </w:p>
        </w:tc>
        <w:tc>
          <w:tcPr>
            <w:tcW w:w="307" w:type="dxa"/>
            <w:tcBorders>
              <w:top w:val="nil"/>
              <w:left w:val="nil"/>
              <w:bottom w:val="nil"/>
              <w:right w:val="nil"/>
            </w:tcBorders>
            <w:shd w:val="clear" w:color="auto" w:fill="FFFFFF" w:themeFill="background1"/>
            <w:noWrap/>
            <w:hideMark/>
          </w:tcPr>
          <w:p w14:paraId="53C519A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B768059"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C26BE4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55DC15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8CF1ED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CDFF294"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69FFF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75480C2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D71994" w14:textId="21F401FA"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w:t>
            </w:r>
            <w:r w:rsidRPr="00FE775C">
              <w:rPr>
                <w:rFonts w:ascii="Calibri" w:eastAsia="Times New Roman" w:hAnsi="Calibri" w:cs="Calibri"/>
                <w:color w:val="0070C0"/>
                <w:sz w:val="24"/>
                <w:szCs w:val="24"/>
              </w:rPr>
              <w:t>6</w:t>
            </w:r>
            <w:r w:rsidR="00011BAE">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AFD32A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mixing of lots from different manufacturers avoided?</w:t>
            </w:r>
          </w:p>
        </w:tc>
        <w:tc>
          <w:tcPr>
            <w:tcW w:w="557" w:type="dxa"/>
            <w:tcBorders>
              <w:top w:val="nil"/>
              <w:left w:val="nil"/>
              <w:bottom w:val="nil"/>
              <w:right w:val="nil"/>
            </w:tcBorders>
            <w:shd w:val="clear" w:color="auto" w:fill="FFFFFF" w:themeFill="background1"/>
            <w:hideMark/>
          </w:tcPr>
          <w:p w14:paraId="3E8C51F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8310D6E" w14:textId="61805DB2" w:rsidR="00CD2F2E" w:rsidRPr="001330CB" w:rsidRDefault="00CD2F2E" w:rsidP="00CD2F2E">
            <w:pPr>
              <w:spacing w:after="0" w:line="240" w:lineRule="auto"/>
              <w:rPr>
                <w:rFonts w:ascii="Calibri" w:eastAsia="Times New Roman" w:hAnsi="Calibri" w:cs="Calibri"/>
                <w:sz w:val="24"/>
                <w:szCs w:val="24"/>
              </w:rPr>
            </w:pPr>
            <w:r w:rsidRPr="001A33A6">
              <w:rPr>
                <w:rFonts w:ascii="Calibri" w:eastAsia="Times New Roman" w:hAnsi="Calibri" w:cs="Calibri"/>
                <w:color w:val="0070C0"/>
                <w:sz w:val="24"/>
                <w:szCs w:val="24"/>
              </w:rPr>
              <w:t xml:space="preserve">Traceability is lost in case of mixing lots from different manufacturers. Refer to F 2.2. and </w:t>
            </w:r>
            <w:r w:rsidRPr="00834676">
              <w:rPr>
                <w:rFonts w:ascii="Calibri" w:eastAsia="Times New Roman" w:hAnsi="Calibri" w:cs="Calibri"/>
                <w:color w:val="0070C0"/>
                <w:sz w:val="24"/>
                <w:szCs w:val="24"/>
              </w:rPr>
              <w:t>IPEC GDP guide 6.3</w:t>
            </w:r>
            <w:r w:rsidR="00CD5DB4">
              <w:rPr>
                <w:rFonts w:ascii="Calibri" w:eastAsia="Times New Roman" w:hAnsi="Calibri" w:cs="Calibri"/>
                <w:color w:val="0070C0"/>
                <w:sz w:val="24"/>
                <w:szCs w:val="24"/>
              </w:rPr>
              <w:t>.</w:t>
            </w:r>
            <w:r w:rsidRPr="00834676">
              <w:rPr>
                <w:rFonts w:ascii="Calibri" w:eastAsia="Times New Roman" w:hAnsi="Calibri" w:cs="Calibri"/>
                <w:color w:val="0070C0"/>
                <w:sz w:val="24"/>
                <w:szCs w:val="24"/>
              </w:rPr>
              <w:t>, 7.2</w:t>
            </w:r>
            <w:r w:rsidR="00CD5DB4">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7CDCFE3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5125CBA"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C7C1B11"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02750A9"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F4E5C68"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C3BC2BE"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BAADF5F"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693FCE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8077A20" w14:textId="2AACE45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7.</w:t>
            </w:r>
            <w:r w:rsidRPr="00FE775C">
              <w:rPr>
                <w:rFonts w:ascii="Calibri" w:eastAsia="Times New Roman" w:hAnsi="Calibri" w:cs="Calibri"/>
                <w:color w:val="0070C0"/>
                <w:sz w:val="24"/>
                <w:szCs w:val="24"/>
              </w:rPr>
              <w:t>7</w:t>
            </w:r>
            <w:r w:rsidR="0007647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01E519E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Is there a system in place to avoid mixing of lots that do not conform to the specification with conforming lots?</w:t>
            </w:r>
          </w:p>
        </w:tc>
        <w:tc>
          <w:tcPr>
            <w:tcW w:w="557" w:type="dxa"/>
            <w:tcBorders>
              <w:top w:val="nil"/>
              <w:left w:val="nil"/>
              <w:bottom w:val="nil"/>
              <w:right w:val="nil"/>
            </w:tcBorders>
            <w:shd w:val="clear" w:color="auto" w:fill="FFFFFF" w:themeFill="background1"/>
            <w:hideMark/>
          </w:tcPr>
          <w:p w14:paraId="4D20A66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89CFA0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9303D3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AA8ADF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4268772"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526C20E"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AEF8247"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6165CCE9"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72EEC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C33526" w14:paraId="788D59F9"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A5A2BE2" w14:textId="45C0A8C2" w:rsidR="00CD2F2E" w:rsidRPr="00C33526" w:rsidRDefault="00CD2F2E" w:rsidP="00CD2F2E">
            <w:pPr>
              <w:spacing w:after="0" w:line="240" w:lineRule="auto"/>
              <w:rPr>
                <w:rFonts w:ascii="Calibri" w:eastAsia="Times New Roman" w:hAnsi="Calibri" w:cs="Calibri"/>
                <w:color w:val="0070C0"/>
                <w:sz w:val="24"/>
                <w:szCs w:val="24"/>
              </w:rPr>
            </w:pPr>
            <w:r w:rsidRPr="00C33526">
              <w:rPr>
                <w:rFonts w:ascii="Calibri" w:eastAsia="Times New Roman" w:hAnsi="Calibri" w:cs="Calibri"/>
                <w:color w:val="0070C0"/>
                <w:sz w:val="24"/>
                <w:szCs w:val="24"/>
              </w:rPr>
              <w:t>7.8</w:t>
            </w:r>
            <w:r w:rsidR="0007647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10522CFC" w14:textId="152F248E" w:rsidR="00CD2F2E" w:rsidRPr="00C33526" w:rsidRDefault="00CD2F2E" w:rsidP="00CD2F2E">
            <w:pPr>
              <w:spacing w:after="0" w:line="240" w:lineRule="auto"/>
              <w:rPr>
                <w:rFonts w:ascii="Calibri" w:eastAsia="Times New Roman" w:hAnsi="Calibri" w:cs="Calibri"/>
                <w:color w:val="0070C0"/>
                <w:sz w:val="24"/>
                <w:szCs w:val="24"/>
              </w:rPr>
            </w:pPr>
            <w:r w:rsidRPr="00C33526">
              <w:rPr>
                <w:rFonts w:ascii="Calibri" w:eastAsia="Times New Roman" w:hAnsi="Calibri" w:cs="Calibri"/>
                <w:color w:val="0070C0"/>
                <w:sz w:val="24"/>
                <w:szCs w:val="24"/>
              </w:rPr>
              <w:t>Is the expiry or re-test date of mixed batches determined by the oldest batch?</w:t>
            </w:r>
          </w:p>
        </w:tc>
        <w:tc>
          <w:tcPr>
            <w:tcW w:w="557" w:type="dxa"/>
            <w:tcBorders>
              <w:top w:val="nil"/>
              <w:left w:val="nil"/>
              <w:bottom w:val="nil"/>
              <w:right w:val="nil"/>
            </w:tcBorders>
            <w:shd w:val="clear" w:color="auto" w:fill="FFFFFF" w:themeFill="background1"/>
          </w:tcPr>
          <w:p w14:paraId="3B9475A5" w14:textId="77777777" w:rsidR="00CD2F2E" w:rsidRPr="00C33526" w:rsidRDefault="00CD2F2E" w:rsidP="00CD2F2E">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9721A53" w14:textId="77777777" w:rsidR="00CD2F2E" w:rsidRPr="00C33526" w:rsidRDefault="00CD2F2E" w:rsidP="00CD2F2E">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3968C4C2" w14:textId="77777777" w:rsidR="00CD2F2E" w:rsidRPr="00C33526" w:rsidRDefault="00CD2F2E" w:rsidP="00CD2F2E">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035121D1" w14:textId="77777777" w:rsidR="00CD2F2E" w:rsidRPr="00C33526" w:rsidRDefault="00CD2F2E" w:rsidP="00CD2F2E">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A8B1283" w14:textId="67921453" w:rsidR="00CD2F2E" w:rsidRPr="00C33526" w:rsidRDefault="00CD2F2E" w:rsidP="00CD2F2E">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451FF4A" w14:textId="77777777" w:rsidR="00CD2F2E" w:rsidRPr="00C33526"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78BB803D" w14:textId="2D31CD45" w:rsidR="00CD2F2E" w:rsidRPr="00C33526" w:rsidRDefault="00CD2F2E" w:rsidP="00CD2F2E">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4C339381" w14:textId="77777777" w:rsidR="00CD2F2E" w:rsidRPr="00C33526" w:rsidRDefault="00CD2F2E" w:rsidP="00CD2F2E">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71AE92B4" w14:textId="77777777" w:rsidR="00CD2F2E" w:rsidRPr="00C33526" w:rsidRDefault="00CD2F2E" w:rsidP="00CD2F2E">
            <w:pPr>
              <w:spacing w:after="0" w:line="240" w:lineRule="auto"/>
              <w:rPr>
                <w:rFonts w:ascii="Calibri" w:eastAsia="Times New Roman" w:hAnsi="Calibri" w:cs="Calibri"/>
                <w:color w:val="0070C0"/>
                <w:sz w:val="24"/>
                <w:szCs w:val="24"/>
              </w:rPr>
            </w:pPr>
          </w:p>
        </w:tc>
      </w:tr>
      <w:tr w:rsidR="00CD2F2E" w:rsidRPr="001330CB" w14:paraId="0CB89DF3"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CF5B59" w14:textId="3E483036"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w:t>
            </w:r>
            <w:r w:rsidRPr="007C2433">
              <w:rPr>
                <w:rFonts w:ascii="Calibri" w:eastAsia="Times New Roman" w:hAnsi="Calibri" w:cs="Calibri"/>
                <w:color w:val="0070C0"/>
                <w:sz w:val="24"/>
                <w:szCs w:val="24"/>
              </w:rPr>
              <w:t>9</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0F054C0" w14:textId="09A906A3" w:rsidR="00CD2F2E" w:rsidRPr="001330CB" w:rsidRDefault="00CD2F2E" w:rsidP="00CD2F2E">
            <w:pPr>
              <w:spacing w:after="0" w:line="240" w:lineRule="auto"/>
              <w:rPr>
                <w:rFonts w:ascii="Calibri" w:eastAsia="Times New Roman" w:hAnsi="Calibri" w:cs="Calibri"/>
                <w:sz w:val="24"/>
                <w:szCs w:val="24"/>
              </w:rPr>
            </w:pPr>
            <w:r w:rsidRPr="007839C6">
              <w:rPr>
                <w:rFonts w:ascii="Calibri" w:eastAsia="Times New Roman" w:hAnsi="Calibri" w:cs="Calibri"/>
                <w:color w:val="0070C0"/>
                <w:sz w:val="24"/>
                <w:szCs w:val="24"/>
              </w:rPr>
              <w:t>Are primary packaging materials appropriately qualified to ensure suitability for the intended use for pharmaceutical grade products?</w:t>
            </w:r>
            <w:r w:rsidRPr="007839C6">
              <w:rPr>
                <w:rFonts w:ascii="Calibri" w:eastAsia="Times New Roman" w:hAnsi="Calibri" w:cs="Calibri"/>
                <w:sz w:val="24"/>
                <w:szCs w:val="24"/>
              </w:rPr>
              <w:t xml:space="preserve"> </w:t>
            </w:r>
          </w:p>
        </w:tc>
        <w:tc>
          <w:tcPr>
            <w:tcW w:w="557" w:type="dxa"/>
            <w:tcBorders>
              <w:top w:val="nil"/>
              <w:left w:val="nil"/>
              <w:bottom w:val="nil"/>
              <w:right w:val="nil"/>
            </w:tcBorders>
            <w:shd w:val="clear" w:color="auto" w:fill="FFFFFF" w:themeFill="background1"/>
            <w:hideMark/>
          </w:tcPr>
          <w:p w14:paraId="7EF0276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E24C2EE" w14:textId="40AF4890" w:rsidR="00CD2F2E" w:rsidRPr="001330CB" w:rsidRDefault="00CD2F2E" w:rsidP="00CD2F2E">
            <w:pPr>
              <w:spacing w:after="0" w:line="240" w:lineRule="auto"/>
              <w:rPr>
                <w:rFonts w:ascii="Calibri" w:eastAsia="Times New Roman" w:hAnsi="Calibri" w:cs="Calibri"/>
                <w:sz w:val="24"/>
                <w:szCs w:val="24"/>
              </w:rPr>
            </w:pPr>
            <w:r w:rsidRPr="007839C6">
              <w:rPr>
                <w:rFonts w:ascii="Calibri" w:eastAsia="Times New Roman" w:hAnsi="Calibri" w:cs="Calibri"/>
                <w:color w:val="0070C0"/>
                <w:sz w:val="24"/>
                <w:szCs w:val="24"/>
              </w:rPr>
              <w:t>Check for existence of certificate of compliance with food contact of packaging material by packaging supplier.</w:t>
            </w:r>
          </w:p>
        </w:tc>
        <w:tc>
          <w:tcPr>
            <w:tcW w:w="307" w:type="dxa"/>
            <w:tcBorders>
              <w:top w:val="nil"/>
              <w:left w:val="nil"/>
              <w:bottom w:val="nil"/>
              <w:right w:val="nil"/>
            </w:tcBorders>
            <w:shd w:val="clear" w:color="auto" w:fill="FFFFFF" w:themeFill="background1"/>
            <w:noWrap/>
            <w:hideMark/>
          </w:tcPr>
          <w:p w14:paraId="435711E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E57BFC2"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646FB0"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1D704E"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B6A311D"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280" w:type="dxa"/>
            <w:tcBorders>
              <w:top w:val="nil"/>
              <w:left w:val="nil"/>
              <w:bottom w:val="nil"/>
              <w:right w:val="nil"/>
            </w:tcBorders>
            <w:shd w:val="clear" w:color="auto" w:fill="auto"/>
            <w:noWrap/>
            <w:hideMark/>
          </w:tcPr>
          <w:p w14:paraId="03EAD1AC"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27A666F"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324108AE"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1901CCA" w14:textId="104487D2"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w:t>
            </w:r>
            <w:r w:rsidRPr="007839C6">
              <w:rPr>
                <w:rFonts w:ascii="Calibri" w:eastAsia="Times New Roman" w:hAnsi="Calibri" w:cs="Calibri"/>
                <w:color w:val="0070C0"/>
                <w:sz w:val="24"/>
                <w:szCs w:val="24"/>
              </w:rPr>
              <w:t>10</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0AD3CFD" w14:textId="494C89B2" w:rsidR="00CD2F2E" w:rsidRPr="007839C6" w:rsidRDefault="00CD2F2E" w:rsidP="00CD2F2E">
            <w:pPr>
              <w:spacing w:after="0" w:line="240" w:lineRule="auto"/>
              <w:rPr>
                <w:rFonts w:ascii="Calibri" w:eastAsia="Times New Roman" w:hAnsi="Calibri" w:cs="Calibri"/>
                <w:sz w:val="24"/>
                <w:szCs w:val="24"/>
                <w:highlight w:val="yellow"/>
              </w:rPr>
            </w:pPr>
            <w:r w:rsidRPr="0052514B">
              <w:rPr>
                <w:rFonts w:ascii="Calibri" w:eastAsia="Times New Roman" w:hAnsi="Calibri" w:cs="Calibri"/>
                <w:sz w:val="24"/>
                <w:szCs w:val="24"/>
              </w:rPr>
              <w:t>In the event of reuse of primary packaging material is a validated cleaning procedure followed</w:t>
            </w:r>
            <w:r w:rsidRPr="00BE18B2">
              <w:rPr>
                <w:rFonts w:ascii="Calibri" w:eastAsia="Times New Roman" w:hAnsi="Calibri" w:cs="Calibri"/>
                <w:color w:val="0070C0"/>
                <w:sz w:val="24"/>
                <w:szCs w:val="24"/>
              </w:rPr>
              <w:t xml:space="preserve">, and usage of seals and removal of labels </w:t>
            </w:r>
            <w:r w:rsidR="00FB3F2E" w:rsidRPr="00BE18B2">
              <w:rPr>
                <w:rFonts w:ascii="Calibri" w:eastAsia="Times New Roman" w:hAnsi="Calibri" w:cs="Calibri"/>
                <w:color w:val="0070C0"/>
                <w:sz w:val="24"/>
                <w:szCs w:val="24"/>
              </w:rPr>
              <w:t>controlled?</w:t>
            </w:r>
          </w:p>
        </w:tc>
        <w:tc>
          <w:tcPr>
            <w:tcW w:w="557" w:type="dxa"/>
            <w:tcBorders>
              <w:top w:val="nil"/>
              <w:left w:val="nil"/>
              <w:bottom w:val="nil"/>
              <w:right w:val="nil"/>
            </w:tcBorders>
            <w:shd w:val="clear" w:color="auto" w:fill="FFFFFF" w:themeFill="background1"/>
            <w:hideMark/>
          </w:tcPr>
          <w:p w14:paraId="010973F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2B21A6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5ABB530"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752DA9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9898C4"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9295CBD"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D787B7"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317E5524"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69521DD"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E3D88F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F6DC8C" w14:textId="4EA2F38F"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w:t>
            </w:r>
            <w:r w:rsidRPr="00BE18B2">
              <w:rPr>
                <w:rFonts w:ascii="Calibri" w:eastAsia="Times New Roman" w:hAnsi="Calibri" w:cs="Calibri"/>
                <w:color w:val="0070C0"/>
                <w:sz w:val="24"/>
                <w:szCs w:val="24"/>
              </w:rPr>
              <w:t>11</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0779877" w14:textId="4C818AC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Do you review label contents, prior to use, with information from product </w:t>
            </w:r>
            <w:r w:rsidR="00FB3F2E" w:rsidRPr="001330CB">
              <w:rPr>
                <w:rFonts w:ascii="Calibri" w:eastAsia="Times New Roman" w:hAnsi="Calibri" w:cs="Calibri"/>
                <w:sz w:val="24"/>
                <w:szCs w:val="24"/>
              </w:rPr>
              <w:t>suppliers?</w:t>
            </w:r>
          </w:p>
        </w:tc>
        <w:tc>
          <w:tcPr>
            <w:tcW w:w="557" w:type="dxa"/>
            <w:tcBorders>
              <w:top w:val="nil"/>
              <w:left w:val="nil"/>
              <w:bottom w:val="nil"/>
              <w:right w:val="nil"/>
            </w:tcBorders>
            <w:shd w:val="clear" w:color="auto" w:fill="FFFFFF" w:themeFill="background1"/>
            <w:hideMark/>
          </w:tcPr>
          <w:p w14:paraId="7720CA25"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FF7E12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3849A3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11CE0AF"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BE475F6"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8E36C8"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8D87D62"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44EF392"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E2C8C8"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797A95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9BBF2D9" w14:textId="3FAE3793"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7.1</w:t>
            </w:r>
            <w:r w:rsidRPr="00BE18B2">
              <w:rPr>
                <w:rFonts w:ascii="Calibri" w:eastAsia="Times New Roman" w:hAnsi="Calibri" w:cs="Calibri"/>
                <w:color w:val="0070C0"/>
                <w:sz w:val="24"/>
                <w:szCs w:val="24"/>
              </w:rPr>
              <w:t>2</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6A60527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Are repackaged batches released by a person independent from operations?</w:t>
            </w:r>
          </w:p>
        </w:tc>
        <w:tc>
          <w:tcPr>
            <w:tcW w:w="557" w:type="dxa"/>
            <w:tcBorders>
              <w:top w:val="nil"/>
              <w:left w:val="nil"/>
              <w:bottom w:val="nil"/>
              <w:right w:val="nil"/>
            </w:tcBorders>
            <w:shd w:val="clear" w:color="auto" w:fill="FFFFFF" w:themeFill="background1"/>
            <w:hideMark/>
          </w:tcPr>
          <w:p w14:paraId="0C494F3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70C79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8A6118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5FB0C89"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B1CA8DB"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5869F2C"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89504A6"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27E0077C"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88BD5D8"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8CE38FE"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4861B2" w14:textId="4BAC5826"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7.1</w:t>
            </w:r>
            <w:r w:rsidRPr="007839C6">
              <w:rPr>
                <w:rFonts w:ascii="Calibri" w:eastAsia="Times New Roman" w:hAnsi="Calibri" w:cs="Calibri"/>
                <w:color w:val="0070C0"/>
                <w:sz w:val="24"/>
                <w:szCs w:val="24"/>
              </w:rPr>
              <w:t>3</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3D8C381" w14:textId="424EAA99"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repackaging and quality records reviewed prior to batch </w:t>
            </w:r>
            <w:r w:rsidR="00FB3F2E" w:rsidRPr="001330CB">
              <w:rPr>
                <w:rFonts w:ascii="Calibri" w:eastAsia="Times New Roman" w:hAnsi="Calibri" w:cs="Calibri"/>
                <w:sz w:val="24"/>
                <w:szCs w:val="24"/>
              </w:rPr>
              <w:t>release?</w:t>
            </w:r>
          </w:p>
        </w:tc>
        <w:tc>
          <w:tcPr>
            <w:tcW w:w="557" w:type="dxa"/>
            <w:tcBorders>
              <w:top w:val="nil"/>
              <w:left w:val="nil"/>
              <w:bottom w:val="nil"/>
              <w:right w:val="nil"/>
            </w:tcBorders>
            <w:shd w:val="clear" w:color="auto" w:fill="FFFFFF" w:themeFill="background1"/>
            <w:hideMark/>
          </w:tcPr>
          <w:p w14:paraId="3DD0FD8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9B4A2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178D520"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394D204"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F49AF6E"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8DBFB58"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A46422D"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44657EB5"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4BAAEBD"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6E7DC6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A6D21D1" w14:textId="5990E039"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7.1</w:t>
            </w:r>
            <w:r w:rsidRPr="007839C6">
              <w:rPr>
                <w:rFonts w:ascii="Calibri" w:eastAsia="Times New Roman" w:hAnsi="Calibri" w:cs="Calibri"/>
                <w:color w:val="0070C0"/>
                <w:sz w:val="24"/>
                <w:szCs w:val="24"/>
              </w:rPr>
              <w:t>4</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7B73BF2" w14:textId="37A6705D"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only official </w:t>
            </w:r>
            <w:proofErr w:type="spellStart"/>
            <w:r w:rsidRPr="001330CB">
              <w:rPr>
                <w:rFonts w:ascii="Calibri" w:eastAsia="Times New Roman" w:hAnsi="Calibri" w:cs="Calibri"/>
                <w:sz w:val="24"/>
                <w:szCs w:val="24"/>
              </w:rPr>
              <w:t>pharmacopoeial</w:t>
            </w:r>
            <w:proofErr w:type="spellEnd"/>
            <w:r w:rsidRPr="001330CB">
              <w:rPr>
                <w:rFonts w:ascii="Calibri" w:eastAsia="Times New Roman" w:hAnsi="Calibri" w:cs="Calibri"/>
                <w:sz w:val="24"/>
                <w:szCs w:val="24"/>
              </w:rPr>
              <w:t xml:space="preserve"> methods or validated</w:t>
            </w:r>
            <w:r w:rsidRPr="007839C6">
              <w:rPr>
                <w:rFonts w:ascii="Calibri" w:eastAsia="Times New Roman" w:hAnsi="Calibri" w:cs="Calibri"/>
                <w:color w:val="0070C0"/>
                <w:sz w:val="24"/>
                <w:szCs w:val="24"/>
              </w:rPr>
              <w:t xml:space="preserve">, equivalent </w:t>
            </w:r>
            <w:r w:rsidRPr="001330CB">
              <w:rPr>
                <w:rFonts w:ascii="Calibri" w:eastAsia="Times New Roman" w:hAnsi="Calibri" w:cs="Calibri"/>
                <w:sz w:val="24"/>
                <w:szCs w:val="24"/>
              </w:rPr>
              <w:t xml:space="preserve">analytical test methods </w:t>
            </w:r>
            <w:r w:rsidR="00FB3F2E" w:rsidRPr="001330CB">
              <w:rPr>
                <w:rFonts w:ascii="Calibri" w:eastAsia="Times New Roman" w:hAnsi="Calibri" w:cs="Calibri"/>
                <w:sz w:val="24"/>
                <w:szCs w:val="24"/>
              </w:rPr>
              <w:t>used?</w:t>
            </w:r>
          </w:p>
        </w:tc>
        <w:tc>
          <w:tcPr>
            <w:tcW w:w="557" w:type="dxa"/>
            <w:tcBorders>
              <w:top w:val="nil"/>
              <w:left w:val="nil"/>
              <w:bottom w:val="nil"/>
              <w:right w:val="nil"/>
            </w:tcBorders>
            <w:shd w:val="clear" w:color="auto" w:fill="FFFFFF" w:themeFill="background1"/>
            <w:hideMark/>
          </w:tcPr>
          <w:p w14:paraId="4B8397C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6226E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A7C1B1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627A4F5"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9F02AEA"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DAB19AB"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804739D"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7DD4143D"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196FE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440F5488"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FEEDDB" w14:textId="449EC74A"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lastRenderedPageBreak/>
              <w:t>7.1</w:t>
            </w:r>
            <w:r w:rsidRPr="007839C6">
              <w:rPr>
                <w:rFonts w:ascii="Calibri" w:eastAsia="Times New Roman" w:hAnsi="Calibri" w:cs="Calibri"/>
                <w:color w:val="0070C0"/>
                <w:sz w:val="24"/>
                <w:szCs w:val="24"/>
              </w:rPr>
              <w:t>5</w:t>
            </w:r>
            <w:r w:rsidRPr="001330CB">
              <w:rPr>
                <w:rFonts w:ascii="Calibri" w:eastAsia="Times New Roman" w:hAnsi="Calibri" w:cs="Calibri"/>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9F791E5" w14:textId="49FA5A10"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xml:space="preserve">Are stability studies carried out in case products are repackaged into containers different from the containers used by the original manufacturer when this may be critical to product </w:t>
            </w:r>
            <w:r w:rsidR="00FB3F2E" w:rsidRPr="001330CB">
              <w:rPr>
                <w:rFonts w:ascii="Calibri" w:eastAsia="Times New Roman" w:hAnsi="Calibri" w:cs="Calibri"/>
                <w:sz w:val="24"/>
                <w:szCs w:val="24"/>
              </w:rPr>
              <w:t>stability?</w:t>
            </w:r>
          </w:p>
        </w:tc>
        <w:tc>
          <w:tcPr>
            <w:tcW w:w="557" w:type="dxa"/>
            <w:tcBorders>
              <w:top w:val="nil"/>
              <w:left w:val="nil"/>
              <w:bottom w:val="nil"/>
              <w:right w:val="nil"/>
            </w:tcBorders>
            <w:shd w:val="clear" w:color="auto" w:fill="FFFFFF" w:themeFill="background1"/>
            <w:hideMark/>
          </w:tcPr>
          <w:p w14:paraId="09A4E5E5"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1444A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29A98E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FE9A945"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0F887E"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8F42E1B"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997D9B" w14:textId="77777777" w:rsidR="00CD2F2E" w:rsidRPr="001330CB" w:rsidRDefault="00CD2F2E" w:rsidP="00CD2F2E">
            <w:pPr>
              <w:spacing w:after="0" w:line="240" w:lineRule="auto"/>
              <w:jc w:val="center"/>
              <w:rPr>
                <w:rFonts w:ascii="Calibri" w:eastAsia="Times New Roman" w:hAnsi="Calibri" w:cs="Calibri"/>
                <w:sz w:val="24"/>
                <w:szCs w:val="24"/>
              </w:rPr>
            </w:pPr>
            <w:r w:rsidRPr="001330CB">
              <w:rPr>
                <w:rFonts w:ascii="Calibri" w:eastAsia="Times New Roman" w:hAnsi="Calibri" w:cs="Calibri"/>
                <w:sz w:val="24"/>
                <w:szCs w:val="24"/>
              </w:rPr>
              <w:t>X</w:t>
            </w:r>
          </w:p>
        </w:tc>
        <w:tc>
          <w:tcPr>
            <w:tcW w:w="280" w:type="dxa"/>
            <w:tcBorders>
              <w:top w:val="nil"/>
              <w:left w:val="nil"/>
              <w:bottom w:val="nil"/>
              <w:right w:val="nil"/>
            </w:tcBorders>
            <w:shd w:val="clear" w:color="auto" w:fill="auto"/>
            <w:noWrap/>
            <w:hideMark/>
          </w:tcPr>
          <w:p w14:paraId="0D7454D7"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2E7720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3B35B998"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4394B6A" w14:textId="59CFBA2B" w:rsidR="00CD2F2E" w:rsidRPr="007839C6" w:rsidRDefault="00CD2F2E" w:rsidP="00CD2F2E">
            <w:pPr>
              <w:spacing w:after="0" w:line="240" w:lineRule="auto"/>
              <w:rPr>
                <w:rFonts w:ascii="Calibri" w:eastAsia="Times New Roman" w:hAnsi="Calibri" w:cs="Calibri"/>
                <w:color w:val="0070C0"/>
                <w:sz w:val="24"/>
                <w:szCs w:val="24"/>
              </w:rPr>
            </w:pPr>
            <w:r w:rsidRPr="007839C6">
              <w:rPr>
                <w:rFonts w:ascii="Calibri" w:eastAsia="Times New Roman" w:hAnsi="Calibri" w:cs="Calibri"/>
                <w:color w:val="0070C0"/>
                <w:sz w:val="24"/>
                <w:szCs w:val="24"/>
              </w:rPr>
              <w:t>7.16</w:t>
            </w:r>
            <w:r w:rsidR="001B7B33">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750EEC49" w14:textId="4DBB16FD" w:rsidR="00CD2F2E" w:rsidRPr="007839C6" w:rsidRDefault="00CD2F2E" w:rsidP="00CD2F2E">
            <w:pPr>
              <w:spacing w:after="0" w:line="240" w:lineRule="auto"/>
              <w:rPr>
                <w:rFonts w:ascii="Calibri" w:eastAsia="Times New Roman" w:hAnsi="Calibri" w:cs="Calibri"/>
                <w:color w:val="0070C0"/>
                <w:sz w:val="24"/>
                <w:szCs w:val="24"/>
              </w:rPr>
            </w:pPr>
            <w:r w:rsidRPr="007839C6">
              <w:rPr>
                <w:rFonts w:ascii="Calibri" w:eastAsia="Times New Roman" w:hAnsi="Calibri" w:cs="Calibri"/>
                <w:color w:val="0070C0"/>
                <w:sz w:val="24"/>
                <w:szCs w:val="24"/>
                <w:u w:val="single"/>
              </w:rPr>
              <w:t>Are samples of repacked products retained in adequate size and retention period?</w:t>
            </w:r>
          </w:p>
        </w:tc>
        <w:tc>
          <w:tcPr>
            <w:tcW w:w="557" w:type="dxa"/>
            <w:tcBorders>
              <w:top w:val="nil"/>
              <w:left w:val="nil"/>
              <w:bottom w:val="nil"/>
              <w:right w:val="nil"/>
            </w:tcBorders>
            <w:shd w:val="clear" w:color="auto" w:fill="FFFFFF" w:themeFill="background1"/>
          </w:tcPr>
          <w:p w14:paraId="588B90FF" w14:textId="77777777" w:rsidR="00CD2F2E" w:rsidRPr="001330CB"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D4676CD" w14:textId="156B8B67" w:rsidR="00CD2F2E" w:rsidRPr="001330CB" w:rsidRDefault="00CD2F2E" w:rsidP="00CD2F2E">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Refer to</w:t>
            </w:r>
            <w:r w:rsidRPr="007839C6">
              <w:rPr>
                <w:rFonts w:ascii="Calibri" w:eastAsia="Times New Roman" w:hAnsi="Calibri" w:cs="Calibri"/>
                <w:color w:val="0070C0"/>
                <w:sz w:val="24"/>
                <w:szCs w:val="24"/>
              </w:rPr>
              <w:t xml:space="preserve"> IPEC GDP guide 7.20</w:t>
            </w:r>
            <w:r w:rsidR="001B7B33">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tcPr>
          <w:p w14:paraId="13489375"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624DA214"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74FCA68" w14:textId="23D6656B" w:rsidR="00CD2F2E" w:rsidRPr="007839C6" w:rsidRDefault="00CD2F2E" w:rsidP="00CD2F2E">
            <w:pPr>
              <w:spacing w:after="0" w:line="240" w:lineRule="auto"/>
              <w:jc w:val="center"/>
              <w:rPr>
                <w:rFonts w:ascii="Calibri" w:eastAsia="Times New Roman" w:hAnsi="Calibri" w:cs="Calibri"/>
                <w:color w:val="0070C0"/>
                <w:sz w:val="24"/>
                <w:szCs w:val="24"/>
              </w:rPr>
            </w:pPr>
            <w:r w:rsidRPr="007839C6">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B14DC43" w14:textId="77777777" w:rsidR="00CD2F2E" w:rsidRPr="007839C6"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5A52C011" w14:textId="72FD86E5" w:rsidR="00CD2F2E" w:rsidRPr="007839C6" w:rsidRDefault="00CD2F2E" w:rsidP="00CD2F2E">
            <w:pPr>
              <w:spacing w:after="0" w:line="240" w:lineRule="auto"/>
              <w:jc w:val="center"/>
              <w:rPr>
                <w:rFonts w:ascii="Calibri" w:eastAsia="Times New Roman" w:hAnsi="Calibri" w:cs="Calibri"/>
                <w:color w:val="0070C0"/>
                <w:sz w:val="24"/>
                <w:szCs w:val="24"/>
              </w:rPr>
            </w:pPr>
            <w:r w:rsidRPr="007839C6">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339F4230" w14:textId="77777777" w:rsidR="00CD2F2E" w:rsidRPr="001330CB"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7FBB087F"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CD2F2E" w:rsidRPr="001330CB" w14:paraId="243BBC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2AD042"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8.</w:t>
            </w:r>
          </w:p>
        </w:tc>
        <w:tc>
          <w:tcPr>
            <w:tcW w:w="3361" w:type="dxa"/>
            <w:tcBorders>
              <w:top w:val="nil"/>
              <w:left w:val="nil"/>
              <w:bottom w:val="single" w:sz="4" w:space="0" w:color="auto"/>
              <w:right w:val="single" w:sz="4" w:space="0" w:color="auto"/>
            </w:tcBorders>
            <w:shd w:val="clear" w:color="auto" w:fill="FFFFFF" w:themeFill="background1"/>
            <w:hideMark/>
          </w:tcPr>
          <w:p w14:paraId="54842833"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4" w:name="Complaints"/>
            <w:r w:rsidRPr="00954674">
              <w:rPr>
                <w:rFonts w:ascii="Calibri" w:eastAsia="Times New Roman" w:hAnsi="Calibri" w:cs="Calibri"/>
                <w:b/>
                <w:bCs/>
                <w:sz w:val="32"/>
                <w:szCs w:val="32"/>
                <w:u w:val="single"/>
              </w:rPr>
              <w:t>Complaints</w:t>
            </w:r>
            <w:bookmarkEnd w:id="34"/>
          </w:p>
        </w:tc>
        <w:tc>
          <w:tcPr>
            <w:tcW w:w="557" w:type="dxa"/>
            <w:tcBorders>
              <w:top w:val="nil"/>
              <w:left w:val="nil"/>
              <w:bottom w:val="nil"/>
              <w:right w:val="nil"/>
            </w:tcBorders>
            <w:shd w:val="clear" w:color="auto" w:fill="FFFFFF" w:themeFill="background1"/>
            <w:hideMark/>
          </w:tcPr>
          <w:p w14:paraId="6D071D8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044DD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12BC2F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6E379F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FCAB25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E28F45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5431CE85"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15CCB144"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68B93539"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6EF7EDB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B77617"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8.1.</w:t>
            </w:r>
          </w:p>
        </w:tc>
        <w:tc>
          <w:tcPr>
            <w:tcW w:w="3361" w:type="dxa"/>
            <w:tcBorders>
              <w:top w:val="nil"/>
              <w:left w:val="nil"/>
              <w:bottom w:val="single" w:sz="4" w:space="0" w:color="auto"/>
              <w:right w:val="single" w:sz="4" w:space="0" w:color="auto"/>
            </w:tcBorders>
            <w:shd w:val="clear" w:color="auto" w:fill="FFFFFF" w:themeFill="background1"/>
            <w:hideMark/>
          </w:tcPr>
          <w:p w14:paraId="733A0C72" w14:textId="2DDC09EA"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Does the complaint procedure contain recall </w:t>
            </w:r>
            <w:r w:rsidR="00FB3F2E" w:rsidRPr="001330CB">
              <w:rPr>
                <w:rFonts w:ascii="Calibri" w:eastAsia="Times New Roman" w:hAnsi="Calibri" w:cs="Calibri"/>
                <w:color w:val="000000"/>
                <w:sz w:val="24"/>
                <w:szCs w:val="24"/>
              </w:rPr>
              <w:t>criteria?</w:t>
            </w:r>
          </w:p>
        </w:tc>
        <w:tc>
          <w:tcPr>
            <w:tcW w:w="557" w:type="dxa"/>
            <w:tcBorders>
              <w:top w:val="nil"/>
              <w:left w:val="nil"/>
              <w:bottom w:val="nil"/>
              <w:right w:val="nil"/>
            </w:tcBorders>
            <w:shd w:val="clear" w:color="auto" w:fill="FFFFFF" w:themeFill="background1"/>
            <w:hideMark/>
          </w:tcPr>
          <w:p w14:paraId="14FC652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1C2619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9279DF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FE34BEB"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E44BA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A36A12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CD229F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59FE049"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C3346"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7D6C861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66F419"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8.2.</w:t>
            </w:r>
          </w:p>
        </w:tc>
        <w:tc>
          <w:tcPr>
            <w:tcW w:w="3361" w:type="dxa"/>
            <w:tcBorders>
              <w:top w:val="nil"/>
              <w:left w:val="nil"/>
              <w:bottom w:val="single" w:sz="4" w:space="0" w:color="auto"/>
              <w:right w:val="single" w:sz="4" w:space="0" w:color="auto"/>
            </w:tcBorders>
            <w:shd w:val="clear" w:color="auto" w:fill="FFFFFF" w:themeFill="background1"/>
            <w:hideMark/>
          </w:tcPr>
          <w:p w14:paraId="60AF3786" w14:textId="67625DB5"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complaints recorded and investigated to identify the origin and reason</w:t>
            </w:r>
            <w:r w:rsidRPr="007839C6">
              <w:rPr>
                <w:rFonts w:ascii="Calibri" w:eastAsia="Times New Roman" w:hAnsi="Calibri" w:cs="Calibri"/>
                <w:color w:val="0070C0"/>
                <w:sz w:val="24"/>
                <w:szCs w:val="24"/>
              </w:rPr>
              <w:t>, including the definition of corrective and preventive actions and verification of its effectiveness</w:t>
            </w:r>
            <w:r w:rsidRPr="001330CB">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3CF204B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BABD60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A3F3D9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72B6CC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F9DA4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738900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FAC83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2DEE39C"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BCE890D"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6C2535A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46C2C21" w14:textId="6A44FB46" w:rsidR="00CD2F2E" w:rsidRPr="007839C6" w:rsidRDefault="00CD2F2E" w:rsidP="00CD2F2E">
            <w:pPr>
              <w:spacing w:after="0" w:line="240" w:lineRule="auto"/>
              <w:rPr>
                <w:rFonts w:ascii="Calibri" w:eastAsia="Times New Roman" w:hAnsi="Calibri" w:cs="Calibri"/>
                <w:color w:val="0070C0"/>
                <w:sz w:val="24"/>
                <w:szCs w:val="24"/>
              </w:rPr>
            </w:pPr>
            <w:r w:rsidRPr="007839C6">
              <w:rPr>
                <w:rFonts w:ascii="Calibri" w:eastAsia="Times New Roman" w:hAnsi="Calibri" w:cs="Calibri"/>
                <w:color w:val="0070C0"/>
                <w:sz w:val="24"/>
                <w:szCs w:val="24"/>
              </w:rPr>
              <w:t>8.3</w:t>
            </w:r>
            <w:r w:rsidR="008B02E0">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04E5CD60" w14:textId="4B5BAF66" w:rsidR="00CD2F2E" w:rsidRPr="007839C6" w:rsidRDefault="00CD2F2E" w:rsidP="00CD2F2E">
            <w:pPr>
              <w:spacing w:after="0" w:line="240" w:lineRule="auto"/>
              <w:rPr>
                <w:rFonts w:ascii="Calibri" w:eastAsia="Times New Roman" w:hAnsi="Calibri" w:cs="Calibri"/>
                <w:color w:val="0070C0"/>
                <w:sz w:val="24"/>
                <w:szCs w:val="24"/>
              </w:rPr>
            </w:pPr>
            <w:r w:rsidRPr="007839C6">
              <w:rPr>
                <w:rFonts w:ascii="Calibri" w:eastAsia="Times New Roman" w:hAnsi="Calibri" w:cs="Calibri"/>
                <w:color w:val="0070C0"/>
                <w:sz w:val="24"/>
                <w:szCs w:val="24"/>
              </w:rPr>
              <w:t>Are complaint records retained and regularly evaluated for trends, frequency and criticality?</w:t>
            </w:r>
          </w:p>
        </w:tc>
        <w:tc>
          <w:tcPr>
            <w:tcW w:w="557" w:type="dxa"/>
            <w:tcBorders>
              <w:top w:val="nil"/>
              <w:left w:val="nil"/>
              <w:bottom w:val="nil"/>
              <w:right w:val="nil"/>
            </w:tcBorders>
            <w:shd w:val="clear" w:color="auto" w:fill="FFFFFF" w:themeFill="background1"/>
          </w:tcPr>
          <w:p w14:paraId="7F04981D" w14:textId="77777777" w:rsidR="00CD2F2E" w:rsidRPr="001330CB"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6E4C923C" w14:textId="77777777" w:rsidR="00CD2F2E" w:rsidRPr="001330CB"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0A92F1D3"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4253E00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6C6451C" w14:textId="1764A650" w:rsidR="00CD2F2E" w:rsidRPr="007839C6" w:rsidRDefault="00CD2F2E" w:rsidP="00CD2F2E">
            <w:pPr>
              <w:spacing w:after="0" w:line="240" w:lineRule="auto"/>
              <w:jc w:val="center"/>
              <w:rPr>
                <w:rFonts w:ascii="Calibri" w:eastAsia="Times New Roman" w:hAnsi="Calibri" w:cs="Calibri"/>
                <w:color w:val="0070C0"/>
                <w:sz w:val="24"/>
                <w:szCs w:val="24"/>
              </w:rPr>
            </w:pPr>
            <w:r w:rsidRPr="007839C6">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F561179" w14:textId="342CF9CB" w:rsidR="00CD2F2E" w:rsidRPr="007839C6" w:rsidRDefault="00CD2F2E" w:rsidP="00CD2F2E">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43E921AE" w14:textId="0B4CFEC4" w:rsidR="00CD2F2E" w:rsidRPr="007839C6" w:rsidRDefault="00CD2F2E" w:rsidP="00CD2F2E">
            <w:pPr>
              <w:spacing w:after="0" w:line="240" w:lineRule="auto"/>
              <w:jc w:val="center"/>
              <w:rPr>
                <w:rFonts w:ascii="Calibri" w:eastAsia="Times New Roman" w:hAnsi="Calibri" w:cs="Calibri"/>
                <w:color w:val="0070C0"/>
                <w:sz w:val="24"/>
                <w:szCs w:val="24"/>
              </w:rPr>
            </w:pPr>
            <w:r w:rsidRPr="007839C6">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61BDD811"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4B16E56F"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CD2F2E" w:rsidRPr="001330CB" w14:paraId="7DB7989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615DC6" w14:textId="22B0F275"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8.</w:t>
            </w:r>
            <w:r w:rsidRPr="0028507D">
              <w:rPr>
                <w:rFonts w:ascii="Calibri" w:eastAsia="Times New Roman" w:hAnsi="Calibri" w:cs="Calibri"/>
                <w:color w:val="0070C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D5755F5" w14:textId="494C2F0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other batches considered during an investigation of a </w:t>
            </w:r>
            <w:r w:rsidR="00FB3F2E" w:rsidRPr="001330CB">
              <w:rPr>
                <w:rFonts w:ascii="Calibri" w:eastAsia="Times New Roman" w:hAnsi="Calibri" w:cs="Calibri"/>
                <w:color w:val="000000"/>
                <w:sz w:val="24"/>
                <w:szCs w:val="24"/>
              </w:rPr>
              <w:t>complaint?</w:t>
            </w:r>
          </w:p>
        </w:tc>
        <w:tc>
          <w:tcPr>
            <w:tcW w:w="557" w:type="dxa"/>
            <w:tcBorders>
              <w:top w:val="nil"/>
              <w:left w:val="nil"/>
              <w:bottom w:val="nil"/>
              <w:right w:val="nil"/>
            </w:tcBorders>
            <w:shd w:val="clear" w:color="auto" w:fill="FFFFFF" w:themeFill="background1"/>
            <w:hideMark/>
          </w:tcPr>
          <w:p w14:paraId="1A89A0D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CEB8C3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36E80A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14A77B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0E044C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6BC870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995CCF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2E6335F"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44D8A19"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742591C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663CA4" w14:textId="54671A7D"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8.</w:t>
            </w:r>
            <w:r w:rsidRPr="0028507D">
              <w:rPr>
                <w:rFonts w:ascii="Calibri" w:eastAsia="Times New Roman" w:hAnsi="Calibri" w:cs="Calibri"/>
                <w:color w:val="0070C0"/>
                <w:sz w:val="24"/>
                <w:szCs w:val="24"/>
              </w:rPr>
              <w:t>5</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78311A3E" w14:textId="06DFCAA0"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appropriate follow-up actions including a possible recall </w:t>
            </w:r>
            <w:r w:rsidR="00FB3F2E" w:rsidRPr="001330CB">
              <w:rPr>
                <w:rFonts w:ascii="Calibri" w:eastAsia="Times New Roman" w:hAnsi="Calibri" w:cs="Calibri"/>
                <w:color w:val="000000"/>
                <w:sz w:val="24"/>
                <w:szCs w:val="24"/>
              </w:rPr>
              <w:t>taken?</w:t>
            </w:r>
          </w:p>
        </w:tc>
        <w:tc>
          <w:tcPr>
            <w:tcW w:w="557" w:type="dxa"/>
            <w:tcBorders>
              <w:top w:val="nil"/>
              <w:left w:val="nil"/>
              <w:bottom w:val="nil"/>
              <w:right w:val="nil"/>
            </w:tcBorders>
            <w:shd w:val="clear" w:color="auto" w:fill="FFFFFF" w:themeFill="background1"/>
            <w:hideMark/>
          </w:tcPr>
          <w:p w14:paraId="0EC8C55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478E85"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F335E15"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0AD1656"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3E986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B69022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6856DF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7D93D21"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40AF9FF"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671566D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55D5C8" w14:textId="6A8DC610"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8.</w:t>
            </w:r>
            <w:r w:rsidRPr="0028507D">
              <w:rPr>
                <w:rFonts w:ascii="Calibri" w:eastAsia="Times New Roman" w:hAnsi="Calibri" w:cs="Calibri"/>
                <w:color w:val="0070C0"/>
                <w:sz w:val="24"/>
                <w:szCs w:val="24"/>
              </w:rPr>
              <w:t>6</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7F741E1" w14:textId="7335287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procedure ensuring the original manufacturer and customers are informed in case of serious quality problems including </w:t>
            </w:r>
            <w:r w:rsidR="00FB3F2E" w:rsidRPr="001330CB">
              <w:rPr>
                <w:rFonts w:ascii="Calibri" w:eastAsia="Times New Roman" w:hAnsi="Calibri" w:cs="Calibri"/>
                <w:color w:val="000000"/>
                <w:sz w:val="24"/>
                <w:szCs w:val="24"/>
              </w:rPr>
              <w:t>recalls?</w:t>
            </w:r>
          </w:p>
        </w:tc>
        <w:tc>
          <w:tcPr>
            <w:tcW w:w="557" w:type="dxa"/>
            <w:tcBorders>
              <w:top w:val="nil"/>
              <w:left w:val="nil"/>
              <w:bottom w:val="nil"/>
              <w:right w:val="nil"/>
            </w:tcBorders>
            <w:shd w:val="clear" w:color="auto" w:fill="FFFFFF" w:themeFill="background1"/>
            <w:hideMark/>
          </w:tcPr>
          <w:p w14:paraId="43A747F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381299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D259C0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6DEF93A"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30C139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595D7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C6308C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E557C43"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8CDD5F"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89FCFF9"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174483"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9.</w:t>
            </w:r>
          </w:p>
        </w:tc>
        <w:tc>
          <w:tcPr>
            <w:tcW w:w="3361" w:type="dxa"/>
            <w:tcBorders>
              <w:top w:val="nil"/>
              <w:left w:val="nil"/>
              <w:bottom w:val="single" w:sz="4" w:space="0" w:color="auto"/>
              <w:right w:val="single" w:sz="4" w:space="0" w:color="auto"/>
            </w:tcBorders>
            <w:shd w:val="clear" w:color="auto" w:fill="FFFFFF" w:themeFill="background1"/>
            <w:hideMark/>
          </w:tcPr>
          <w:p w14:paraId="06AC197B"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5" w:name="Recalls"/>
            <w:r w:rsidRPr="00954674">
              <w:rPr>
                <w:rFonts w:ascii="Calibri" w:eastAsia="Times New Roman" w:hAnsi="Calibri" w:cs="Calibri"/>
                <w:b/>
                <w:bCs/>
                <w:sz w:val="32"/>
                <w:szCs w:val="32"/>
                <w:u w:val="single"/>
              </w:rPr>
              <w:t>Recalls</w:t>
            </w:r>
            <w:bookmarkEnd w:id="35"/>
          </w:p>
        </w:tc>
        <w:tc>
          <w:tcPr>
            <w:tcW w:w="557" w:type="dxa"/>
            <w:tcBorders>
              <w:top w:val="nil"/>
              <w:left w:val="nil"/>
              <w:bottom w:val="nil"/>
              <w:right w:val="nil"/>
            </w:tcBorders>
            <w:shd w:val="clear" w:color="auto" w:fill="FFFFFF" w:themeFill="background1"/>
            <w:hideMark/>
          </w:tcPr>
          <w:p w14:paraId="135A268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84CE4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5EA4D5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8A5CA63"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B521267"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2698DC7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514EECB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5BDD063F"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94574D4"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68E92B9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FA2698"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9.1.</w:t>
            </w:r>
          </w:p>
        </w:tc>
        <w:tc>
          <w:tcPr>
            <w:tcW w:w="3361" w:type="dxa"/>
            <w:tcBorders>
              <w:top w:val="nil"/>
              <w:left w:val="nil"/>
              <w:bottom w:val="single" w:sz="4" w:space="0" w:color="auto"/>
              <w:right w:val="single" w:sz="4" w:space="0" w:color="auto"/>
            </w:tcBorders>
            <w:shd w:val="clear" w:color="auto" w:fill="FFFFFF" w:themeFill="background1"/>
            <w:hideMark/>
          </w:tcPr>
          <w:p w14:paraId="18A79CB1" w14:textId="228F9F14"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recall procedure regularly reviewed and </w:t>
            </w:r>
            <w:r w:rsidR="00FB3F2E" w:rsidRPr="001330CB">
              <w:rPr>
                <w:rFonts w:ascii="Calibri" w:eastAsia="Times New Roman" w:hAnsi="Calibri" w:cs="Calibri"/>
                <w:color w:val="000000"/>
                <w:sz w:val="24"/>
                <w:szCs w:val="24"/>
              </w:rPr>
              <w:t>updated?</w:t>
            </w:r>
          </w:p>
        </w:tc>
        <w:tc>
          <w:tcPr>
            <w:tcW w:w="557" w:type="dxa"/>
            <w:tcBorders>
              <w:top w:val="nil"/>
              <w:left w:val="nil"/>
              <w:bottom w:val="nil"/>
              <w:right w:val="nil"/>
            </w:tcBorders>
            <w:shd w:val="clear" w:color="auto" w:fill="FFFFFF" w:themeFill="background1"/>
            <w:hideMark/>
          </w:tcPr>
          <w:p w14:paraId="7132F55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FBBA1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61DEA8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4BB1A68"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0C7B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829CF2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6FDF78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80E758D"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64D5"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5C5832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398B54"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9.2.</w:t>
            </w:r>
          </w:p>
        </w:tc>
        <w:tc>
          <w:tcPr>
            <w:tcW w:w="3361" w:type="dxa"/>
            <w:tcBorders>
              <w:top w:val="nil"/>
              <w:left w:val="nil"/>
              <w:bottom w:val="single" w:sz="4" w:space="0" w:color="auto"/>
              <w:right w:val="single" w:sz="4" w:space="0" w:color="auto"/>
            </w:tcBorders>
            <w:shd w:val="clear" w:color="auto" w:fill="FFFFFF" w:themeFill="background1"/>
            <w:hideMark/>
          </w:tcPr>
          <w:p w14:paraId="3EA3090E" w14:textId="04E7B4C2"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procedure ensuring all customers and authorities are informed in case of serious or potentially life-threatening </w:t>
            </w:r>
            <w:r w:rsidR="00FB3F2E" w:rsidRPr="001330CB">
              <w:rPr>
                <w:rFonts w:ascii="Calibri" w:eastAsia="Times New Roman" w:hAnsi="Calibri" w:cs="Calibri"/>
                <w:color w:val="000000"/>
                <w:sz w:val="24"/>
                <w:szCs w:val="24"/>
              </w:rPr>
              <w:t>situations?</w:t>
            </w:r>
          </w:p>
        </w:tc>
        <w:tc>
          <w:tcPr>
            <w:tcW w:w="557" w:type="dxa"/>
            <w:tcBorders>
              <w:top w:val="nil"/>
              <w:left w:val="nil"/>
              <w:bottom w:val="nil"/>
              <w:right w:val="nil"/>
            </w:tcBorders>
            <w:shd w:val="clear" w:color="auto" w:fill="FFFFFF" w:themeFill="background1"/>
            <w:hideMark/>
          </w:tcPr>
          <w:p w14:paraId="0F9F3B60"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B58AD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19B75E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407E48E"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DD8052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34ACD1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7AB957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C92F963"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76130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3F1306BC" w14:textId="77777777" w:rsidTr="002C2F61">
        <w:trPr>
          <w:trHeight w:val="6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458088"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9.3.</w:t>
            </w:r>
          </w:p>
        </w:tc>
        <w:tc>
          <w:tcPr>
            <w:tcW w:w="3361" w:type="dxa"/>
            <w:tcBorders>
              <w:top w:val="nil"/>
              <w:left w:val="nil"/>
              <w:bottom w:val="single" w:sz="4" w:space="0" w:color="auto"/>
              <w:right w:val="single" w:sz="4" w:space="0" w:color="auto"/>
            </w:tcBorders>
            <w:shd w:val="clear" w:color="auto" w:fill="FFFFFF" w:themeFill="background1"/>
            <w:hideMark/>
          </w:tcPr>
          <w:p w14:paraId="2660A392" w14:textId="444C2C5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 effectiveness of the recall system </w:t>
            </w:r>
            <w:r w:rsidR="00FB3F2E" w:rsidRPr="001330CB">
              <w:rPr>
                <w:rFonts w:ascii="Calibri" w:eastAsia="Times New Roman" w:hAnsi="Calibri" w:cs="Calibri"/>
                <w:color w:val="000000"/>
                <w:sz w:val="24"/>
                <w:szCs w:val="24"/>
              </w:rPr>
              <w:t>evaluated</w:t>
            </w:r>
            <w:r w:rsidR="00FB3F2E">
              <w:rPr>
                <w:rFonts w:ascii="Calibri" w:eastAsia="Times New Roman" w:hAnsi="Calibri" w:cs="Calibri"/>
                <w:color w:val="000000"/>
                <w:sz w:val="24"/>
                <w:szCs w:val="24"/>
              </w:rPr>
              <w:t>?</w:t>
            </w:r>
          </w:p>
        </w:tc>
        <w:tc>
          <w:tcPr>
            <w:tcW w:w="557" w:type="dxa"/>
            <w:tcBorders>
              <w:top w:val="nil"/>
              <w:left w:val="nil"/>
              <w:bottom w:val="nil"/>
              <w:right w:val="nil"/>
            </w:tcBorders>
            <w:shd w:val="clear" w:color="auto" w:fill="FFFFFF" w:themeFill="background1"/>
            <w:hideMark/>
          </w:tcPr>
          <w:p w14:paraId="646FDA6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1B5EE4" w14:textId="595865BD"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r w:rsidR="00FB3F2E" w:rsidRPr="0028507D">
              <w:rPr>
                <w:rFonts w:ascii="Calibri" w:eastAsia="Times New Roman" w:hAnsi="Calibri" w:cs="Calibri"/>
                <w:color w:val="0070C0"/>
                <w:sz w:val="24"/>
                <w:szCs w:val="24"/>
              </w:rPr>
              <w:t>e.g.,</w:t>
            </w:r>
            <w:r w:rsidRPr="0028507D">
              <w:rPr>
                <w:rFonts w:ascii="Calibri" w:eastAsia="Times New Roman" w:hAnsi="Calibri" w:cs="Calibri"/>
                <w:color w:val="0070C0"/>
                <w:sz w:val="24"/>
                <w:szCs w:val="24"/>
              </w:rPr>
              <w:t xml:space="preserve"> by conducting “Mock” recalls</w:t>
            </w:r>
            <w:r w:rsidR="006633FE">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hideMark/>
          </w:tcPr>
          <w:p w14:paraId="5F141BC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179AD88"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402FBE5"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186509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8CE86D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61906EE"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2BC436"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1C29AC03"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7F64033"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10.</w:t>
            </w:r>
          </w:p>
        </w:tc>
        <w:tc>
          <w:tcPr>
            <w:tcW w:w="3361" w:type="dxa"/>
            <w:tcBorders>
              <w:top w:val="nil"/>
              <w:left w:val="nil"/>
              <w:bottom w:val="single" w:sz="4" w:space="0" w:color="auto"/>
              <w:right w:val="single" w:sz="4" w:space="0" w:color="auto"/>
            </w:tcBorders>
            <w:shd w:val="clear" w:color="auto" w:fill="FFFFFF" w:themeFill="background1"/>
            <w:hideMark/>
          </w:tcPr>
          <w:p w14:paraId="1D09BF91"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6" w:name="Returnedgoods"/>
            <w:r w:rsidRPr="00954674">
              <w:rPr>
                <w:rFonts w:ascii="Calibri" w:eastAsia="Times New Roman" w:hAnsi="Calibri" w:cs="Calibri"/>
                <w:b/>
                <w:bCs/>
                <w:sz w:val="32"/>
                <w:szCs w:val="32"/>
                <w:u w:val="single"/>
              </w:rPr>
              <w:t>Returned goods</w:t>
            </w:r>
            <w:bookmarkEnd w:id="36"/>
          </w:p>
        </w:tc>
        <w:tc>
          <w:tcPr>
            <w:tcW w:w="557" w:type="dxa"/>
            <w:tcBorders>
              <w:top w:val="nil"/>
              <w:left w:val="nil"/>
              <w:bottom w:val="nil"/>
              <w:right w:val="nil"/>
            </w:tcBorders>
            <w:shd w:val="clear" w:color="auto" w:fill="FFFFFF" w:themeFill="background1"/>
            <w:hideMark/>
          </w:tcPr>
          <w:p w14:paraId="1A06EBC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8F08E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85666A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5AE015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F76688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6C95020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2B7C5BA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5CD3FE3D"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BCD4054"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178A3F3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B8AC3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10.1.</w:t>
            </w:r>
          </w:p>
        </w:tc>
        <w:tc>
          <w:tcPr>
            <w:tcW w:w="3361" w:type="dxa"/>
            <w:tcBorders>
              <w:top w:val="nil"/>
              <w:left w:val="nil"/>
              <w:bottom w:val="single" w:sz="4" w:space="0" w:color="auto"/>
              <w:right w:val="single" w:sz="4" w:space="0" w:color="auto"/>
            </w:tcBorders>
            <w:shd w:val="clear" w:color="auto" w:fill="FFFFFF" w:themeFill="background1"/>
            <w:hideMark/>
          </w:tcPr>
          <w:p w14:paraId="18B435AB" w14:textId="13E7B433"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w:t>
            </w:r>
            <w:r w:rsidRPr="007839C6">
              <w:rPr>
                <w:rFonts w:ascii="Calibri" w:eastAsia="Times New Roman" w:hAnsi="Calibri" w:cs="Calibri"/>
                <w:color w:val="0070C0"/>
                <w:sz w:val="24"/>
                <w:szCs w:val="24"/>
              </w:rPr>
              <w:t>a</w:t>
            </w:r>
            <w:r w:rsidRPr="001330CB">
              <w:rPr>
                <w:rFonts w:ascii="Calibri" w:eastAsia="Times New Roman" w:hAnsi="Calibri" w:cs="Calibri"/>
                <w:color w:val="000000"/>
                <w:sz w:val="24"/>
                <w:szCs w:val="24"/>
              </w:rPr>
              <w:t xml:space="preserve"> system in place to ensure that returned goods are placed in </w:t>
            </w:r>
            <w:r w:rsidR="00FB3F2E" w:rsidRPr="001330CB">
              <w:rPr>
                <w:rFonts w:ascii="Calibri" w:eastAsia="Times New Roman" w:hAnsi="Calibri" w:cs="Calibri"/>
                <w:color w:val="000000"/>
                <w:sz w:val="24"/>
                <w:szCs w:val="24"/>
              </w:rPr>
              <w:t>quarantine?</w:t>
            </w:r>
          </w:p>
        </w:tc>
        <w:tc>
          <w:tcPr>
            <w:tcW w:w="557" w:type="dxa"/>
            <w:tcBorders>
              <w:top w:val="nil"/>
              <w:left w:val="nil"/>
              <w:bottom w:val="nil"/>
              <w:right w:val="nil"/>
            </w:tcBorders>
            <w:shd w:val="clear" w:color="auto" w:fill="FFFFFF" w:themeFill="background1"/>
            <w:hideMark/>
          </w:tcPr>
          <w:p w14:paraId="547B999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C11A9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F25E4A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BC2A82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A8C55"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0A66562"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A8C258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D88D6CE"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57519"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6AF9ED8C"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A8C401"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10.2.</w:t>
            </w:r>
          </w:p>
        </w:tc>
        <w:tc>
          <w:tcPr>
            <w:tcW w:w="3361" w:type="dxa"/>
            <w:tcBorders>
              <w:top w:val="nil"/>
              <w:left w:val="nil"/>
              <w:bottom w:val="single" w:sz="4" w:space="0" w:color="auto"/>
              <w:right w:val="single" w:sz="4" w:space="0" w:color="auto"/>
            </w:tcBorders>
            <w:shd w:val="clear" w:color="auto" w:fill="FFFFFF" w:themeFill="background1"/>
            <w:hideMark/>
          </w:tcPr>
          <w:p w14:paraId="3E7420B9" w14:textId="32F4C10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procedure defining the process of deciding about the fate of returned </w:t>
            </w:r>
            <w:r w:rsidR="00FB3F2E" w:rsidRPr="001330CB">
              <w:rPr>
                <w:rFonts w:ascii="Calibri" w:eastAsia="Times New Roman" w:hAnsi="Calibri" w:cs="Calibri"/>
                <w:color w:val="000000"/>
                <w:sz w:val="24"/>
                <w:szCs w:val="24"/>
              </w:rPr>
              <w:t>goods?</w:t>
            </w:r>
          </w:p>
        </w:tc>
        <w:tc>
          <w:tcPr>
            <w:tcW w:w="557" w:type="dxa"/>
            <w:tcBorders>
              <w:top w:val="nil"/>
              <w:left w:val="nil"/>
              <w:bottom w:val="nil"/>
              <w:right w:val="nil"/>
            </w:tcBorders>
            <w:shd w:val="clear" w:color="auto" w:fill="FFFFFF" w:themeFill="background1"/>
            <w:hideMark/>
          </w:tcPr>
          <w:p w14:paraId="0818223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E4622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4956BE5"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3591D3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C2858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D8A190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5EF4B8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83265E4"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7BDDD4"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93AB5C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819EE7B" w14:textId="5E9E59EF" w:rsidR="00CD2F2E" w:rsidRPr="0028507D" w:rsidRDefault="00CD2F2E" w:rsidP="00CD2F2E">
            <w:pPr>
              <w:spacing w:after="0" w:line="240" w:lineRule="auto"/>
              <w:rPr>
                <w:rFonts w:ascii="Calibri" w:eastAsia="Times New Roman" w:hAnsi="Calibri" w:cs="Calibri"/>
                <w:color w:val="0070C0"/>
                <w:sz w:val="24"/>
                <w:szCs w:val="24"/>
              </w:rPr>
            </w:pPr>
            <w:r w:rsidRPr="0028507D">
              <w:rPr>
                <w:rFonts w:ascii="Calibri" w:eastAsia="Times New Roman" w:hAnsi="Calibri" w:cs="Calibri"/>
                <w:color w:val="0070C0"/>
                <w:sz w:val="24"/>
                <w:szCs w:val="24"/>
              </w:rPr>
              <w:t>10.3</w:t>
            </w:r>
            <w:r w:rsidR="00A61808">
              <w:rPr>
                <w:rFonts w:ascii="Calibri" w:eastAsia="Times New Roman" w:hAnsi="Calibri" w:cs="Calibri"/>
                <w:color w:val="0070C0"/>
                <w:sz w:val="24"/>
                <w:szCs w:val="24"/>
              </w:rPr>
              <w:t>.</w:t>
            </w:r>
          </w:p>
        </w:tc>
        <w:tc>
          <w:tcPr>
            <w:tcW w:w="3361" w:type="dxa"/>
            <w:tcBorders>
              <w:top w:val="nil"/>
              <w:left w:val="nil"/>
              <w:bottom w:val="single" w:sz="4" w:space="0" w:color="auto"/>
              <w:right w:val="single" w:sz="4" w:space="0" w:color="auto"/>
            </w:tcBorders>
            <w:shd w:val="clear" w:color="auto" w:fill="FFFFFF" w:themeFill="background1"/>
          </w:tcPr>
          <w:p w14:paraId="75DEDC0B" w14:textId="0776C997" w:rsidR="00CD2F2E" w:rsidRPr="0028507D" w:rsidRDefault="00CD2F2E" w:rsidP="00CD2F2E">
            <w:pPr>
              <w:spacing w:after="0" w:line="240" w:lineRule="auto"/>
              <w:rPr>
                <w:rFonts w:ascii="Calibri" w:eastAsia="Times New Roman" w:hAnsi="Calibri" w:cs="Calibri"/>
                <w:color w:val="0070C0"/>
                <w:sz w:val="24"/>
                <w:szCs w:val="24"/>
              </w:rPr>
            </w:pPr>
            <w:r w:rsidRPr="0028507D">
              <w:rPr>
                <w:rFonts w:ascii="Calibri" w:eastAsia="Times New Roman" w:hAnsi="Calibri" w:cs="Calibri"/>
                <w:color w:val="0070C0"/>
                <w:sz w:val="24"/>
                <w:szCs w:val="24"/>
              </w:rPr>
              <w:t>Is the disposition of returned product determined by the quality unit or designee, based on a documented investigation process, applying risk assessment principles?</w:t>
            </w:r>
          </w:p>
        </w:tc>
        <w:tc>
          <w:tcPr>
            <w:tcW w:w="557" w:type="dxa"/>
            <w:tcBorders>
              <w:top w:val="nil"/>
              <w:left w:val="nil"/>
              <w:bottom w:val="nil"/>
              <w:right w:val="nil"/>
            </w:tcBorders>
            <w:shd w:val="clear" w:color="auto" w:fill="FFFFFF" w:themeFill="background1"/>
          </w:tcPr>
          <w:p w14:paraId="01AC7967" w14:textId="77777777" w:rsidR="00CD2F2E" w:rsidRPr="0028507D" w:rsidRDefault="00CD2F2E" w:rsidP="00CD2F2E">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50BA0B01" w14:textId="71FC910E" w:rsidR="00CD2F2E" w:rsidRPr="0028507D" w:rsidRDefault="00CD2F2E" w:rsidP="00CD2F2E">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Refer to</w:t>
            </w:r>
            <w:r w:rsidRPr="0028507D">
              <w:rPr>
                <w:rFonts w:ascii="Calibri" w:eastAsia="Times New Roman" w:hAnsi="Calibri" w:cs="Calibri"/>
                <w:color w:val="0070C0"/>
                <w:sz w:val="24"/>
                <w:szCs w:val="24"/>
              </w:rPr>
              <w:t xml:space="preserve"> IPEC GDP </w:t>
            </w:r>
            <w:r w:rsidR="0056442D">
              <w:rPr>
                <w:rFonts w:ascii="Calibri" w:eastAsia="Times New Roman" w:hAnsi="Calibri" w:cs="Calibri"/>
                <w:color w:val="0070C0"/>
                <w:sz w:val="24"/>
                <w:szCs w:val="24"/>
              </w:rPr>
              <w:t xml:space="preserve">guide </w:t>
            </w:r>
            <w:r w:rsidRPr="0028507D">
              <w:rPr>
                <w:rFonts w:ascii="Calibri" w:eastAsia="Times New Roman" w:hAnsi="Calibri" w:cs="Calibri"/>
                <w:color w:val="0070C0"/>
                <w:sz w:val="24"/>
                <w:szCs w:val="24"/>
              </w:rPr>
              <w:t>10.2</w:t>
            </w:r>
            <w:r w:rsidR="006633FE">
              <w:rPr>
                <w:rFonts w:ascii="Calibri" w:eastAsia="Times New Roman" w:hAnsi="Calibri" w:cs="Calibri"/>
                <w:color w:val="0070C0"/>
                <w:sz w:val="24"/>
                <w:szCs w:val="24"/>
              </w:rPr>
              <w:t>.</w:t>
            </w:r>
          </w:p>
        </w:tc>
        <w:tc>
          <w:tcPr>
            <w:tcW w:w="307" w:type="dxa"/>
            <w:tcBorders>
              <w:top w:val="nil"/>
              <w:left w:val="nil"/>
              <w:bottom w:val="nil"/>
              <w:right w:val="nil"/>
            </w:tcBorders>
            <w:shd w:val="clear" w:color="auto" w:fill="FFFFFF" w:themeFill="background1"/>
            <w:noWrap/>
          </w:tcPr>
          <w:p w14:paraId="0C45141D"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5121527C"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666307F" w14:textId="2D182C2A" w:rsidR="00CD2F2E" w:rsidRPr="0028507D" w:rsidRDefault="00CD2F2E" w:rsidP="00CD2F2E">
            <w:pPr>
              <w:spacing w:after="0" w:line="240" w:lineRule="auto"/>
              <w:jc w:val="center"/>
              <w:rPr>
                <w:rFonts w:ascii="Calibri" w:eastAsia="Times New Roman" w:hAnsi="Calibri" w:cs="Calibri"/>
                <w:color w:val="0070C0"/>
                <w:sz w:val="24"/>
                <w:szCs w:val="24"/>
              </w:rPr>
            </w:pPr>
            <w:r w:rsidRPr="0028507D">
              <w:rPr>
                <w:rFonts w:ascii="Calibri" w:eastAsia="Times New Roman" w:hAnsi="Calibri" w:cs="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95F3CA0" w14:textId="694815FD" w:rsidR="00CD2F2E" w:rsidRPr="0028507D" w:rsidRDefault="00CD2F2E" w:rsidP="00CD2F2E">
            <w:pPr>
              <w:spacing w:after="0" w:line="240" w:lineRule="auto"/>
              <w:jc w:val="center"/>
              <w:rPr>
                <w:rFonts w:ascii="Calibri" w:eastAsia="Times New Roman" w:hAnsi="Calibri" w:cs="Calibri"/>
                <w:color w:val="0070C0"/>
                <w:sz w:val="24"/>
                <w:szCs w:val="24"/>
              </w:rPr>
            </w:pPr>
            <w:r w:rsidRPr="008F60A5">
              <w:rPr>
                <w:rFonts w:ascii="Calibri" w:eastAsia="Times New Roman" w:hAnsi="Calibri" w:cs="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5A57A59" w14:textId="0E74D6EB" w:rsidR="00CD2F2E" w:rsidRPr="0028507D" w:rsidRDefault="00CD2F2E" w:rsidP="00CD2F2E">
            <w:pPr>
              <w:spacing w:after="0" w:line="240" w:lineRule="auto"/>
              <w:jc w:val="center"/>
              <w:rPr>
                <w:rFonts w:ascii="Calibri" w:eastAsia="Times New Roman" w:hAnsi="Calibri" w:cs="Calibri"/>
                <w:color w:val="0070C0"/>
                <w:sz w:val="24"/>
                <w:szCs w:val="24"/>
              </w:rPr>
            </w:pPr>
            <w:r w:rsidRPr="0028507D">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68539952" w14:textId="77777777" w:rsidR="00CD2F2E" w:rsidRPr="0028507D" w:rsidRDefault="00CD2F2E" w:rsidP="00CD2F2E">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A2DDBB1"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CD2F2E" w:rsidRPr="001330CB" w14:paraId="342667D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11B0468"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11.</w:t>
            </w:r>
          </w:p>
        </w:tc>
        <w:tc>
          <w:tcPr>
            <w:tcW w:w="3361" w:type="dxa"/>
            <w:tcBorders>
              <w:top w:val="nil"/>
              <w:left w:val="nil"/>
              <w:bottom w:val="single" w:sz="4" w:space="0" w:color="auto"/>
              <w:right w:val="single" w:sz="4" w:space="0" w:color="auto"/>
            </w:tcBorders>
            <w:shd w:val="clear" w:color="auto" w:fill="FFFFFF" w:themeFill="background1"/>
            <w:hideMark/>
          </w:tcPr>
          <w:p w14:paraId="5484B6AA"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7" w:name="Handlingofnonconforminggoods"/>
            <w:r w:rsidRPr="00954674">
              <w:rPr>
                <w:rFonts w:ascii="Calibri" w:eastAsia="Times New Roman" w:hAnsi="Calibri" w:cs="Calibri"/>
                <w:b/>
                <w:bCs/>
                <w:sz w:val="32"/>
                <w:szCs w:val="32"/>
                <w:u w:val="single"/>
              </w:rPr>
              <w:t>Handling of non-conforming goods</w:t>
            </w:r>
            <w:bookmarkEnd w:id="37"/>
          </w:p>
        </w:tc>
        <w:tc>
          <w:tcPr>
            <w:tcW w:w="557" w:type="dxa"/>
            <w:tcBorders>
              <w:top w:val="nil"/>
              <w:left w:val="nil"/>
              <w:bottom w:val="nil"/>
              <w:right w:val="nil"/>
            </w:tcBorders>
            <w:shd w:val="clear" w:color="auto" w:fill="FFFFFF" w:themeFill="background1"/>
            <w:hideMark/>
          </w:tcPr>
          <w:p w14:paraId="02606A0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D0795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3CAEC0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ACE6E1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1C631BA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2128128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195BCED7"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721AC301"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07B7E059"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076C9E5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6B3F3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11.1.</w:t>
            </w:r>
          </w:p>
        </w:tc>
        <w:tc>
          <w:tcPr>
            <w:tcW w:w="3361" w:type="dxa"/>
            <w:tcBorders>
              <w:top w:val="nil"/>
              <w:left w:val="nil"/>
              <w:bottom w:val="single" w:sz="4" w:space="0" w:color="auto"/>
              <w:right w:val="single" w:sz="4" w:space="0" w:color="auto"/>
            </w:tcBorders>
            <w:shd w:val="clear" w:color="auto" w:fill="FFFFFF" w:themeFill="background1"/>
            <w:hideMark/>
          </w:tcPr>
          <w:p w14:paraId="6D65B23E" w14:textId="0678656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procedure ensuring that non-conforming </w:t>
            </w:r>
            <w:r w:rsidRPr="0028507D">
              <w:rPr>
                <w:rFonts w:ascii="Calibri" w:eastAsia="Times New Roman" w:hAnsi="Calibri" w:cs="Calibri"/>
                <w:color w:val="0070C0"/>
                <w:sz w:val="24"/>
                <w:szCs w:val="24"/>
              </w:rPr>
              <w:t xml:space="preserve">or expired </w:t>
            </w:r>
            <w:r w:rsidRPr="001330CB">
              <w:rPr>
                <w:rFonts w:ascii="Calibri" w:eastAsia="Times New Roman" w:hAnsi="Calibri" w:cs="Calibri"/>
                <w:color w:val="000000"/>
                <w:sz w:val="24"/>
                <w:szCs w:val="24"/>
              </w:rPr>
              <w:t xml:space="preserve">materials are prevented from reintroduction into market unless downgraded or </w:t>
            </w:r>
            <w:r w:rsidR="00FB3F2E" w:rsidRPr="001330CB">
              <w:rPr>
                <w:rFonts w:ascii="Calibri" w:eastAsia="Times New Roman" w:hAnsi="Calibri" w:cs="Calibri"/>
                <w:color w:val="000000"/>
                <w:sz w:val="24"/>
                <w:szCs w:val="24"/>
              </w:rPr>
              <w:t>reprocessed?</w:t>
            </w:r>
          </w:p>
        </w:tc>
        <w:tc>
          <w:tcPr>
            <w:tcW w:w="557" w:type="dxa"/>
            <w:tcBorders>
              <w:top w:val="nil"/>
              <w:left w:val="nil"/>
              <w:bottom w:val="nil"/>
              <w:right w:val="nil"/>
            </w:tcBorders>
            <w:shd w:val="clear" w:color="auto" w:fill="FFFFFF" w:themeFill="background1"/>
            <w:hideMark/>
          </w:tcPr>
          <w:p w14:paraId="7173DF5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54D1A4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9F4E1E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28ABD19"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8536D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4955F8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17F535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4CAD8733"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91C2"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11E7A76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03216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11.2.</w:t>
            </w:r>
          </w:p>
        </w:tc>
        <w:tc>
          <w:tcPr>
            <w:tcW w:w="3361" w:type="dxa"/>
            <w:tcBorders>
              <w:top w:val="nil"/>
              <w:left w:val="nil"/>
              <w:bottom w:val="single" w:sz="4" w:space="0" w:color="auto"/>
              <w:right w:val="single" w:sz="4" w:space="0" w:color="auto"/>
            </w:tcBorders>
            <w:shd w:val="clear" w:color="auto" w:fill="FFFFFF" w:themeFill="background1"/>
            <w:hideMark/>
          </w:tcPr>
          <w:p w14:paraId="2C267126" w14:textId="605EF514"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product non-conformances investigated including consideration of other </w:t>
            </w:r>
            <w:r w:rsidR="00FB3F2E" w:rsidRPr="001330CB">
              <w:rPr>
                <w:rFonts w:ascii="Calibri" w:eastAsia="Times New Roman" w:hAnsi="Calibri" w:cs="Calibri"/>
                <w:color w:val="000000"/>
                <w:sz w:val="24"/>
                <w:szCs w:val="24"/>
              </w:rPr>
              <w:t>batches?</w:t>
            </w:r>
          </w:p>
        </w:tc>
        <w:tc>
          <w:tcPr>
            <w:tcW w:w="557" w:type="dxa"/>
            <w:tcBorders>
              <w:top w:val="nil"/>
              <w:left w:val="nil"/>
              <w:bottom w:val="nil"/>
              <w:right w:val="nil"/>
            </w:tcBorders>
            <w:shd w:val="clear" w:color="auto" w:fill="FFFFFF" w:themeFill="background1"/>
            <w:hideMark/>
          </w:tcPr>
          <w:p w14:paraId="59CF7FC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656E8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364EE3B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B831B82"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C301E6"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72CACD2"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7EECD1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F3E5B79"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647F752"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2DA9896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F0E1778"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11.3.</w:t>
            </w:r>
          </w:p>
        </w:tc>
        <w:tc>
          <w:tcPr>
            <w:tcW w:w="3361" w:type="dxa"/>
            <w:tcBorders>
              <w:top w:val="nil"/>
              <w:left w:val="nil"/>
              <w:bottom w:val="single" w:sz="4" w:space="0" w:color="auto"/>
              <w:right w:val="single" w:sz="4" w:space="0" w:color="auto"/>
            </w:tcBorders>
            <w:shd w:val="clear" w:color="auto" w:fill="FFFFFF" w:themeFill="background1"/>
            <w:hideMark/>
          </w:tcPr>
          <w:p w14:paraId="5AA75CDD" w14:textId="190AFC0F"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activities with non-conforming products </w:t>
            </w:r>
            <w:r w:rsidR="00FB3F2E" w:rsidRPr="001330CB">
              <w:rPr>
                <w:rFonts w:ascii="Calibri" w:eastAsia="Times New Roman" w:hAnsi="Calibri" w:cs="Calibri"/>
                <w:color w:val="000000"/>
                <w:sz w:val="24"/>
                <w:szCs w:val="24"/>
              </w:rPr>
              <w:t>documented?</w:t>
            </w:r>
          </w:p>
        </w:tc>
        <w:tc>
          <w:tcPr>
            <w:tcW w:w="557" w:type="dxa"/>
            <w:tcBorders>
              <w:top w:val="nil"/>
              <w:left w:val="nil"/>
              <w:bottom w:val="nil"/>
              <w:right w:val="nil"/>
            </w:tcBorders>
            <w:shd w:val="clear" w:color="auto" w:fill="FFFFFF" w:themeFill="background1"/>
            <w:hideMark/>
          </w:tcPr>
          <w:p w14:paraId="61A2774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0C7D03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C8AAE0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F426421"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084B4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63D0EC2"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F6BD6C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271B9A3D"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8F8D8F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52F916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C080070"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11.4.</w:t>
            </w:r>
          </w:p>
        </w:tc>
        <w:tc>
          <w:tcPr>
            <w:tcW w:w="3361" w:type="dxa"/>
            <w:tcBorders>
              <w:top w:val="nil"/>
              <w:left w:val="nil"/>
              <w:bottom w:val="single" w:sz="4" w:space="0" w:color="auto"/>
              <w:right w:val="single" w:sz="4" w:space="0" w:color="auto"/>
            </w:tcBorders>
            <w:shd w:val="clear" w:color="auto" w:fill="FFFFFF" w:themeFill="background1"/>
            <w:hideMark/>
          </w:tcPr>
          <w:p w14:paraId="3A05BD5A" w14:textId="7457E554"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feedback from customers entered into the non-conformance </w:t>
            </w:r>
            <w:r w:rsidR="00FB3F2E" w:rsidRPr="001330CB">
              <w:rPr>
                <w:rFonts w:ascii="Calibri" w:eastAsia="Times New Roman" w:hAnsi="Calibri" w:cs="Calibri"/>
                <w:color w:val="000000"/>
                <w:sz w:val="24"/>
                <w:szCs w:val="24"/>
              </w:rPr>
              <w:t>system?</w:t>
            </w:r>
          </w:p>
        </w:tc>
        <w:tc>
          <w:tcPr>
            <w:tcW w:w="557" w:type="dxa"/>
            <w:tcBorders>
              <w:top w:val="nil"/>
              <w:left w:val="nil"/>
              <w:bottom w:val="nil"/>
              <w:right w:val="nil"/>
            </w:tcBorders>
            <w:shd w:val="clear" w:color="auto" w:fill="FFFFFF" w:themeFill="background1"/>
            <w:hideMark/>
          </w:tcPr>
          <w:p w14:paraId="093DF86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6FE8B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54008D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49F7E03"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5B2207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D954EB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3F9FDF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8903EF4"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CBCACA"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22379E83"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EA1D86"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11.5.</w:t>
            </w:r>
          </w:p>
        </w:tc>
        <w:tc>
          <w:tcPr>
            <w:tcW w:w="3361" w:type="dxa"/>
            <w:tcBorders>
              <w:top w:val="nil"/>
              <w:left w:val="nil"/>
              <w:bottom w:val="single" w:sz="4" w:space="0" w:color="auto"/>
              <w:right w:val="single" w:sz="4" w:space="0" w:color="auto"/>
            </w:tcBorders>
            <w:shd w:val="clear" w:color="auto" w:fill="FFFFFF" w:themeFill="background1"/>
            <w:hideMark/>
          </w:tcPr>
          <w:p w14:paraId="5C7B4FE1" w14:textId="7F609BC3"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procedure in place to avoid blending of non-conforming materials with compliant </w:t>
            </w:r>
            <w:r w:rsidR="00FB3F2E" w:rsidRPr="001330CB">
              <w:rPr>
                <w:rFonts w:ascii="Calibri" w:eastAsia="Times New Roman" w:hAnsi="Calibri" w:cs="Calibri"/>
                <w:color w:val="000000"/>
                <w:sz w:val="24"/>
                <w:szCs w:val="24"/>
              </w:rPr>
              <w:t>materials?</w:t>
            </w:r>
          </w:p>
        </w:tc>
        <w:tc>
          <w:tcPr>
            <w:tcW w:w="557" w:type="dxa"/>
            <w:tcBorders>
              <w:top w:val="nil"/>
              <w:left w:val="nil"/>
              <w:bottom w:val="nil"/>
              <w:right w:val="nil"/>
            </w:tcBorders>
            <w:shd w:val="clear" w:color="auto" w:fill="FFFFFF" w:themeFill="background1"/>
            <w:hideMark/>
          </w:tcPr>
          <w:p w14:paraId="01B45F6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FBCC52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07E3BDF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46FA7216"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F77DE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A6AEF7"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292E03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7B1924E"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2466904"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DB1AD4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C8DC2F"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12.</w:t>
            </w:r>
          </w:p>
        </w:tc>
        <w:tc>
          <w:tcPr>
            <w:tcW w:w="3361" w:type="dxa"/>
            <w:tcBorders>
              <w:top w:val="nil"/>
              <w:left w:val="nil"/>
              <w:bottom w:val="single" w:sz="4" w:space="0" w:color="auto"/>
              <w:right w:val="single" w:sz="4" w:space="0" w:color="auto"/>
            </w:tcBorders>
            <w:shd w:val="clear" w:color="auto" w:fill="FFFFFF" w:themeFill="background1"/>
            <w:hideMark/>
          </w:tcPr>
          <w:p w14:paraId="16B3D3B0"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8" w:name="DispatchandTransportation"/>
            <w:r w:rsidRPr="00954674">
              <w:rPr>
                <w:rFonts w:ascii="Calibri" w:eastAsia="Times New Roman" w:hAnsi="Calibri" w:cs="Calibri"/>
                <w:b/>
                <w:bCs/>
                <w:sz w:val="32"/>
                <w:szCs w:val="32"/>
                <w:u w:val="single"/>
              </w:rPr>
              <w:t>Dispatch and Transportation</w:t>
            </w:r>
            <w:bookmarkEnd w:id="38"/>
          </w:p>
        </w:tc>
        <w:tc>
          <w:tcPr>
            <w:tcW w:w="557" w:type="dxa"/>
            <w:tcBorders>
              <w:top w:val="nil"/>
              <w:left w:val="nil"/>
              <w:bottom w:val="nil"/>
              <w:right w:val="nil"/>
            </w:tcBorders>
            <w:shd w:val="clear" w:color="auto" w:fill="FFFFFF" w:themeFill="background1"/>
            <w:hideMark/>
          </w:tcPr>
          <w:p w14:paraId="0BCCCDE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03A48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5CCB7A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9AF2463"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F13E12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48B254E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C6F64A0"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587437FF"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7D9524CC"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142A895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45170B6"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12.1.</w:t>
            </w:r>
          </w:p>
        </w:tc>
        <w:tc>
          <w:tcPr>
            <w:tcW w:w="3361" w:type="dxa"/>
            <w:tcBorders>
              <w:top w:val="nil"/>
              <w:left w:val="nil"/>
              <w:bottom w:val="single" w:sz="4" w:space="0" w:color="auto"/>
              <w:right w:val="single" w:sz="4" w:space="0" w:color="auto"/>
            </w:tcBorders>
            <w:shd w:val="clear" w:color="auto" w:fill="FFFFFF" w:themeFill="background1"/>
            <w:hideMark/>
          </w:tcPr>
          <w:p w14:paraId="435DA985" w14:textId="0F83E44A"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Are there procedures in place</w:t>
            </w:r>
            <w:r>
              <w:rPr>
                <w:rFonts w:ascii="Calibri" w:eastAsia="Times New Roman" w:hAnsi="Calibri" w:cs="Calibri"/>
                <w:color w:val="000000"/>
                <w:sz w:val="24"/>
                <w:szCs w:val="24"/>
              </w:rPr>
              <w:t xml:space="preserve">, </w:t>
            </w:r>
            <w:r w:rsidRPr="0028507D">
              <w:rPr>
                <w:rFonts w:ascii="Calibri" w:eastAsia="Times New Roman" w:hAnsi="Calibri" w:cs="Calibri"/>
                <w:color w:val="0070C0"/>
                <w:sz w:val="24"/>
                <w:szCs w:val="24"/>
              </w:rPr>
              <w:t xml:space="preserve">agreed between supplier, carrier and customers, </w:t>
            </w:r>
            <w:r w:rsidRPr="001330CB">
              <w:rPr>
                <w:rFonts w:ascii="Calibri" w:eastAsia="Times New Roman" w:hAnsi="Calibri" w:cs="Calibri"/>
                <w:color w:val="000000"/>
                <w:sz w:val="24"/>
                <w:szCs w:val="24"/>
              </w:rPr>
              <w:t xml:space="preserve">to ensure controlled conditions during transportation of products where </w:t>
            </w:r>
            <w:r w:rsidR="00FB3F2E" w:rsidRPr="001330CB">
              <w:rPr>
                <w:rFonts w:ascii="Calibri" w:eastAsia="Times New Roman" w:hAnsi="Calibri" w:cs="Calibri"/>
                <w:color w:val="000000"/>
                <w:sz w:val="24"/>
                <w:szCs w:val="24"/>
              </w:rPr>
              <w:t>necessary?</w:t>
            </w:r>
            <w:r w:rsidRPr="001330CB">
              <w:rPr>
                <w:rFonts w:ascii="Calibri" w:eastAsia="Times New Roman" w:hAnsi="Calibri" w:cs="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7B3D1E0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2B58353" w14:textId="1F7F831F" w:rsidR="00CD2F2E" w:rsidRPr="001330CB" w:rsidRDefault="00CD2F2E" w:rsidP="00CD2F2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This can involve </w:t>
            </w:r>
            <w:r w:rsidR="00FB3F2E">
              <w:rPr>
                <w:rFonts w:ascii="Calibri" w:eastAsia="Times New Roman" w:hAnsi="Calibri" w:cs="Calibri"/>
                <w:sz w:val="24"/>
                <w:szCs w:val="24"/>
              </w:rPr>
              <w:t>e</w:t>
            </w:r>
            <w:r w:rsidR="00FB3F2E" w:rsidRPr="0028507D">
              <w:rPr>
                <w:rFonts w:ascii="Calibri" w:eastAsia="Times New Roman" w:hAnsi="Calibri" w:cs="Calibri"/>
                <w:color w:val="0070C0"/>
                <w:sz w:val="24"/>
                <w:szCs w:val="24"/>
              </w:rPr>
              <w:t>.g.,</w:t>
            </w:r>
            <w:r w:rsidRPr="0028507D">
              <w:rPr>
                <w:rFonts w:ascii="Calibri" w:eastAsia="Times New Roman" w:hAnsi="Calibri" w:cs="Calibri"/>
                <w:color w:val="0070C0"/>
                <w:sz w:val="24"/>
                <w:szCs w:val="24"/>
              </w:rPr>
              <w:t xml:space="preserve"> temperature control, specific type of transport equipment, transport under inert gas conditions.</w:t>
            </w:r>
          </w:p>
        </w:tc>
        <w:tc>
          <w:tcPr>
            <w:tcW w:w="307" w:type="dxa"/>
            <w:tcBorders>
              <w:top w:val="nil"/>
              <w:left w:val="nil"/>
              <w:bottom w:val="nil"/>
              <w:right w:val="nil"/>
            </w:tcBorders>
            <w:shd w:val="clear" w:color="auto" w:fill="FFFFFF" w:themeFill="background1"/>
            <w:noWrap/>
            <w:hideMark/>
          </w:tcPr>
          <w:p w14:paraId="387BFB5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7671480"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A33B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8EDC1D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431A22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F269E97"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DA54"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06EF2B52"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64E2F4AF" w14:textId="142AA9BA" w:rsidR="00CD2F2E" w:rsidRPr="001330CB" w:rsidRDefault="00CD2F2E" w:rsidP="00CD2F2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12.2.</w:t>
            </w:r>
          </w:p>
        </w:tc>
        <w:tc>
          <w:tcPr>
            <w:tcW w:w="3361" w:type="dxa"/>
            <w:tcBorders>
              <w:top w:val="nil"/>
              <w:left w:val="nil"/>
              <w:bottom w:val="single" w:sz="4" w:space="0" w:color="auto"/>
              <w:right w:val="single" w:sz="4" w:space="0" w:color="auto"/>
            </w:tcBorders>
            <w:shd w:val="clear" w:color="auto" w:fill="FFFFFF" w:themeFill="background1"/>
          </w:tcPr>
          <w:p w14:paraId="71D1D203" w14:textId="4C917C45" w:rsidR="00CD2F2E" w:rsidRPr="001330CB" w:rsidRDefault="00CD2F2E" w:rsidP="00CD2F2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carriers qualified as part of the supplier approval process?</w:t>
            </w:r>
          </w:p>
        </w:tc>
        <w:tc>
          <w:tcPr>
            <w:tcW w:w="557" w:type="dxa"/>
            <w:tcBorders>
              <w:top w:val="nil"/>
              <w:left w:val="nil"/>
              <w:bottom w:val="nil"/>
              <w:right w:val="nil"/>
            </w:tcBorders>
            <w:shd w:val="clear" w:color="auto" w:fill="FFFFFF" w:themeFill="background1"/>
          </w:tcPr>
          <w:p w14:paraId="1972A146" w14:textId="77777777" w:rsidR="00CD2F2E" w:rsidRPr="001330CB"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5DA1A85C" w14:textId="07F8E9DC" w:rsidR="00CD2F2E" w:rsidRPr="001330CB" w:rsidRDefault="00CD2F2E" w:rsidP="00CD2F2E">
            <w:pPr>
              <w:spacing w:after="0" w:line="240" w:lineRule="auto"/>
              <w:rPr>
                <w:rFonts w:ascii="Calibri" w:eastAsia="Times New Roman" w:hAnsi="Calibri" w:cs="Calibri"/>
                <w:sz w:val="24"/>
                <w:szCs w:val="24"/>
              </w:rPr>
            </w:pPr>
            <w:r w:rsidRPr="00834676">
              <w:rPr>
                <w:rFonts w:ascii="Calibri" w:eastAsia="Times New Roman" w:hAnsi="Calibri" w:cs="Calibri"/>
                <w:color w:val="0070C0"/>
                <w:sz w:val="24"/>
                <w:szCs w:val="24"/>
              </w:rPr>
              <w:t>To score, refer to F 4.1.1</w:t>
            </w:r>
            <w:r w:rsidR="00AF54D5">
              <w:rPr>
                <w:rFonts w:ascii="Calibri" w:eastAsia="Times New Roman" w:hAnsi="Calibri" w:cs="Calibri"/>
                <w:color w:val="0070C0"/>
                <w:sz w:val="24"/>
                <w:szCs w:val="24"/>
              </w:rPr>
              <w:t>.</w:t>
            </w:r>
            <w:r w:rsidRPr="00834676">
              <w:rPr>
                <w:rFonts w:ascii="Calibri" w:eastAsia="Times New Roman" w:hAnsi="Calibri" w:cs="Calibri"/>
                <w:color w:val="0070C0"/>
                <w:sz w:val="24"/>
                <w:szCs w:val="24"/>
              </w:rPr>
              <w:t xml:space="preserve"> and</w:t>
            </w:r>
            <w:r w:rsidR="0056442D" w:rsidRPr="00834676">
              <w:rPr>
                <w:rFonts w:ascii="Calibri" w:eastAsia="Times New Roman" w:hAnsi="Calibri" w:cs="Calibri"/>
                <w:color w:val="0070C0"/>
                <w:sz w:val="24"/>
                <w:szCs w:val="24"/>
              </w:rPr>
              <w:t xml:space="preserve"> IPEC GDP guide 12.1</w:t>
            </w:r>
            <w:r w:rsidR="00AF54D5">
              <w:rPr>
                <w:rFonts w:ascii="Calibri" w:eastAsia="Times New Roman" w:hAnsi="Calibri" w:cs="Calibri"/>
                <w:color w:val="0070C0"/>
                <w:sz w:val="24"/>
                <w:szCs w:val="24"/>
              </w:rPr>
              <w:t>.</w:t>
            </w:r>
            <w:r w:rsidR="0056442D" w:rsidRPr="00834676">
              <w:rPr>
                <w:rFonts w:ascii="Calibri" w:eastAsia="Times New Roman" w:hAnsi="Calibri" w:cs="Calibri"/>
                <w:color w:val="0070C0"/>
                <w:sz w:val="24"/>
                <w:szCs w:val="24"/>
              </w:rPr>
              <w:t>, 12.2.</w:t>
            </w:r>
            <w:r w:rsidRPr="00834676">
              <w:rPr>
                <w:rFonts w:ascii="Calibri" w:eastAsia="Times New Roman" w:hAnsi="Calibri" w:cs="Calibri"/>
                <w:color w:val="0070C0"/>
                <w:sz w:val="24"/>
                <w:szCs w:val="24"/>
              </w:rPr>
              <w:t xml:space="preserve"> </w:t>
            </w:r>
          </w:p>
        </w:tc>
        <w:tc>
          <w:tcPr>
            <w:tcW w:w="307" w:type="dxa"/>
            <w:tcBorders>
              <w:top w:val="nil"/>
              <w:left w:val="nil"/>
              <w:bottom w:val="nil"/>
              <w:right w:val="nil"/>
            </w:tcBorders>
            <w:shd w:val="clear" w:color="auto" w:fill="FFFFFF" w:themeFill="background1"/>
            <w:noWrap/>
          </w:tcPr>
          <w:p w14:paraId="1DC4B887"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1EE7C420"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5BB221" w14:textId="674C4E3E" w:rsidR="00CD2F2E" w:rsidRPr="001330CB" w:rsidRDefault="00CD2F2E" w:rsidP="00CD2F2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24CD5FCD" w14:textId="461775E7" w:rsidR="00CD2F2E" w:rsidRPr="001330CB" w:rsidRDefault="00CD2F2E" w:rsidP="00CD2F2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75E0FDB5" w14:textId="7EE9AF40" w:rsidR="00CD2F2E" w:rsidRPr="001330CB" w:rsidRDefault="00CD2F2E" w:rsidP="00CD2F2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tcPr>
          <w:p w14:paraId="5371F879"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0D34"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CD2F2E" w:rsidRPr="001330CB" w14:paraId="3F4F8B0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E339ED" w14:textId="20F79FF1"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12.</w:t>
            </w:r>
            <w:r>
              <w:rPr>
                <w:rFonts w:ascii="Calibri" w:eastAsia="Times New Roman" w:hAnsi="Calibri" w:cs="Calibri"/>
                <w:color w:val="000000"/>
                <w:sz w:val="24"/>
                <w:szCs w:val="24"/>
              </w:rPr>
              <w:t>3</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E320DD8" w14:textId="0D16769C"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special transport </w:t>
            </w:r>
            <w:r w:rsidRPr="0028507D">
              <w:rPr>
                <w:rFonts w:ascii="Calibri" w:eastAsia="Times New Roman" w:hAnsi="Calibri" w:cs="Calibri"/>
                <w:color w:val="0070C0"/>
                <w:sz w:val="24"/>
                <w:szCs w:val="24"/>
              </w:rPr>
              <w:t xml:space="preserve">or storage </w:t>
            </w:r>
            <w:r w:rsidRPr="001330CB">
              <w:rPr>
                <w:rFonts w:ascii="Calibri" w:eastAsia="Times New Roman" w:hAnsi="Calibri" w:cs="Calibri"/>
                <w:color w:val="000000"/>
                <w:sz w:val="24"/>
                <w:szCs w:val="24"/>
              </w:rPr>
              <w:t xml:space="preserve">conditions stated on the label where </w:t>
            </w:r>
            <w:r w:rsidR="00FB3F2E" w:rsidRPr="001330CB">
              <w:rPr>
                <w:rFonts w:ascii="Calibri" w:eastAsia="Times New Roman" w:hAnsi="Calibri" w:cs="Calibri"/>
                <w:color w:val="000000"/>
                <w:sz w:val="24"/>
                <w:szCs w:val="24"/>
              </w:rPr>
              <w:t>necessary?</w:t>
            </w:r>
          </w:p>
        </w:tc>
        <w:tc>
          <w:tcPr>
            <w:tcW w:w="557" w:type="dxa"/>
            <w:tcBorders>
              <w:top w:val="nil"/>
              <w:left w:val="nil"/>
              <w:bottom w:val="nil"/>
              <w:right w:val="nil"/>
            </w:tcBorders>
            <w:shd w:val="clear" w:color="auto" w:fill="FFFFFF" w:themeFill="background1"/>
            <w:hideMark/>
          </w:tcPr>
          <w:p w14:paraId="5149DBA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7C7AC0"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77DCC80"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01B1F8C"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95F78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346D72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FB9DC67"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84902FA"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042D6D"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46148C6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9969DD5" w14:textId="00FC0D88"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12.</w:t>
            </w:r>
            <w:r w:rsidRPr="0028507D">
              <w:rPr>
                <w:rFonts w:ascii="Calibri" w:eastAsia="Times New Roman" w:hAnsi="Calibri" w:cs="Calibri"/>
                <w:color w:val="0070C0"/>
                <w:sz w:val="24"/>
                <w:szCs w:val="24"/>
              </w:rPr>
              <w:t>4</w:t>
            </w:r>
            <w:r w:rsidRPr="001330CB">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5231D6FC" w14:textId="6D57059D"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packaging materials used which prevent damage to the </w:t>
            </w:r>
            <w:r w:rsidR="00FB3F2E" w:rsidRPr="001330CB">
              <w:rPr>
                <w:rFonts w:ascii="Calibri" w:eastAsia="Times New Roman" w:hAnsi="Calibri" w:cs="Calibri"/>
                <w:color w:val="000000"/>
                <w:sz w:val="24"/>
                <w:szCs w:val="24"/>
              </w:rPr>
              <w:t>materials?</w:t>
            </w:r>
          </w:p>
        </w:tc>
        <w:tc>
          <w:tcPr>
            <w:tcW w:w="557" w:type="dxa"/>
            <w:tcBorders>
              <w:top w:val="nil"/>
              <w:left w:val="nil"/>
              <w:bottom w:val="nil"/>
              <w:right w:val="nil"/>
            </w:tcBorders>
            <w:shd w:val="clear" w:color="auto" w:fill="FFFFFF" w:themeFill="background1"/>
            <w:hideMark/>
          </w:tcPr>
          <w:p w14:paraId="5D115CE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25340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744AAA6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F78A0A9"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B872D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C1AC7A0"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A6901F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97D6475"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839C6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225192B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D5A91CD" w14:textId="77777777" w:rsidR="00CD2F2E" w:rsidRPr="00954674" w:rsidRDefault="00CD2F2E" w:rsidP="00CD2F2E">
            <w:pPr>
              <w:spacing w:after="0" w:line="240" w:lineRule="auto"/>
              <w:rPr>
                <w:rFonts w:ascii="Calibri" w:eastAsia="Times New Roman" w:hAnsi="Calibri" w:cs="Calibri"/>
                <w:b/>
                <w:bCs/>
                <w:sz w:val="32"/>
                <w:szCs w:val="32"/>
              </w:rPr>
            </w:pPr>
            <w:r w:rsidRPr="00954674">
              <w:rPr>
                <w:rFonts w:ascii="Calibri" w:eastAsia="Times New Roman" w:hAnsi="Calibri" w:cs="Calibri"/>
                <w:b/>
                <w:bCs/>
                <w:sz w:val="32"/>
                <w:szCs w:val="32"/>
              </w:rPr>
              <w:t>13.</w:t>
            </w:r>
          </w:p>
        </w:tc>
        <w:tc>
          <w:tcPr>
            <w:tcW w:w="3361" w:type="dxa"/>
            <w:tcBorders>
              <w:top w:val="nil"/>
              <w:left w:val="nil"/>
              <w:bottom w:val="single" w:sz="4" w:space="0" w:color="auto"/>
              <w:right w:val="single" w:sz="4" w:space="0" w:color="auto"/>
            </w:tcBorders>
            <w:shd w:val="clear" w:color="auto" w:fill="FFFFFF" w:themeFill="background1"/>
            <w:hideMark/>
          </w:tcPr>
          <w:p w14:paraId="3698252A" w14:textId="77777777" w:rsidR="00CD2F2E" w:rsidRPr="00954674" w:rsidRDefault="00CD2F2E" w:rsidP="00CD2F2E">
            <w:pPr>
              <w:spacing w:after="0" w:line="240" w:lineRule="auto"/>
              <w:rPr>
                <w:rFonts w:ascii="Calibri" w:eastAsia="Times New Roman" w:hAnsi="Calibri" w:cs="Calibri"/>
                <w:b/>
                <w:bCs/>
                <w:sz w:val="32"/>
                <w:szCs w:val="32"/>
                <w:u w:val="single"/>
              </w:rPr>
            </w:pPr>
            <w:bookmarkStart w:id="39" w:name="ContractActivities"/>
            <w:r w:rsidRPr="00954674">
              <w:rPr>
                <w:rFonts w:ascii="Calibri" w:eastAsia="Times New Roman" w:hAnsi="Calibri" w:cs="Calibri"/>
                <w:b/>
                <w:bCs/>
                <w:sz w:val="32"/>
                <w:szCs w:val="32"/>
                <w:u w:val="single"/>
              </w:rPr>
              <w:t>Contract Activities</w:t>
            </w:r>
            <w:bookmarkEnd w:id="39"/>
          </w:p>
        </w:tc>
        <w:tc>
          <w:tcPr>
            <w:tcW w:w="557" w:type="dxa"/>
            <w:tcBorders>
              <w:top w:val="nil"/>
              <w:left w:val="nil"/>
              <w:bottom w:val="nil"/>
              <w:right w:val="nil"/>
            </w:tcBorders>
            <w:shd w:val="clear" w:color="auto" w:fill="FFFFFF" w:themeFill="background1"/>
            <w:hideMark/>
          </w:tcPr>
          <w:p w14:paraId="05D67ED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CDF6D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883A16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CD3933A"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BC41BB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0D68413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39B30AC"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23A73830"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61234D19"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170ADF3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E777AFC"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13.1.</w:t>
            </w:r>
          </w:p>
        </w:tc>
        <w:tc>
          <w:tcPr>
            <w:tcW w:w="3361" w:type="dxa"/>
            <w:tcBorders>
              <w:top w:val="nil"/>
              <w:left w:val="nil"/>
              <w:bottom w:val="single" w:sz="4" w:space="0" w:color="auto"/>
              <w:right w:val="single" w:sz="4" w:space="0" w:color="auto"/>
            </w:tcBorders>
            <w:shd w:val="clear" w:color="auto" w:fill="FFFFFF" w:themeFill="background1"/>
            <w:hideMark/>
          </w:tcPr>
          <w:p w14:paraId="38B5E7F8" w14:textId="2B0C49F3"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Is there a written procedure for selection and use of contractors for handling of pharmaceutical starting </w:t>
            </w:r>
            <w:r w:rsidR="00FB3F2E" w:rsidRPr="001330CB">
              <w:rPr>
                <w:rFonts w:ascii="Calibri" w:eastAsia="Times New Roman" w:hAnsi="Calibri" w:cs="Calibri"/>
                <w:color w:val="000000"/>
                <w:sz w:val="24"/>
                <w:szCs w:val="24"/>
              </w:rPr>
              <w:t>materials?</w:t>
            </w:r>
          </w:p>
        </w:tc>
        <w:tc>
          <w:tcPr>
            <w:tcW w:w="557" w:type="dxa"/>
            <w:tcBorders>
              <w:top w:val="nil"/>
              <w:left w:val="nil"/>
              <w:bottom w:val="nil"/>
              <w:right w:val="nil"/>
            </w:tcBorders>
            <w:shd w:val="clear" w:color="auto" w:fill="FFFFFF" w:themeFill="background1"/>
            <w:hideMark/>
          </w:tcPr>
          <w:p w14:paraId="3590E771"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0BA56F" w14:textId="79D608AF" w:rsidR="00CD2F2E" w:rsidRPr="001330CB" w:rsidRDefault="00CD2F2E" w:rsidP="00CD2F2E">
            <w:pPr>
              <w:spacing w:after="0" w:line="240" w:lineRule="auto"/>
              <w:rPr>
                <w:rFonts w:ascii="Calibri" w:eastAsia="Times New Roman" w:hAnsi="Calibri" w:cs="Calibri"/>
                <w:sz w:val="24"/>
                <w:szCs w:val="24"/>
              </w:rPr>
            </w:pPr>
            <w:r w:rsidRPr="0028507D">
              <w:rPr>
                <w:rFonts w:ascii="Calibri" w:eastAsia="Times New Roman" w:hAnsi="Calibri" w:cs="Calibri"/>
                <w:color w:val="0070C0"/>
                <w:sz w:val="24"/>
                <w:szCs w:val="24"/>
              </w:rPr>
              <w:t xml:space="preserve">Contractors may carry out </w:t>
            </w:r>
            <w:r w:rsidR="00FB3F2E" w:rsidRPr="0028507D">
              <w:rPr>
                <w:rFonts w:ascii="Calibri" w:eastAsia="Times New Roman" w:hAnsi="Calibri" w:cs="Calibri"/>
                <w:color w:val="0070C0"/>
                <w:sz w:val="24"/>
                <w:szCs w:val="24"/>
              </w:rPr>
              <w:t>e.g.,</w:t>
            </w:r>
            <w:r w:rsidRPr="0028507D">
              <w:rPr>
                <w:rFonts w:ascii="Calibri" w:eastAsia="Times New Roman" w:hAnsi="Calibri" w:cs="Calibri"/>
                <w:color w:val="0070C0"/>
                <w:sz w:val="24"/>
                <w:szCs w:val="24"/>
              </w:rPr>
              <w:t xml:space="preserve"> analytical testing, labelling, packaging, warehousing, transportation, cleaning activities</w:t>
            </w:r>
            <w:r>
              <w:rPr>
                <w:rFonts w:ascii="Calibri" w:eastAsia="Times New Roman" w:hAnsi="Calibri" w:cs="Calibri"/>
                <w:sz w:val="24"/>
                <w:szCs w:val="24"/>
              </w:rPr>
              <w:t>.</w:t>
            </w:r>
          </w:p>
        </w:tc>
        <w:tc>
          <w:tcPr>
            <w:tcW w:w="307" w:type="dxa"/>
            <w:tcBorders>
              <w:top w:val="nil"/>
              <w:left w:val="nil"/>
              <w:bottom w:val="nil"/>
              <w:right w:val="nil"/>
            </w:tcBorders>
            <w:shd w:val="clear" w:color="auto" w:fill="FFFFFF" w:themeFill="background1"/>
            <w:noWrap/>
            <w:hideMark/>
          </w:tcPr>
          <w:p w14:paraId="40D63C7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75DA49F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567E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18089B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B2F5E0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3366597"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3D27"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4B1CC6B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21A629"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13.2.</w:t>
            </w:r>
          </w:p>
        </w:tc>
        <w:tc>
          <w:tcPr>
            <w:tcW w:w="3361" w:type="dxa"/>
            <w:tcBorders>
              <w:top w:val="nil"/>
              <w:left w:val="nil"/>
              <w:bottom w:val="single" w:sz="4" w:space="0" w:color="auto"/>
              <w:right w:val="single" w:sz="4" w:space="0" w:color="auto"/>
            </w:tcBorders>
            <w:shd w:val="clear" w:color="auto" w:fill="FFFFFF" w:themeFill="background1"/>
            <w:hideMark/>
          </w:tcPr>
          <w:p w14:paraId="00F02553" w14:textId="062AD326"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Does this procedure include safety</w:t>
            </w:r>
            <w:r>
              <w:rPr>
                <w:rFonts w:ascii="Calibri" w:eastAsia="Times New Roman" w:hAnsi="Calibri" w:cs="Calibri"/>
                <w:color w:val="000000"/>
                <w:sz w:val="24"/>
                <w:szCs w:val="24"/>
              </w:rPr>
              <w:t xml:space="preserve">, </w:t>
            </w:r>
            <w:r w:rsidRPr="001330CB">
              <w:rPr>
                <w:rFonts w:ascii="Calibri" w:eastAsia="Times New Roman" w:hAnsi="Calibri" w:cs="Calibri"/>
                <w:color w:val="000000"/>
                <w:sz w:val="24"/>
                <w:szCs w:val="24"/>
              </w:rPr>
              <w:t xml:space="preserve">quality </w:t>
            </w:r>
            <w:r w:rsidRPr="0028507D">
              <w:rPr>
                <w:rFonts w:ascii="Calibri" w:eastAsia="Times New Roman" w:hAnsi="Calibri" w:cs="Calibri"/>
                <w:color w:val="0070C0"/>
                <w:sz w:val="24"/>
                <w:szCs w:val="24"/>
              </w:rPr>
              <w:t xml:space="preserve">and risk assessment </w:t>
            </w:r>
            <w:r w:rsidRPr="001330CB">
              <w:rPr>
                <w:rFonts w:ascii="Calibri" w:eastAsia="Times New Roman" w:hAnsi="Calibri" w:cs="Calibri"/>
                <w:color w:val="000000"/>
                <w:sz w:val="24"/>
                <w:szCs w:val="24"/>
              </w:rPr>
              <w:t xml:space="preserve">criteria for the selection of </w:t>
            </w:r>
            <w:r w:rsidR="00FB3F2E" w:rsidRPr="001330CB">
              <w:rPr>
                <w:rFonts w:ascii="Calibri" w:eastAsia="Times New Roman" w:hAnsi="Calibri" w:cs="Calibri"/>
                <w:color w:val="000000"/>
                <w:sz w:val="24"/>
                <w:szCs w:val="24"/>
              </w:rPr>
              <w:t>contractors?</w:t>
            </w:r>
          </w:p>
        </w:tc>
        <w:tc>
          <w:tcPr>
            <w:tcW w:w="557" w:type="dxa"/>
            <w:tcBorders>
              <w:top w:val="nil"/>
              <w:left w:val="nil"/>
              <w:bottom w:val="nil"/>
              <w:right w:val="nil"/>
            </w:tcBorders>
            <w:shd w:val="clear" w:color="auto" w:fill="FFFFFF" w:themeFill="background1"/>
            <w:hideMark/>
          </w:tcPr>
          <w:p w14:paraId="17D49DF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2BE05F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5EF8DC1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0C215034"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50EA48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DCB578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EA2A7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0E6BEF33"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C43471"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4229BF6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012BE2"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13.3.</w:t>
            </w:r>
          </w:p>
        </w:tc>
        <w:tc>
          <w:tcPr>
            <w:tcW w:w="3361" w:type="dxa"/>
            <w:tcBorders>
              <w:top w:val="nil"/>
              <w:left w:val="nil"/>
              <w:bottom w:val="single" w:sz="4" w:space="0" w:color="auto"/>
              <w:right w:val="single" w:sz="4" w:space="0" w:color="auto"/>
            </w:tcBorders>
            <w:shd w:val="clear" w:color="auto" w:fill="FFFFFF" w:themeFill="background1"/>
            <w:hideMark/>
          </w:tcPr>
          <w:p w14:paraId="09FD542C" w14:textId="774C70C0"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Does this procedure include performance evaluation of these </w:t>
            </w:r>
            <w:r w:rsidR="00FB3F2E" w:rsidRPr="001330CB">
              <w:rPr>
                <w:rFonts w:ascii="Calibri" w:eastAsia="Times New Roman" w:hAnsi="Calibri" w:cs="Calibri"/>
                <w:color w:val="000000"/>
                <w:sz w:val="24"/>
                <w:szCs w:val="24"/>
              </w:rPr>
              <w:t>contractors?</w:t>
            </w:r>
          </w:p>
        </w:tc>
        <w:tc>
          <w:tcPr>
            <w:tcW w:w="557" w:type="dxa"/>
            <w:tcBorders>
              <w:top w:val="nil"/>
              <w:left w:val="nil"/>
              <w:bottom w:val="nil"/>
              <w:right w:val="nil"/>
            </w:tcBorders>
            <w:shd w:val="clear" w:color="auto" w:fill="FFFFFF" w:themeFill="background1"/>
            <w:hideMark/>
          </w:tcPr>
          <w:p w14:paraId="5692D202"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98F6F2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EA79EC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F841FCD"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C4C2BA"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96F4FC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E5583F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1B3F39E"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F95D56E"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7C56DA4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A13945"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13.4.</w:t>
            </w:r>
          </w:p>
        </w:tc>
        <w:tc>
          <w:tcPr>
            <w:tcW w:w="3361" w:type="dxa"/>
            <w:tcBorders>
              <w:top w:val="nil"/>
              <w:left w:val="nil"/>
              <w:bottom w:val="single" w:sz="4" w:space="0" w:color="auto"/>
              <w:right w:val="single" w:sz="4" w:space="0" w:color="auto"/>
            </w:tcBorders>
            <w:shd w:val="clear" w:color="auto" w:fill="FFFFFF" w:themeFill="background1"/>
            <w:hideMark/>
          </w:tcPr>
          <w:p w14:paraId="021EFE43" w14:textId="5B66615C"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contract acceptors evaluated to comply with GTDP principles prior to entering into the </w:t>
            </w:r>
            <w:r w:rsidR="00FB3F2E" w:rsidRPr="001330CB">
              <w:rPr>
                <w:rFonts w:ascii="Calibri" w:eastAsia="Times New Roman" w:hAnsi="Calibri" w:cs="Calibri"/>
                <w:color w:val="000000"/>
                <w:sz w:val="24"/>
                <w:szCs w:val="24"/>
              </w:rPr>
              <w:t>contract?</w:t>
            </w:r>
          </w:p>
        </w:tc>
        <w:tc>
          <w:tcPr>
            <w:tcW w:w="557" w:type="dxa"/>
            <w:tcBorders>
              <w:top w:val="nil"/>
              <w:left w:val="nil"/>
              <w:bottom w:val="nil"/>
              <w:right w:val="nil"/>
            </w:tcBorders>
            <w:shd w:val="clear" w:color="auto" w:fill="FFFFFF" w:themeFill="background1"/>
            <w:hideMark/>
          </w:tcPr>
          <w:p w14:paraId="7A0CFCE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F4FC67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27EE21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8B51C32"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70783B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6546C8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D54718"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41556CF"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1B01D0A"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7C851B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01BBBA"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13.5.</w:t>
            </w:r>
          </w:p>
        </w:tc>
        <w:tc>
          <w:tcPr>
            <w:tcW w:w="3361" w:type="dxa"/>
            <w:tcBorders>
              <w:top w:val="nil"/>
              <w:left w:val="nil"/>
              <w:bottom w:val="single" w:sz="4" w:space="0" w:color="auto"/>
              <w:right w:val="single" w:sz="4" w:space="0" w:color="auto"/>
            </w:tcBorders>
            <w:shd w:val="clear" w:color="auto" w:fill="FFFFFF" w:themeFill="background1"/>
            <w:hideMark/>
          </w:tcPr>
          <w:p w14:paraId="7C8B9CDE" w14:textId="4D0548A8"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contract acceptors periodically re-evaluated according to GTDP </w:t>
            </w:r>
            <w:r w:rsidR="00FB3F2E" w:rsidRPr="001330CB">
              <w:rPr>
                <w:rFonts w:ascii="Calibri" w:eastAsia="Times New Roman" w:hAnsi="Calibri" w:cs="Calibri"/>
                <w:color w:val="000000"/>
                <w:sz w:val="24"/>
                <w:szCs w:val="24"/>
              </w:rPr>
              <w:t>principles?</w:t>
            </w:r>
            <w:r w:rsidRPr="001330CB">
              <w:rPr>
                <w:rFonts w:ascii="Calibri" w:eastAsia="Times New Roman" w:hAnsi="Calibri" w:cs="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130DE9BC"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7CC992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F1C4E6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1BF97C99"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D2DBA9F"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E5D32B6"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86F5ED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339709BF"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45DA679"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7A3F6AF2"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AF49B13"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13.6.</w:t>
            </w:r>
          </w:p>
        </w:tc>
        <w:tc>
          <w:tcPr>
            <w:tcW w:w="3361" w:type="dxa"/>
            <w:tcBorders>
              <w:top w:val="nil"/>
              <w:left w:val="nil"/>
              <w:bottom w:val="single" w:sz="4" w:space="0" w:color="auto"/>
              <w:right w:val="single" w:sz="4" w:space="0" w:color="auto"/>
            </w:tcBorders>
            <w:shd w:val="clear" w:color="auto" w:fill="FFFFFF" w:themeFill="background1"/>
            <w:hideMark/>
          </w:tcPr>
          <w:p w14:paraId="54EDF274" w14:textId="67DD747D"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w:t>
            </w:r>
            <w:r w:rsidRPr="0028507D">
              <w:rPr>
                <w:rFonts w:ascii="Calibri" w:eastAsia="Times New Roman" w:hAnsi="Calibri" w:cs="Calibri"/>
                <w:color w:val="0070C0"/>
                <w:sz w:val="24"/>
                <w:szCs w:val="24"/>
              </w:rPr>
              <w:t xml:space="preserve">contracted activities, tasks and responsibilities formally agreed in written </w:t>
            </w:r>
            <w:r w:rsidR="00FB3F2E" w:rsidRPr="001330CB">
              <w:rPr>
                <w:rFonts w:ascii="Calibri" w:eastAsia="Times New Roman" w:hAnsi="Calibri" w:cs="Calibri"/>
                <w:color w:val="000000"/>
                <w:sz w:val="24"/>
                <w:szCs w:val="24"/>
              </w:rPr>
              <w:t>contracts between</w:t>
            </w:r>
            <w:r w:rsidRPr="001330CB">
              <w:rPr>
                <w:rFonts w:ascii="Calibri" w:eastAsia="Times New Roman" w:hAnsi="Calibri" w:cs="Calibri"/>
                <w:color w:val="000000"/>
                <w:sz w:val="24"/>
                <w:szCs w:val="24"/>
              </w:rPr>
              <w:t xml:space="preserve"> contract</w:t>
            </w:r>
            <w:r w:rsidRPr="0028507D">
              <w:rPr>
                <w:rFonts w:ascii="Calibri" w:eastAsia="Times New Roman" w:hAnsi="Calibri" w:cs="Calibri"/>
                <w:color w:val="0070C0"/>
                <w:sz w:val="24"/>
                <w:szCs w:val="24"/>
              </w:rPr>
              <w:t>ing parties?</w:t>
            </w:r>
          </w:p>
        </w:tc>
        <w:tc>
          <w:tcPr>
            <w:tcW w:w="557" w:type="dxa"/>
            <w:tcBorders>
              <w:top w:val="nil"/>
              <w:left w:val="nil"/>
              <w:bottom w:val="nil"/>
              <w:right w:val="nil"/>
            </w:tcBorders>
            <w:shd w:val="clear" w:color="auto" w:fill="FFFFFF" w:themeFill="background1"/>
            <w:hideMark/>
          </w:tcPr>
          <w:p w14:paraId="477B4214"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EA2CF5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26F9CAF3"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7EB8D8A"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A1C8F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3A8744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8227AE"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5C392529"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75385C4"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58E7F8A8"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F6AF56"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13.7.</w:t>
            </w:r>
          </w:p>
        </w:tc>
        <w:tc>
          <w:tcPr>
            <w:tcW w:w="3361" w:type="dxa"/>
            <w:tcBorders>
              <w:top w:val="nil"/>
              <w:left w:val="nil"/>
              <w:bottom w:val="single" w:sz="4" w:space="0" w:color="auto"/>
              <w:right w:val="single" w:sz="4" w:space="0" w:color="auto"/>
            </w:tcBorders>
            <w:shd w:val="clear" w:color="auto" w:fill="FFFFFF" w:themeFill="background1"/>
            <w:hideMark/>
          </w:tcPr>
          <w:p w14:paraId="2BB165F6" w14:textId="679E4F59"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Are contractors provided </w:t>
            </w:r>
            <w:r w:rsidR="00FB3F2E" w:rsidRPr="001330CB">
              <w:rPr>
                <w:rFonts w:ascii="Calibri" w:eastAsia="Times New Roman" w:hAnsi="Calibri" w:cs="Calibri"/>
                <w:color w:val="000000"/>
                <w:sz w:val="24"/>
                <w:szCs w:val="24"/>
              </w:rPr>
              <w:t>with:</w:t>
            </w:r>
          </w:p>
        </w:tc>
        <w:tc>
          <w:tcPr>
            <w:tcW w:w="557" w:type="dxa"/>
            <w:tcBorders>
              <w:top w:val="nil"/>
              <w:left w:val="nil"/>
              <w:bottom w:val="nil"/>
              <w:right w:val="nil"/>
            </w:tcBorders>
            <w:shd w:val="clear" w:color="auto" w:fill="FFFFFF" w:themeFill="background1"/>
            <w:hideMark/>
          </w:tcPr>
          <w:p w14:paraId="4FA1619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2A964E"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5D5191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3B311ADE"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5E08C5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7275C43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523" w:type="dxa"/>
            <w:tcBorders>
              <w:top w:val="nil"/>
              <w:left w:val="nil"/>
              <w:bottom w:val="nil"/>
              <w:right w:val="nil"/>
            </w:tcBorders>
            <w:shd w:val="clear" w:color="auto" w:fill="FFFFFF" w:themeFill="background1"/>
            <w:noWrap/>
            <w:hideMark/>
          </w:tcPr>
          <w:p w14:paraId="2AF4880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c>
          <w:tcPr>
            <w:tcW w:w="280" w:type="dxa"/>
            <w:tcBorders>
              <w:top w:val="nil"/>
              <w:left w:val="nil"/>
              <w:bottom w:val="nil"/>
              <w:right w:val="nil"/>
            </w:tcBorders>
            <w:shd w:val="clear" w:color="auto" w:fill="auto"/>
            <w:noWrap/>
            <w:hideMark/>
          </w:tcPr>
          <w:p w14:paraId="02137B0B"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0640A32" w14:textId="77777777" w:rsidR="00CD2F2E" w:rsidRPr="001330CB" w:rsidRDefault="00CD2F2E" w:rsidP="00CD2F2E">
            <w:pPr>
              <w:spacing w:after="0" w:line="240" w:lineRule="auto"/>
              <w:rPr>
                <w:rFonts w:ascii="Times New Roman" w:eastAsia="Times New Roman" w:hAnsi="Times New Roman" w:cs="Times New Roman"/>
                <w:sz w:val="20"/>
                <w:szCs w:val="20"/>
              </w:rPr>
            </w:pPr>
          </w:p>
        </w:tc>
      </w:tr>
      <w:tr w:rsidR="00CD2F2E" w:rsidRPr="001330CB" w14:paraId="3C64B56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3B235D" w14:textId="5694D336"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13.7</w:t>
            </w:r>
            <w:r w:rsidR="000763F3">
              <w:rPr>
                <w:rFonts w:ascii="Calibri" w:eastAsia="Times New Roman" w:hAnsi="Calibri" w:cs="Calibri"/>
                <w:color w:val="000000"/>
                <w:sz w:val="24"/>
                <w:szCs w:val="24"/>
              </w:rPr>
              <w:t>.</w:t>
            </w:r>
            <w:r w:rsidRPr="001330CB">
              <w:rPr>
                <w:rFonts w:ascii="Calibri" w:eastAsia="Times New Roman" w:hAnsi="Calibri" w:cs="Calibri"/>
                <w:color w:val="000000"/>
                <w:sz w:val="24"/>
                <w:szCs w:val="24"/>
              </w:rPr>
              <w:t>a</w:t>
            </w:r>
            <w:r w:rsidR="000763F3">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35C89AED" w14:textId="23182C45" w:rsidR="00CD2F2E" w:rsidRPr="001330CB" w:rsidRDefault="00CD2F2E"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information relevant to the job to be </w:t>
            </w:r>
            <w:r w:rsidR="00FB3F2E" w:rsidRPr="001330CB">
              <w:rPr>
                <w:rFonts w:ascii="Calibri" w:eastAsia="Times New Roman" w:hAnsi="Calibri" w:cs="Calibri"/>
                <w:color w:val="000000"/>
                <w:sz w:val="24"/>
                <w:szCs w:val="24"/>
              </w:rPr>
              <w:t>done?</w:t>
            </w:r>
          </w:p>
        </w:tc>
        <w:tc>
          <w:tcPr>
            <w:tcW w:w="557" w:type="dxa"/>
            <w:tcBorders>
              <w:top w:val="nil"/>
              <w:left w:val="nil"/>
              <w:bottom w:val="nil"/>
              <w:right w:val="nil"/>
            </w:tcBorders>
            <w:shd w:val="clear" w:color="auto" w:fill="FFFFFF" w:themeFill="background1"/>
            <w:hideMark/>
          </w:tcPr>
          <w:p w14:paraId="6BEC3E67"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22DA1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1116B5E6"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2F4CFBD7"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6454B"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97D0E15"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923289"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6CA9BC16"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17DD2"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232F153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913C7C" w14:textId="53E4606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lastRenderedPageBreak/>
              <w:t>13.7</w:t>
            </w:r>
            <w:r w:rsidR="000763F3">
              <w:rPr>
                <w:rFonts w:ascii="Calibri" w:eastAsia="Times New Roman" w:hAnsi="Calibri" w:cs="Calibri"/>
                <w:color w:val="000000"/>
                <w:sz w:val="24"/>
                <w:szCs w:val="24"/>
              </w:rPr>
              <w:t>.</w:t>
            </w:r>
            <w:r w:rsidRPr="001330CB">
              <w:rPr>
                <w:rFonts w:ascii="Calibri" w:eastAsia="Times New Roman" w:hAnsi="Calibri" w:cs="Calibri"/>
                <w:color w:val="000000"/>
                <w:sz w:val="24"/>
                <w:szCs w:val="24"/>
              </w:rPr>
              <w:t>b</w:t>
            </w:r>
            <w:r w:rsidR="000763F3">
              <w:rPr>
                <w:rFonts w:ascii="Calibri" w:eastAsia="Times New Roman" w:hAnsi="Calibri" w:cs="Calibri"/>
                <w:color w:val="000000"/>
                <w:sz w:val="24"/>
                <w:szCs w:val="24"/>
              </w:rPr>
              <w:t>.</w:t>
            </w:r>
          </w:p>
        </w:tc>
        <w:tc>
          <w:tcPr>
            <w:tcW w:w="3361" w:type="dxa"/>
            <w:tcBorders>
              <w:top w:val="nil"/>
              <w:left w:val="nil"/>
              <w:bottom w:val="single" w:sz="4" w:space="0" w:color="auto"/>
              <w:right w:val="single" w:sz="4" w:space="0" w:color="auto"/>
            </w:tcBorders>
            <w:shd w:val="clear" w:color="auto" w:fill="FFFFFF" w:themeFill="background1"/>
            <w:hideMark/>
          </w:tcPr>
          <w:p w14:paraId="24CA6718" w14:textId="71670EEE" w:rsidR="00CD2F2E" w:rsidRPr="001330CB" w:rsidRDefault="00CD2F2E"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appropriate training if </w:t>
            </w:r>
            <w:r w:rsidR="00FB3F2E" w:rsidRPr="001330CB">
              <w:rPr>
                <w:rFonts w:ascii="Calibri" w:eastAsia="Times New Roman" w:hAnsi="Calibri" w:cs="Calibri"/>
                <w:color w:val="000000"/>
                <w:sz w:val="24"/>
                <w:szCs w:val="24"/>
              </w:rPr>
              <w:t>necessary?</w:t>
            </w:r>
          </w:p>
        </w:tc>
        <w:tc>
          <w:tcPr>
            <w:tcW w:w="557" w:type="dxa"/>
            <w:tcBorders>
              <w:top w:val="nil"/>
              <w:left w:val="nil"/>
              <w:bottom w:val="nil"/>
              <w:right w:val="nil"/>
            </w:tcBorders>
            <w:shd w:val="clear" w:color="auto" w:fill="FFFFFF" w:themeFill="background1"/>
            <w:hideMark/>
          </w:tcPr>
          <w:p w14:paraId="03E1DBEA"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ABE4B78"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4161FB8F"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66FC62EE"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6C375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935674"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6857D1"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19FD9ED5"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C30F4F"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3E3E5B85" w14:textId="77777777" w:rsidTr="002C2F61">
        <w:trPr>
          <w:trHeight w:val="315"/>
        </w:trPr>
        <w:tc>
          <w:tcPr>
            <w:tcW w:w="889" w:type="dxa"/>
            <w:tcBorders>
              <w:top w:val="nil"/>
              <w:left w:val="single" w:sz="4" w:space="0" w:color="auto"/>
              <w:bottom w:val="nil"/>
              <w:right w:val="single" w:sz="4" w:space="0" w:color="auto"/>
            </w:tcBorders>
            <w:shd w:val="clear" w:color="auto" w:fill="FFFFFF" w:themeFill="background1"/>
            <w:noWrap/>
            <w:hideMark/>
          </w:tcPr>
          <w:p w14:paraId="604CBF92" w14:textId="3F432795"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13.7</w:t>
            </w:r>
            <w:r w:rsidR="000763F3">
              <w:rPr>
                <w:rFonts w:ascii="Calibri" w:eastAsia="Times New Roman" w:hAnsi="Calibri" w:cs="Calibri"/>
                <w:color w:val="000000"/>
                <w:sz w:val="24"/>
                <w:szCs w:val="24"/>
              </w:rPr>
              <w:t>.</w:t>
            </w:r>
            <w:r w:rsidRPr="001330CB">
              <w:rPr>
                <w:rFonts w:ascii="Calibri" w:eastAsia="Times New Roman" w:hAnsi="Calibri" w:cs="Calibri"/>
                <w:color w:val="000000"/>
                <w:sz w:val="24"/>
                <w:szCs w:val="24"/>
              </w:rPr>
              <w:t>c</w:t>
            </w:r>
            <w:r w:rsidR="000763F3">
              <w:rPr>
                <w:rFonts w:ascii="Calibri" w:eastAsia="Times New Roman" w:hAnsi="Calibri" w:cs="Calibri"/>
                <w:color w:val="000000"/>
                <w:sz w:val="24"/>
                <w:szCs w:val="24"/>
              </w:rPr>
              <w:t>.</w:t>
            </w:r>
          </w:p>
        </w:tc>
        <w:tc>
          <w:tcPr>
            <w:tcW w:w="3361" w:type="dxa"/>
            <w:tcBorders>
              <w:top w:val="nil"/>
              <w:left w:val="nil"/>
              <w:bottom w:val="nil"/>
              <w:right w:val="single" w:sz="4" w:space="0" w:color="auto"/>
            </w:tcBorders>
            <w:shd w:val="clear" w:color="auto" w:fill="FFFFFF" w:themeFill="background1"/>
            <w:hideMark/>
          </w:tcPr>
          <w:p w14:paraId="7B5E2029" w14:textId="19B4C5B0" w:rsidR="008D2033" w:rsidRPr="001330CB" w:rsidRDefault="00CD2F2E" w:rsidP="00F06DDE">
            <w:pPr>
              <w:spacing w:after="0" w:line="240" w:lineRule="auto"/>
              <w:ind w:left="113" w:hanging="113"/>
              <w:rPr>
                <w:rFonts w:ascii="Calibri" w:eastAsia="Times New Roman" w:hAnsi="Calibri" w:cs="Calibri"/>
                <w:color w:val="000000"/>
                <w:sz w:val="24"/>
                <w:szCs w:val="24"/>
              </w:rPr>
            </w:pPr>
            <w:r w:rsidRPr="001330CB">
              <w:rPr>
                <w:rFonts w:ascii="Calibri" w:eastAsia="Times New Roman" w:hAnsi="Calibri" w:cs="Calibri"/>
                <w:color w:val="000000"/>
                <w:sz w:val="24"/>
                <w:szCs w:val="24"/>
              </w:rPr>
              <w:t xml:space="preserve">- appropriate personal protective </w:t>
            </w:r>
            <w:r w:rsidR="00FB3F2E" w:rsidRPr="001330CB">
              <w:rPr>
                <w:rFonts w:ascii="Calibri" w:eastAsia="Times New Roman" w:hAnsi="Calibri" w:cs="Calibri"/>
                <w:color w:val="000000"/>
                <w:sz w:val="24"/>
                <w:szCs w:val="24"/>
              </w:rPr>
              <w:t>equipment?</w:t>
            </w:r>
          </w:p>
        </w:tc>
        <w:tc>
          <w:tcPr>
            <w:tcW w:w="557" w:type="dxa"/>
            <w:tcBorders>
              <w:top w:val="nil"/>
              <w:left w:val="nil"/>
              <w:bottom w:val="nil"/>
              <w:right w:val="nil"/>
            </w:tcBorders>
            <w:shd w:val="clear" w:color="auto" w:fill="FFFFFF" w:themeFill="background1"/>
            <w:hideMark/>
          </w:tcPr>
          <w:p w14:paraId="6504BE6D"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20A4D6B"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307" w:type="dxa"/>
            <w:tcBorders>
              <w:top w:val="nil"/>
              <w:left w:val="nil"/>
              <w:bottom w:val="nil"/>
              <w:right w:val="nil"/>
            </w:tcBorders>
            <w:shd w:val="clear" w:color="auto" w:fill="FFFFFF" w:themeFill="background1"/>
            <w:noWrap/>
            <w:hideMark/>
          </w:tcPr>
          <w:p w14:paraId="6048B1F9" w14:textId="77777777" w:rsidR="00CD2F2E" w:rsidRPr="001330CB" w:rsidRDefault="00CD2F2E" w:rsidP="00CD2F2E">
            <w:pPr>
              <w:spacing w:after="0" w:line="240" w:lineRule="auto"/>
              <w:rPr>
                <w:rFonts w:ascii="Calibri" w:eastAsia="Times New Roman" w:hAnsi="Calibri" w:cs="Calibri"/>
                <w:sz w:val="24"/>
                <w:szCs w:val="24"/>
              </w:rPr>
            </w:pPr>
            <w:r w:rsidRPr="001330CB">
              <w:rPr>
                <w:rFonts w:ascii="Calibri" w:eastAsia="Times New Roman" w:hAnsi="Calibri" w:cs="Calibri"/>
                <w:sz w:val="24"/>
                <w:szCs w:val="24"/>
              </w:rPr>
              <w:t> </w:t>
            </w:r>
          </w:p>
        </w:tc>
        <w:tc>
          <w:tcPr>
            <w:tcW w:w="262" w:type="dxa"/>
            <w:tcBorders>
              <w:top w:val="nil"/>
              <w:left w:val="nil"/>
              <w:bottom w:val="nil"/>
              <w:right w:val="nil"/>
            </w:tcBorders>
            <w:shd w:val="clear" w:color="auto" w:fill="auto"/>
            <w:noWrap/>
            <w:hideMark/>
          </w:tcPr>
          <w:p w14:paraId="5FE08ED3"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nil"/>
              <w:right w:val="single" w:sz="4" w:space="0" w:color="auto"/>
            </w:tcBorders>
            <w:shd w:val="clear" w:color="auto" w:fill="FFFFFF" w:themeFill="background1"/>
            <w:noWrap/>
            <w:hideMark/>
          </w:tcPr>
          <w:p w14:paraId="44D41EAD"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G</w:t>
            </w:r>
          </w:p>
        </w:tc>
        <w:tc>
          <w:tcPr>
            <w:tcW w:w="523" w:type="dxa"/>
            <w:tcBorders>
              <w:top w:val="nil"/>
              <w:left w:val="nil"/>
              <w:bottom w:val="nil"/>
              <w:right w:val="single" w:sz="4" w:space="0" w:color="auto"/>
            </w:tcBorders>
            <w:shd w:val="clear" w:color="auto" w:fill="FFFFFF" w:themeFill="background1"/>
            <w:noWrap/>
            <w:hideMark/>
          </w:tcPr>
          <w:p w14:paraId="18A9AD83"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523" w:type="dxa"/>
            <w:tcBorders>
              <w:top w:val="nil"/>
              <w:left w:val="nil"/>
              <w:bottom w:val="nil"/>
              <w:right w:val="single" w:sz="4" w:space="0" w:color="auto"/>
            </w:tcBorders>
            <w:shd w:val="clear" w:color="auto" w:fill="FFFFFF" w:themeFill="background1"/>
            <w:noWrap/>
            <w:hideMark/>
          </w:tcPr>
          <w:p w14:paraId="40724C30" w14:textId="77777777" w:rsidR="00CD2F2E" w:rsidRPr="001330CB" w:rsidRDefault="00CD2F2E" w:rsidP="00CD2F2E">
            <w:pPr>
              <w:spacing w:after="0" w:line="240" w:lineRule="auto"/>
              <w:jc w:val="center"/>
              <w:rPr>
                <w:rFonts w:ascii="Calibri" w:eastAsia="Times New Roman" w:hAnsi="Calibri" w:cs="Calibri"/>
                <w:color w:val="000000"/>
                <w:sz w:val="24"/>
                <w:szCs w:val="24"/>
              </w:rPr>
            </w:pPr>
            <w:r w:rsidRPr="001330CB">
              <w:rPr>
                <w:rFonts w:ascii="Calibri" w:eastAsia="Times New Roman" w:hAnsi="Calibri" w:cs="Calibri"/>
                <w:color w:val="000000"/>
                <w:sz w:val="24"/>
                <w:szCs w:val="24"/>
              </w:rPr>
              <w:t>X</w:t>
            </w:r>
          </w:p>
        </w:tc>
        <w:tc>
          <w:tcPr>
            <w:tcW w:w="280" w:type="dxa"/>
            <w:tcBorders>
              <w:top w:val="nil"/>
              <w:left w:val="nil"/>
              <w:bottom w:val="nil"/>
              <w:right w:val="nil"/>
            </w:tcBorders>
            <w:shd w:val="clear" w:color="auto" w:fill="auto"/>
            <w:noWrap/>
            <w:hideMark/>
          </w:tcPr>
          <w:p w14:paraId="7BE19FDB"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19BE8D45" w14:textId="77777777" w:rsidR="00CD2F2E" w:rsidRPr="001330CB" w:rsidRDefault="00CD2F2E" w:rsidP="00CD2F2E">
            <w:pPr>
              <w:spacing w:after="0" w:line="240" w:lineRule="auto"/>
              <w:rPr>
                <w:rFonts w:ascii="Calibri" w:eastAsia="Times New Roman" w:hAnsi="Calibri" w:cs="Calibri"/>
                <w:color w:val="000000"/>
                <w:sz w:val="24"/>
                <w:szCs w:val="24"/>
              </w:rPr>
            </w:pPr>
            <w:r w:rsidRPr="001330CB">
              <w:rPr>
                <w:rFonts w:ascii="Calibri" w:eastAsia="Times New Roman" w:hAnsi="Calibri" w:cs="Calibri"/>
                <w:color w:val="000000"/>
                <w:sz w:val="24"/>
                <w:szCs w:val="24"/>
              </w:rPr>
              <w:t> </w:t>
            </w:r>
          </w:p>
        </w:tc>
      </w:tr>
      <w:tr w:rsidR="00CD2F2E" w:rsidRPr="001330CB" w14:paraId="4D866CB0" w14:textId="77777777" w:rsidTr="00F06DDE">
        <w:trPr>
          <w:trHeight w:val="242"/>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7D080723" w14:textId="4710A2EA" w:rsidR="00CD2F2E" w:rsidRPr="0028507D" w:rsidRDefault="00CD2F2E" w:rsidP="00CD2F2E">
            <w:pPr>
              <w:spacing w:after="0" w:line="240" w:lineRule="auto"/>
              <w:rPr>
                <w:rFonts w:ascii="Calibri" w:eastAsia="Times New Roman" w:hAnsi="Calibri" w:cs="Calibri"/>
                <w:color w:val="0070C0"/>
                <w:sz w:val="24"/>
                <w:szCs w:val="24"/>
              </w:rPr>
            </w:pPr>
          </w:p>
        </w:tc>
        <w:tc>
          <w:tcPr>
            <w:tcW w:w="3361" w:type="dxa"/>
            <w:tcBorders>
              <w:top w:val="nil"/>
              <w:left w:val="nil"/>
              <w:bottom w:val="single" w:sz="4" w:space="0" w:color="auto"/>
              <w:right w:val="single" w:sz="4" w:space="0" w:color="auto"/>
            </w:tcBorders>
            <w:shd w:val="clear" w:color="auto" w:fill="FFFFFF" w:themeFill="background1"/>
          </w:tcPr>
          <w:p w14:paraId="3806BA42" w14:textId="6290C915" w:rsidR="00CD2F2E" w:rsidRPr="0028507D" w:rsidRDefault="00CD2F2E" w:rsidP="00CD2F2E">
            <w:pPr>
              <w:spacing w:after="0" w:line="240" w:lineRule="auto"/>
              <w:rPr>
                <w:rFonts w:ascii="Calibri" w:eastAsia="Times New Roman" w:hAnsi="Calibri" w:cs="Calibri"/>
                <w:color w:val="0070C0"/>
                <w:sz w:val="24"/>
                <w:szCs w:val="24"/>
              </w:rPr>
            </w:pPr>
          </w:p>
        </w:tc>
        <w:tc>
          <w:tcPr>
            <w:tcW w:w="557" w:type="dxa"/>
            <w:tcBorders>
              <w:top w:val="nil"/>
              <w:left w:val="nil"/>
              <w:bottom w:val="nil"/>
              <w:right w:val="nil"/>
            </w:tcBorders>
            <w:shd w:val="clear" w:color="auto" w:fill="FFFFFF" w:themeFill="background1"/>
          </w:tcPr>
          <w:p w14:paraId="75244938" w14:textId="77777777" w:rsidR="00CD2F2E" w:rsidRPr="001330CB"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C19E1FB" w14:textId="3407C1EE" w:rsidR="00CD2F2E" w:rsidRPr="001330CB"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57FF1EBE" w14:textId="77777777" w:rsidR="00CD2F2E" w:rsidRPr="001330CB"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14B4094" w14:textId="77777777" w:rsidR="00CD2F2E" w:rsidRPr="001330CB"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EF95AA2" w14:textId="451FF756" w:rsidR="00CD2F2E" w:rsidRPr="0028507D"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6F16F634" w14:textId="77777777" w:rsidR="00CD2F2E" w:rsidRPr="0028507D"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5EF024BF" w14:textId="76606A4B" w:rsidR="00CD2F2E" w:rsidRPr="0028507D" w:rsidRDefault="00CD2F2E" w:rsidP="00CD2F2E">
            <w:pPr>
              <w:spacing w:after="0" w:line="240" w:lineRule="auto"/>
              <w:jc w:val="center"/>
              <w:rPr>
                <w:rFonts w:ascii="Calibri" w:eastAsia="Times New Roman" w:hAnsi="Calibri" w:cs="Calibri"/>
                <w:color w:val="0070C0"/>
                <w:sz w:val="24"/>
                <w:szCs w:val="24"/>
              </w:rPr>
            </w:pPr>
          </w:p>
        </w:tc>
        <w:tc>
          <w:tcPr>
            <w:tcW w:w="280" w:type="dxa"/>
            <w:tcBorders>
              <w:top w:val="nil"/>
              <w:left w:val="nil"/>
              <w:bottom w:val="nil"/>
              <w:right w:val="nil"/>
            </w:tcBorders>
            <w:shd w:val="clear" w:color="auto" w:fill="auto"/>
            <w:noWrap/>
          </w:tcPr>
          <w:p w14:paraId="3DBE96F8" w14:textId="77777777" w:rsidR="00CD2F2E" w:rsidRPr="001330CB"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53B26AEE" w14:textId="77777777" w:rsidR="00CD2F2E" w:rsidRPr="001330CB" w:rsidRDefault="00CD2F2E" w:rsidP="00CD2F2E">
            <w:pPr>
              <w:spacing w:after="0" w:line="240" w:lineRule="auto"/>
              <w:rPr>
                <w:rFonts w:ascii="Calibri" w:eastAsia="Times New Roman" w:hAnsi="Calibri" w:cs="Calibri"/>
                <w:color w:val="000000"/>
                <w:sz w:val="24"/>
                <w:szCs w:val="24"/>
              </w:rPr>
            </w:pPr>
          </w:p>
        </w:tc>
      </w:tr>
      <w:tr w:rsidR="007E1117" w:rsidRPr="001330CB" w14:paraId="7A432443" w14:textId="77777777" w:rsidTr="00F06DDE">
        <w:trPr>
          <w:trHeight w:val="1072"/>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1E01CF" w14:textId="1E1CB789" w:rsidR="00926CBE" w:rsidRPr="0028507D" w:rsidRDefault="00250A6E" w:rsidP="00CD2F2E">
            <w:pPr>
              <w:spacing w:after="0" w:line="240" w:lineRule="auto"/>
              <w:rPr>
                <w:rFonts w:ascii="Calibri" w:eastAsia="Times New Roman" w:hAnsi="Calibri" w:cs="Calibri"/>
                <w:color w:val="0070C0"/>
                <w:sz w:val="24"/>
                <w:szCs w:val="24"/>
              </w:rPr>
            </w:pPr>
            <w:r w:rsidRPr="0028507D">
              <w:rPr>
                <w:rFonts w:ascii="Calibri" w:eastAsia="Times New Roman" w:hAnsi="Calibri" w:cs="Calibri"/>
                <w:color w:val="0070C0"/>
                <w:sz w:val="24"/>
                <w:szCs w:val="24"/>
              </w:rPr>
              <w:t>13.8.</w:t>
            </w:r>
          </w:p>
        </w:tc>
        <w:tc>
          <w:tcPr>
            <w:tcW w:w="3361" w:type="dxa"/>
            <w:tcBorders>
              <w:top w:val="single" w:sz="4" w:space="0" w:color="auto"/>
              <w:left w:val="nil"/>
              <w:bottom w:val="single" w:sz="4" w:space="0" w:color="auto"/>
              <w:right w:val="single" w:sz="4" w:space="0" w:color="auto"/>
            </w:tcBorders>
            <w:shd w:val="clear" w:color="auto" w:fill="FFFFFF" w:themeFill="background1"/>
          </w:tcPr>
          <w:p w14:paraId="48E43A47" w14:textId="1BFA44AE" w:rsidR="00926CBE" w:rsidRDefault="00D308B9" w:rsidP="00CD2F2E">
            <w:pPr>
              <w:spacing w:after="0" w:line="240" w:lineRule="auto"/>
              <w:rPr>
                <w:rFonts w:ascii="Calibri" w:eastAsia="Times New Roman" w:hAnsi="Calibri" w:cs="Calibri"/>
                <w:color w:val="0070C0"/>
                <w:sz w:val="24"/>
                <w:szCs w:val="24"/>
              </w:rPr>
            </w:pPr>
            <w:r w:rsidRPr="0028507D">
              <w:rPr>
                <w:rFonts w:ascii="Calibri" w:eastAsia="Times New Roman" w:hAnsi="Calibri" w:cs="Calibri"/>
                <w:color w:val="0070C0"/>
                <w:sz w:val="24"/>
                <w:szCs w:val="24"/>
              </w:rPr>
              <w:t>Is sub-contracting only possible with approval by the contract giver?</w:t>
            </w:r>
          </w:p>
          <w:p w14:paraId="4E38403C" w14:textId="179E765B" w:rsidR="00250A6E" w:rsidRPr="0028507D" w:rsidRDefault="00250A6E" w:rsidP="00CD2F2E">
            <w:pPr>
              <w:spacing w:after="0" w:line="240" w:lineRule="auto"/>
              <w:rPr>
                <w:rFonts w:ascii="Calibri" w:eastAsia="Times New Roman" w:hAnsi="Calibri" w:cs="Calibri"/>
                <w:color w:val="0070C0"/>
                <w:sz w:val="24"/>
                <w:szCs w:val="24"/>
              </w:rPr>
            </w:pPr>
          </w:p>
        </w:tc>
        <w:tc>
          <w:tcPr>
            <w:tcW w:w="557" w:type="dxa"/>
            <w:tcBorders>
              <w:top w:val="nil"/>
              <w:left w:val="nil"/>
              <w:bottom w:val="nil"/>
              <w:right w:val="nil"/>
            </w:tcBorders>
            <w:shd w:val="clear" w:color="auto" w:fill="FFFFFF" w:themeFill="background1"/>
          </w:tcPr>
          <w:p w14:paraId="5F051610" w14:textId="77777777" w:rsidR="00926CBE" w:rsidRPr="001330CB" w:rsidRDefault="00926CBE" w:rsidP="00CD2F2E">
            <w:pPr>
              <w:spacing w:after="0" w:line="240" w:lineRule="auto"/>
              <w:rPr>
                <w:rFonts w:ascii="Calibri" w:eastAsia="Times New Roman" w:hAnsi="Calibri" w:cs="Calibri"/>
                <w:sz w:val="24"/>
                <w:szCs w:val="24"/>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3C9A" w14:textId="77777777" w:rsidR="00926CBE" w:rsidRPr="001330CB" w:rsidRDefault="00926CB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791DC326" w14:textId="77777777" w:rsidR="00926CBE" w:rsidRPr="001330CB" w:rsidRDefault="00926CB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05D47588" w14:textId="77777777" w:rsidR="00926CBE" w:rsidRPr="001330CB" w:rsidRDefault="00926CB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AD8519" w14:textId="2B66340C" w:rsidR="00926CBE" w:rsidRPr="0028507D" w:rsidRDefault="00D308B9" w:rsidP="00CD2F2E">
            <w:pPr>
              <w:spacing w:after="0" w:line="240" w:lineRule="auto"/>
              <w:jc w:val="center"/>
              <w:rPr>
                <w:rFonts w:ascii="Calibri" w:eastAsia="Times New Roman" w:hAnsi="Calibri" w:cs="Calibri"/>
                <w:color w:val="0070C0"/>
                <w:sz w:val="24"/>
                <w:szCs w:val="24"/>
              </w:rPr>
            </w:pPr>
            <w:r w:rsidRPr="0028507D">
              <w:rPr>
                <w:rFonts w:ascii="Calibri" w:eastAsia="Times New Roman" w:hAnsi="Calibri" w:cs="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5D7EDBF" w14:textId="77777777" w:rsidR="00926CBE" w:rsidRPr="0028507D" w:rsidRDefault="00926CBE" w:rsidP="00CD2F2E">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7C86DD0" w14:textId="3A5E1FB4" w:rsidR="00926CBE" w:rsidRPr="0028507D" w:rsidRDefault="00D308B9" w:rsidP="00CD2F2E">
            <w:pPr>
              <w:spacing w:after="0" w:line="240" w:lineRule="auto"/>
              <w:jc w:val="center"/>
              <w:rPr>
                <w:rFonts w:ascii="Calibri" w:eastAsia="Times New Roman" w:hAnsi="Calibri" w:cs="Calibri"/>
                <w:color w:val="0070C0"/>
                <w:sz w:val="24"/>
                <w:szCs w:val="24"/>
              </w:rPr>
            </w:pPr>
            <w:r w:rsidRPr="0028507D">
              <w:rPr>
                <w:rFonts w:ascii="Calibri" w:eastAsia="Times New Roman" w:hAnsi="Calibri" w:cs="Calibri"/>
                <w:color w:val="0070C0"/>
                <w:sz w:val="24"/>
                <w:szCs w:val="24"/>
              </w:rPr>
              <w:t>X</w:t>
            </w:r>
          </w:p>
        </w:tc>
        <w:tc>
          <w:tcPr>
            <w:tcW w:w="280" w:type="dxa"/>
            <w:tcBorders>
              <w:top w:val="nil"/>
              <w:left w:val="nil"/>
              <w:bottom w:val="nil"/>
              <w:right w:val="nil"/>
            </w:tcBorders>
            <w:shd w:val="clear" w:color="auto" w:fill="auto"/>
            <w:noWrap/>
          </w:tcPr>
          <w:p w14:paraId="7F298B97" w14:textId="77777777" w:rsidR="00926CBE" w:rsidRPr="001330CB" w:rsidRDefault="00926CB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D278C" w14:textId="77777777" w:rsidR="00926CBE" w:rsidRPr="001330CB" w:rsidRDefault="00926CBE" w:rsidP="00CD2F2E">
            <w:pPr>
              <w:spacing w:after="0" w:line="240" w:lineRule="auto"/>
              <w:rPr>
                <w:rFonts w:ascii="Calibri" w:eastAsia="Times New Roman" w:hAnsi="Calibri" w:cs="Calibri"/>
                <w:color w:val="000000"/>
                <w:sz w:val="24"/>
                <w:szCs w:val="24"/>
              </w:rPr>
            </w:pPr>
          </w:p>
        </w:tc>
      </w:tr>
    </w:tbl>
    <w:p w14:paraId="34C361AC" w14:textId="4A3C833F" w:rsidR="001330CB" w:rsidRDefault="001330CB"/>
    <w:p w14:paraId="0E83F390" w14:textId="77238F76" w:rsidR="00DF5A57" w:rsidRDefault="00DF5A57"/>
    <w:p w14:paraId="379C873E" w14:textId="6ED9BD7A" w:rsidR="00DF5A57" w:rsidRPr="0028507D" w:rsidRDefault="00DF5A57">
      <w:pPr>
        <w:rPr>
          <w:rFonts w:cstheme="minorHAnsi"/>
          <w:b/>
          <w:bCs/>
          <w:sz w:val="28"/>
          <w:szCs w:val="28"/>
        </w:rPr>
      </w:pPr>
      <w:r w:rsidRPr="0028507D">
        <w:rPr>
          <w:rFonts w:cstheme="minorHAnsi"/>
          <w:b/>
          <w:bCs/>
          <w:sz w:val="28"/>
          <w:szCs w:val="28"/>
        </w:rPr>
        <w:t>Literature references</w:t>
      </w:r>
    </w:p>
    <w:p w14:paraId="57DB8C6C" w14:textId="544ABEF0" w:rsidR="00AF37AE" w:rsidRPr="000C2AFD" w:rsidRDefault="00AF37AE" w:rsidP="00AF37AE">
      <w:pPr>
        <w:autoSpaceDE w:val="0"/>
        <w:autoSpaceDN w:val="0"/>
        <w:adjustRightInd w:val="0"/>
        <w:spacing w:before="120" w:after="120"/>
        <w:ind w:left="634" w:hanging="634"/>
        <w:rPr>
          <w:rFonts w:cstheme="minorHAnsi"/>
          <w:sz w:val="24"/>
          <w:szCs w:val="24"/>
        </w:rPr>
      </w:pPr>
      <w:r w:rsidRPr="000C2AFD">
        <w:rPr>
          <w:rFonts w:cstheme="minorHAnsi"/>
          <w:sz w:val="24"/>
          <w:szCs w:val="24"/>
        </w:rPr>
        <w:t xml:space="preserve">[1] </w:t>
      </w:r>
      <w:r w:rsidRPr="000C2AFD">
        <w:rPr>
          <w:rFonts w:cstheme="minorHAnsi"/>
          <w:sz w:val="24"/>
          <w:szCs w:val="24"/>
        </w:rPr>
        <w:tab/>
      </w:r>
      <w:r w:rsidR="00CE654A">
        <w:rPr>
          <w:rFonts w:cstheme="minorHAnsi"/>
          <w:sz w:val="24"/>
          <w:szCs w:val="24"/>
        </w:rPr>
        <w:t>Guidelines for Handling and Distribution of Propylene Glycol USP/EP, Propylene Oxide / Propylene Glycols Sector Group, European Chemical Industry Council Cefic, 2013</w:t>
      </w:r>
      <w:r w:rsidR="008F60A5">
        <w:rPr>
          <w:rStyle w:val="linkinfo1"/>
          <w:rFonts w:cstheme="minorHAnsi"/>
          <w:sz w:val="24"/>
          <w:szCs w:val="24"/>
        </w:rPr>
        <w:br/>
      </w:r>
      <w:hyperlink r:id="rId13" w:history="1">
        <w:r w:rsidR="008F60A5">
          <w:rPr>
            <w:rStyle w:val="Hyperlink"/>
          </w:rPr>
          <w:t>Publications - Propylene Glycol Sector Group (propylene-glycol.com)</w:t>
        </w:r>
      </w:hyperlink>
    </w:p>
    <w:p w14:paraId="7DADE8D2" w14:textId="69D0155C" w:rsidR="00552C3A" w:rsidRDefault="00552C3A" w:rsidP="00552C3A">
      <w:pPr>
        <w:autoSpaceDE w:val="0"/>
        <w:autoSpaceDN w:val="0"/>
        <w:adjustRightInd w:val="0"/>
        <w:spacing w:before="120" w:after="120"/>
        <w:ind w:left="634" w:hanging="634"/>
        <w:rPr>
          <w:rFonts w:cstheme="minorHAnsi"/>
          <w:sz w:val="24"/>
          <w:szCs w:val="24"/>
        </w:rPr>
      </w:pPr>
      <w:r w:rsidRPr="0028507D">
        <w:rPr>
          <w:rFonts w:cstheme="minorHAnsi"/>
          <w:sz w:val="24"/>
          <w:szCs w:val="24"/>
        </w:rPr>
        <w:t>[</w:t>
      </w:r>
      <w:r w:rsidR="00AF37AE">
        <w:rPr>
          <w:rFonts w:cstheme="minorHAnsi"/>
          <w:sz w:val="24"/>
          <w:szCs w:val="24"/>
        </w:rPr>
        <w:t>2</w:t>
      </w:r>
      <w:r w:rsidRPr="0028507D">
        <w:rPr>
          <w:rFonts w:cstheme="minorHAnsi"/>
          <w:sz w:val="24"/>
          <w:szCs w:val="24"/>
        </w:rPr>
        <w:t xml:space="preserve">] </w:t>
      </w:r>
      <w:r w:rsidRPr="0028507D">
        <w:rPr>
          <w:rFonts w:cstheme="minorHAnsi"/>
          <w:sz w:val="24"/>
          <w:szCs w:val="24"/>
        </w:rPr>
        <w:tab/>
        <w:t xml:space="preserve">Good Trade and Distribution Practices for Pharmaceutical Starting Materials; World Health Organization, WHO Technical Report Series </w:t>
      </w:r>
      <w:r w:rsidRPr="0028507D">
        <w:rPr>
          <w:rStyle w:val="linkinfo1"/>
          <w:rFonts w:cstheme="minorHAnsi"/>
          <w:sz w:val="24"/>
          <w:szCs w:val="24"/>
        </w:rPr>
        <w:t>996, Annex 6, 2016.</w:t>
      </w:r>
      <w:r w:rsidR="002467E9">
        <w:rPr>
          <w:rFonts w:cstheme="minorHAnsi"/>
          <w:sz w:val="24"/>
          <w:szCs w:val="24"/>
        </w:rPr>
        <w:br/>
      </w:r>
      <w:hyperlink r:id="rId14" w:history="1">
        <w:r w:rsidR="002467E9">
          <w:rPr>
            <w:rStyle w:val="Hyperlink"/>
          </w:rPr>
          <w:t>WHO_TRS_996_annex06.pdf</w:t>
        </w:r>
      </w:hyperlink>
    </w:p>
    <w:p w14:paraId="628E9593" w14:textId="3E93C934" w:rsidR="00665AE3" w:rsidRPr="009D2C47" w:rsidRDefault="00665AE3" w:rsidP="00665AE3">
      <w:pPr>
        <w:autoSpaceDE w:val="0"/>
        <w:autoSpaceDN w:val="0"/>
        <w:adjustRightInd w:val="0"/>
        <w:spacing w:before="120" w:after="120"/>
        <w:ind w:left="634" w:hanging="634"/>
        <w:rPr>
          <w:rFonts w:cstheme="minorHAnsi"/>
          <w:sz w:val="24"/>
          <w:szCs w:val="24"/>
        </w:rPr>
      </w:pPr>
      <w:r w:rsidRPr="009D2C47">
        <w:rPr>
          <w:rFonts w:cstheme="minorHAnsi"/>
          <w:sz w:val="24"/>
          <w:szCs w:val="24"/>
        </w:rPr>
        <w:t>[</w:t>
      </w:r>
      <w:r>
        <w:rPr>
          <w:rFonts w:cstheme="minorHAnsi"/>
          <w:sz w:val="24"/>
          <w:szCs w:val="24"/>
        </w:rPr>
        <w:t>3</w:t>
      </w:r>
      <w:r w:rsidRPr="009D2C47">
        <w:rPr>
          <w:rFonts w:cstheme="minorHAnsi"/>
          <w:sz w:val="24"/>
          <w:szCs w:val="24"/>
        </w:rPr>
        <w:t xml:space="preserve">] </w:t>
      </w:r>
      <w:r w:rsidRPr="009D2C47">
        <w:rPr>
          <w:rFonts w:cstheme="minorHAnsi"/>
          <w:sz w:val="24"/>
          <w:szCs w:val="24"/>
        </w:rPr>
        <w:tab/>
      </w:r>
      <w:r w:rsidRPr="00EC3B8B">
        <w:rPr>
          <w:rFonts w:cstheme="minorHAnsi"/>
          <w:sz w:val="24"/>
          <w:szCs w:val="24"/>
        </w:rPr>
        <w:t>The IPEC Good Distribution Practice Guide for Pharmaceutical Excipients</w:t>
      </w:r>
      <w:r>
        <w:rPr>
          <w:rFonts w:cstheme="minorHAnsi"/>
          <w:sz w:val="24"/>
          <w:szCs w:val="24"/>
        </w:rPr>
        <w:t xml:space="preserve">, </w:t>
      </w:r>
      <w:r w:rsidRPr="00EC3B8B">
        <w:rPr>
          <w:rFonts w:cstheme="minorHAnsi"/>
          <w:sz w:val="24"/>
          <w:szCs w:val="24"/>
        </w:rPr>
        <w:t>The International Pharmaceutical Excipients Council Federation, 2017</w:t>
      </w:r>
      <w:r w:rsidR="002467E9">
        <w:rPr>
          <w:rFonts w:cstheme="minorHAnsi"/>
          <w:sz w:val="24"/>
          <w:szCs w:val="24"/>
        </w:rPr>
        <w:br/>
      </w:r>
      <w:hyperlink r:id="rId15" w:history="1">
        <w:r w:rsidR="002467E9">
          <w:rPr>
            <w:rStyle w:val="Hyperlink"/>
          </w:rPr>
          <w:t>Guidelines (ipec-europe.org)</w:t>
        </w:r>
      </w:hyperlink>
    </w:p>
    <w:p w14:paraId="13C9B268" w14:textId="09B0FC6B" w:rsidR="00552C3A" w:rsidRPr="0028507D" w:rsidRDefault="00552C3A" w:rsidP="00552C3A">
      <w:pPr>
        <w:autoSpaceDE w:val="0"/>
        <w:autoSpaceDN w:val="0"/>
        <w:adjustRightInd w:val="0"/>
        <w:spacing w:before="120" w:after="120"/>
        <w:ind w:left="634" w:hanging="634"/>
        <w:rPr>
          <w:rFonts w:cstheme="minorHAnsi"/>
          <w:sz w:val="24"/>
          <w:szCs w:val="24"/>
        </w:rPr>
      </w:pPr>
      <w:r w:rsidRPr="0028507D">
        <w:rPr>
          <w:rFonts w:cstheme="minorHAnsi"/>
          <w:sz w:val="24"/>
          <w:szCs w:val="24"/>
        </w:rPr>
        <w:t>[</w:t>
      </w:r>
      <w:r w:rsidR="00665AE3">
        <w:rPr>
          <w:rFonts w:cstheme="minorHAnsi"/>
          <w:sz w:val="24"/>
          <w:szCs w:val="24"/>
        </w:rPr>
        <w:t>4</w:t>
      </w:r>
      <w:r w:rsidRPr="0028507D">
        <w:rPr>
          <w:rFonts w:cstheme="minorHAnsi"/>
          <w:sz w:val="24"/>
          <w:szCs w:val="24"/>
        </w:rPr>
        <w:t xml:space="preserve">] </w:t>
      </w:r>
      <w:r w:rsidRPr="0028507D">
        <w:rPr>
          <w:rFonts w:cstheme="minorHAnsi"/>
          <w:sz w:val="24"/>
          <w:szCs w:val="24"/>
        </w:rPr>
        <w:tab/>
        <w:t>The Joint IPEC-PQG Good Manufacturing Practices Guide for Pharmaceutical Excipients; The International Pharmaceutical Excipients Council and Pharmaceutical Quality Group, 2017.</w:t>
      </w:r>
      <w:r w:rsidR="002467E9">
        <w:rPr>
          <w:rFonts w:cstheme="minorHAnsi"/>
          <w:sz w:val="24"/>
          <w:szCs w:val="24"/>
        </w:rPr>
        <w:br/>
      </w:r>
      <w:hyperlink r:id="rId16" w:history="1">
        <w:r w:rsidR="00146716">
          <w:rPr>
            <w:rStyle w:val="Hyperlink"/>
          </w:rPr>
          <w:t>Guidelines (ipec-europe.org)</w:t>
        </w:r>
      </w:hyperlink>
    </w:p>
    <w:p w14:paraId="796CB125" w14:textId="4FB04270" w:rsidR="00552C3A" w:rsidRPr="003A770D" w:rsidRDefault="00552C3A" w:rsidP="00F06DDE">
      <w:pPr>
        <w:tabs>
          <w:tab w:val="right" w:pos="9027"/>
        </w:tabs>
        <w:autoSpaceDE w:val="0"/>
        <w:autoSpaceDN w:val="0"/>
        <w:adjustRightInd w:val="0"/>
        <w:spacing w:before="120" w:after="120"/>
        <w:ind w:left="634" w:hanging="634"/>
        <w:rPr>
          <w:rFonts w:cstheme="minorHAnsi"/>
          <w:sz w:val="24"/>
          <w:szCs w:val="24"/>
        </w:rPr>
      </w:pPr>
      <w:r w:rsidRPr="0028507D">
        <w:rPr>
          <w:rFonts w:cstheme="minorHAnsi"/>
          <w:sz w:val="24"/>
          <w:szCs w:val="24"/>
        </w:rPr>
        <w:t>[</w:t>
      </w:r>
      <w:r w:rsidR="00665AE3">
        <w:rPr>
          <w:rFonts w:cstheme="minorHAnsi"/>
          <w:sz w:val="24"/>
          <w:szCs w:val="24"/>
        </w:rPr>
        <w:t>5</w:t>
      </w:r>
      <w:r w:rsidRPr="0028507D">
        <w:rPr>
          <w:rFonts w:cstheme="minorHAnsi"/>
          <w:sz w:val="24"/>
          <w:szCs w:val="24"/>
        </w:rPr>
        <w:t>]</w:t>
      </w:r>
      <w:r w:rsidRPr="0028507D">
        <w:rPr>
          <w:rFonts w:cstheme="minorHAnsi"/>
          <w:sz w:val="24"/>
          <w:szCs w:val="24"/>
        </w:rPr>
        <w:tab/>
      </w:r>
      <w:proofErr w:type="spellStart"/>
      <w:r w:rsidRPr="0028507D">
        <w:rPr>
          <w:rFonts w:cstheme="minorHAnsi"/>
          <w:sz w:val="24"/>
          <w:szCs w:val="24"/>
        </w:rPr>
        <w:t>EXCiPACT</w:t>
      </w:r>
      <w:proofErr w:type="spellEnd"/>
      <w:r w:rsidRPr="0028507D">
        <w:rPr>
          <w:rFonts w:cstheme="minorHAnsi"/>
          <w:sz w:val="24"/>
          <w:szCs w:val="24"/>
        </w:rPr>
        <w:t>™ Good Manufacturing Practices/Good Distribution Practices Certification Standards for Pharmaceutical Excipient Suppliers; IPEC Federation, 20</w:t>
      </w:r>
      <w:r w:rsidRPr="00EC3B8B">
        <w:rPr>
          <w:rFonts w:cstheme="minorHAnsi"/>
          <w:sz w:val="24"/>
          <w:szCs w:val="24"/>
        </w:rPr>
        <w:t>17</w:t>
      </w:r>
      <w:r w:rsidR="00146716">
        <w:rPr>
          <w:rFonts w:cstheme="minorHAnsi"/>
          <w:sz w:val="24"/>
          <w:szCs w:val="24"/>
        </w:rPr>
        <w:br/>
      </w:r>
      <w:hyperlink r:id="rId17" w:history="1">
        <w:r w:rsidR="00146716">
          <w:rPr>
            <w:rStyle w:val="Hyperlink"/>
          </w:rPr>
          <w:t xml:space="preserve">Publications - </w:t>
        </w:r>
        <w:proofErr w:type="spellStart"/>
        <w:r w:rsidR="00FB3F2E">
          <w:rPr>
            <w:rStyle w:val="Hyperlink"/>
          </w:rPr>
          <w:t>EXCiPACT</w:t>
        </w:r>
        <w:proofErr w:type="spellEnd"/>
      </w:hyperlink>
    </w:p>
    <w:sectPr w:rsidR="00552C3A" w:rsidRPr="003A770D" w:rsidSect="000A6A8D">
      <w:pgSz w:w="16838" w:h="11906" w:orient="landscape"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119"/>
    <w:multiLevelType w:val="hybridMultilevel"/>
    <w:tmpl w:val="C1960B90"/>
    <w:lvl w:ilvl="0" w:tplc="0E925A30">
      <w:start w:val="1"/>
      <w:numFmt w:val="decimal"/>
      <w:lvlText w:val="%1."/>
      <w:lvlJc w:val="left"/>
      <w:pPr>
        <w:ind w:left="928" w:hanging="360"/>
      </w:pPr>
      <w:rPr>
        <w:rFonts w:hint="default"/>
        <w:sz w:val="36"/>
        <w:szCs w:val="36"/>
      </w:rPr>
    </w:lvl>
    <w:lvl w:ilvl="1" w:tplc="0C000019" w:tentative="1">
      <w:start w:val="1"/>
      <w:numFmt w:val="lowerLetter"/>
      <w:lvlText w:val="%2."/>
      <w:lvlJc w:val="left"/>
      <w:pPr>
        <w:ind w:left="1648" w:hanging="360"/>
      </w:pPr>
    </w:lvl>
    <w:lvl w:ilvl="2" w:tplc="0C00001B" w:tentative="1">
      <w:start w:val="1"/>
      <w:numFmt w:val="lowerRoman"/>
      <w:lvlText w:val="%3."/>
      <w:lvlJc w:val="right"/>
      <w:pPr>
        <w:ind w:left="2368" w:hanging="180"/>
      </w:pPr>
    </w:lvl>
    <w:lvl w:ilvl="3" w:tplc="0C00000F" w:tentative="1">
      <w:start w:val="1"/>
      <w:numFmt w:val="decimal"/>
      <w:lvlText w:val="%4."/>
      <w:lvlJc w:val="left"/>
      <w:pPr>
        <w:ind w:left="3088" w:hanging="360"/>
      </w:pPr>
    </w:lvl>
    <w:lvl w:ilvl="4" w:tplc="0C000019" w:tentative="1">
      <w:start w:val="1"/>
      <w:numFmt w:val="lowerLetter"/>
      <w:lvlText w:val="%5."/>
      <w:lvlJc w:val="left"/>
      <w:pPr>
        <w:ind w:left="3808" w:hanging="360"/>
      </w:pPr>
    </w:lvl>
    <w:lvl w:ilvl="5" w:tplc="0C00001B" w:tentative="1">
      <w:start w:val="1"/>
      <w:numFmt w:val="lowerRoman"/>
      <w:lvlText w:val="%6."/>
      <w:lvlJc w:val="right"/>
      <w:pPr>
        <w:ind w:left="4528" w:hanging="180"/>
      </w:pPr>
    </w:lvl>
    <w:lvl w:ilvl="6" w:tplc="0C00000F" w:tentative="1">
      <w:start w:val="1"/>
      <w:numFmt w:val="decimal"/>
      <w:lvlText w:val="%7."/>
      <w:lvlJc w:val="left"/>
      <w:pPr>
        <w:ind w:left="5248" w:hanging="360"/>
      </w:pPr>
    </w:lvl>
    <w:lvl w:ilvl="7" w:tplc="0C000019" w:tentative="1">
      <w:start w:val="1"/>
      <w:numFmt w:val="lowerLetter"/>
      <w:lvlText w:val="%8."/>
      <w:lvlJc w:val="left"/>
      <w:pPr>
        <w:ind w:left="5968" w:hanging="360"/>
      </w:pPr>
    </w:lvl>
    <w:lvl w:ilvl="8" w:tplc="0C00001B" w:tentative="1">
      <w:start w:val="1"/>
      <w:numFmt w:val="lowerRoman"/>
      <w:lvlText w:val="%9."/>
      <w:lvlJc w:val="right"/>
      <w:pPr>
        <w:ind w:left="6688" w:hanging="180"/>
      </w:pPr>
    </w:lvl>
  </w:abstractNum>
  <w:abstractNum w:abstractNumId="1" w15:restartNumberingAfterBreak="0">
    <w:nsid w:val="25590105"/>
    <w:multiLevelType w:val="hybridMultilevel"/>
    <w:tmpl w:val="63FA0DF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DBC37AD"/>
    <w:multiLevelType w:val="multilevel"/>
    <w:tmpl w:val="9C0858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4FCC0301"/>
    <w:multiLevelType w:val="hybridMultilevel"/>
    <w:tmpl w:val="BF407FC2"/>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4" w15:restartNumberingAfterBreak="0">
    <w:nsid w:val="5C7D5E30"/>
    <w:multiLevelType w:val="hybridMultilevel"/>
    <w:tmpl w:val="1004BCC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CB"/>
    <w:rsid w:val="00000C7B"/>
    <w:rsid w:val="00001607"/>
    <w:rsid w:val="00001C6A"/>
    <w:rsid w:val="00010BA0"/>
    <w:rsid w:val="00011BAE"/>
    <w:rsid w:val="00012109"/>
    <w:rsid w:val="00013E8F"/>
    <w:rsid w:val="00032287"/>
    <w:rsid w:val="00036F28"/>
    <w:rsid w:val="00042B9A"/>
    <w:rsid w:val="00043080"/>
    <w:rsid w:val="0005313B"/>
    <w:rsid w:val="00055D85"/>
    <w:rsid w:val="00061F2C"/>
    <w:rsid w:val="00073AD9"/>
    <w:rsid w:val="00074C81"/>
    <w:rsid w:val="000763F3"/>
    <w:rsid w:val="00076478"/>
    <w:rsid w:val="00077C51"/>
    <w:rsid w:val="000831DA"/>
    <w:rsid w:val="00090514"/>
    <w:rsid w:val="00091D0E"/>
    <w:rsid w:val="000956A5"/>
    <w:rsid w:val="000A38B8"/>
    <w:rsid w:val="000A6A8D"/>
    <w:rsid w:val="000B62C8"/>
    <w:rsid w:val="000B67A2"/>
    <w:rsid w:val="000B6968"/>
    <w:rsid w:val="000B7BA3"/>
    <w:rsid w:val="000C79FF"/>
    <w:rsid w:val="000D37DF"/>
    <w:rsid w:val="000D3D5E"/>
    <w:rsid w:val="000D3E1C"/>
    <w:rsid w:val="000D6FFB"/>
    <w:rsid w:val="000E0847"/>
    <w:rsid w:val="000E3D93"/>
    <w:rsid w:val="000E62B5"/>
    <w:rsid w:val="000F5007"/>
    <w:rsid w:val="001013D7"/>
    <w:rsid w:val="001019C2"/>
    <w:rsid w:val="001026AE"/>
    <w:rsid w:val="001050D7"/>
    <w:rsid w:val="00105F68"/>
    <w:rsid w:val="001163E3"/>
    <w:rsid w:val="00117EE1"/>
    <w:rsid w:val="001202AB"/>
    <w:rsid w:val="001215DE"/>
    <w:rsid w:val="00121BCF"/>
    <w:rsid w:val="00126713"/>
    <w:rsid w:val="001330CB"/>
    <w:rsid w:val="00134577"/>
    <w:rsid w:val="0013532B"/>
    <w:rsid w:val="0013795D"/>
    <w:rsid w:val="00141AA5"/>
    <w:rsid w:val="0014564D"/>
    <w:rsid w:val="00146716"/>
    <w:rsid w:val="00150AA6"/>
    <w:rsid w:val="0015124B"/>
    <w:rsid w:val="00152074"/>
    <w:rsid w:val="0015564B"/>
    <w:rsid w:val="0015776C"/>
    <w:rsid w:val="00161776"/>
    <w:rsid w:val="001618E3"/>
    <w:rsid w:val="00161C6B"/>
    <w:rsid w:val="00164F1B"/>
    <w:rsid w:val="001670C3"/>
    <w:rsid w:val="001702F4"/>
    <w:rsid w:val="0017435E"/>
    <w:rsid w:val="00185AAA"/>
    <w:rsid w:val="00191596"/>
    <w:rsid w:val="001973F0"/>
    <w:rsid w:val="001A33A6"/>
    <w:rsid w:val="001A37BF"/>
    <w:rsid w:val="001A663B"/>
    <w:rsid w:val="001A72BF"/>
    <w:rsid w:val="001B7B33"/>
    <w:rsid w:val="001C0BC1"/>
    <w:rsid w:val="001C2D7A"/>
    <w:rsid w:val="001C3024"/>
    <w:rsid w:val="001C5780"/>
    <w:rsid w:val="001D7EE4"/>
    <w:rsid w:val="001E1952"/>
    <w:rsid w:val="001E2B89"/>
    <w:rsid w:val="001E7072"/>
    <w:rsid w:val="001F01F7"/>
    <w:rsid w:val="001F2BD6"/>
    <w:rsid w:val="001F6806"/>
    <w:rsid w:val="0020068E"/>
    <w:rsid w:val="00207F2E"/>
    <w:rsid w:val="00214D1C"/>
    <w:rsid w:val="00217B51"/>
    <w:rsid w:val="00220757"/>
    <w:rsid w:val="00233A2E"/>
    <w:rsid w:val="002431C7"/>
    <w:rsid w:val="00243851"/>
    <w:rsid w:val="00246483"/>
    <w:rsid w:val="002467E9"/>
    <w:rsid w:val="00250A6E"/>
    <w:rsid w:val="00250E3F"/>
    <w:rsid w:val="002510CF"/>
    <w:rsid w:val="0025198E"/>
    <w:rsid w:val="00257BC3"/>
    <w:rsid w:val="0026360A"/>
    <w:rsid w:val="00267C85"/>
    <w:rsid w:val="0028507D"/>
    <w:rsid w:val="00287D55"/>
    <w:rsid w:val="00290098"/>
    <w:rsid w:val="002927B9"/>
    <w:rsid w:val="00292E51"/>
    <w:rsid w:val="00296EED"/>
    <w:rsid w:val="002B1F44"/>
    <w:rsid w:val="002B5141"/>
    <w:rsid w:val="002B687F"/>
    <w:rsid w:val="002C2F61"/>
    <w:rsid w:val="002D300F"/>
    <w:rsid w:val="002D4ED7"/>
    <w:rsid w:val="002D76AD"/>
    <w:rsid w:val="002D7E45"/>
    <w:rsid w:val="002E0AF5"/>
    <w:rsid w:val="002E0FF9"/>
    <w:rsid w:val="002E7955"/>
    <w:rsid w:val="002F5196"/>
    <w:rsid w:val="0030240D"/>
    <w:rsid w:val="003034B0"/>
    <w:rsid w:val="003046C8"/>
    <w:rsid w:val="00310DFC"/>
    <w:rsid w:val="003173EB"/>
    <w:rsid w:val="003200C1"/>
    <w:rsid w:val="00322B59"/>
    <w:rsid w:val="00323535"/>
    <w:rsid w:val="00326803"/>
    <w:rsid w:val="003432D4"/>
    <w:rsid w:val="003445C6"/>
    <w:rsid w:val="0035517E"/>
    <w:rsid w:val="00357767"/>
    <w:rsid w:val="00363513"/>
    <w:rsid w:val="00364653"/>
    <w:rsid w:val="00365014"/>
    <w:rsid w:val="00366AC6"/>
    <w:rsid w:val="00381853"/>
    <w:rsid w:val="00385920"/>
    <w:rsid w:val="0039339C"/>
    <w:rsid w:val="00394297"/>
    <w:rsid w:val="003944CE"/>
    <w:rsid w:val="003A604B"/>
    <w:rsid w:val="003A770D"/>
    <w:rsid w:val="003B07E4"/>
    <w:rsid w:val="003B7D17"/>
    <w:rsid w:val="003D3297"/>
    <w:rsid w:val="003D346F"/>
    <w:rsid w:val="003D53FA"/>
    <w:rsid w:val="003D7EB4"/>
    <w:rsid w:val="003F05B4"/>
    <w:rsid w:val="003F4D3C"/>
    <w:rsid w:val="00410AA1"/>
    <w:rsid w:val="00410B54"/>
    <w:rsid w:val="00413738"/>
    <w:rsid w:val="00416D17"/>
    <w:rsid w:val="00421AA5"/>
    <w:rsid w:val="00426423"/>
    <w:rsid w:val="004271C7"/>
    <w:rsid w:val="00434C4C"/>
    <w:rsid w:val="00435A18"/>
    <w:rsid w:val="00443414"/>
    <w:rsid w:val="0045099E"/>
    <w:rsid w:val="00450DB3"/>
    <w:rsid w:val="00451EB0"/>
    <w:rsid w:val="00456449"/>
    <w:rsid w:val="00460D0F"/>
    <w:rsid w:val="0048605E"/>
    <w:rsid w:val="004909C0"/>
    <w:rsid w:val="00496229"/>
    <w:rsid w:val="004979F8"/>
    <w:rsid w:val="004A02A5"/>
    <w:rsid w:val="004B23A0"/>
    <w:rsid w:val="004B478B"/>
    <w:rsid w:val="004D0321"/>
    <w:rsid w:val="004D6FF1"/>
    <w:rsid w:val="004D7BC1"/>
    <w:rsid w:val="004E53CB"/>
    <w:rsid w:val="004F6D73"/>
    <w:rsid w:val="00501408"/>
    <w:rsid w:val="005014E7"/>
    <w:rsid w:val="00505165"/>
    <w:rsid w:val="00506121"/>
    <w:rsid w:val="00507B0C"/>
    <w:rsid w:val="00513187"/>
    <w:rsid w:val="00516C54"/>
    <w:rsid w:val="00517A2C"/>
    <w:rsid w:val="005223D9"/>
    <w:rsid w:val="0052514B"/>
    <w:rsid w:val="0052594F"/>
    <w:rsid w:val="00530049"/>
    <w:rsid w:val="00532F03"/>
    <w:rsid w:val="005358F1"/>
    <w:rsid w:val="00540E10"/>
    <w:rsid w:val="0054223D"/>
    <w:rsid w:val="0054586B"/>
    <w:rsid w:val="00552C3A"/>
    <w:rsid w:val="00553DB3"/>
    <w:rsid w:val="005564E9"/>
    <w:rsid w:val="0055663E"/>
    <w:rsid w:val="00557DF4"/>
    <w:rsid w:val="00560DDF"/>
    <w:rsid w:val="0056442D"/>
    <w:rsid w:val="00565E10"/>
    <w:rsid w:val="00573368"/>
    <w:rsid w:val="00573824"/>
    <w:rsid w:val="00576D92"/>
    <w:rsid w:val="00581525"/>
    <w:rsid w:val="00584DBF"/>
    <w:rsid w:val="005868D2"/>
    <w:rsid w:val="005A0C43"/>
    <w:rsid w:val="005A2AE5"/>
    <w:rsid w:val="005A6F2E"/>
    <w:rsid w:val="005B24E0"/>
    <w:rsid w:val="005B439F"/>
    <w:rsid w:val="005C230D"/>
    <w:rsid w:val="005C7AF7"/>
    <w:rsid w:val="005D296C"/>
    <w:rsid w:val="005D59E2"/>
    <w:rsid w:val="005E1679"/>
    <w:rsid w:val="005E7714"/>
    <w:rsid w:val="005F0207"/>
    <w:rsid w:val="005F4146"/>
    <w:rsid w:val="005F57DD"/>
    <w:rsid w:val="005F7C92"/>
    <w:rsid w:val="00613C21"/>
    <w:rsid w:val="006156C6"/>
    <w:rsid w:val="00616476"/>
    <w:rsid w:val="00616BD8"/>
    <w:rsid w:val="00622244"/>
    <w:rsid w:val="00632CD9"/>
    <w:rsid w:val="00634F00"/>
    <w:rsid w:val="00643F2A"/>
    <w:rsid w:val="00645B6D"/>
    <w:rsid w:val="00646D86"/>
    <w:rsid w:val="0065272B"/>
    <w:rsid w:val="006531D4"/>
    <w:rsid w:val="0065347C"/>
    <w:rsid w:val="00657C87"/>
    <w:rsid w:val="006609B4"/>
    <w:rsid w:val="00661A96"/>
    <w:rsid w:val="006633FE"/>
    <w:rsid w:val="00664998"/>
    <w:rsid w:val="00665AE3"/>
    <w:rsid w:val="00666BA5"/>
    <w:rsid w:val="006708E9"/>
    <w:rsid w:val="00684F46"/>
    <w:rsid w:val="00686BB5"/>
    <w:rsid w:val="00687491"/>
    <w:rsid w:val="006942C8"/>
    <w:rsid w:val="006A02F6"/>
    <w:rsid w:val="006B2CB1"/>
    <w:rsid w:val="006B67BE"/>
    <w:rsid w:val="006D1423"/>
    <w:rsid w:val="006D21FD"/>
    <w:rsid w:val="006E2BA6"/>
    <w:rsid w:val="006E6FE6"/>
    <w:rsid w:val="006F7E59"/>
    <w:rsid w:val="00701BCE"/>
    <w:rsid w:val="007055E9"/>
    <w:rsid w:val="0070608F"/>
    <w:rsid w:val="007074F2"/>
    <w:rsid w:val="00723D97"/>
    <w:rsid w:val="0072529E"/>
    <w:rsid w:val="00731EC1"/>
    <w:rsid w:val="007339F2"/>
    <w:rsid w:val="00735C61"/>
    <w:rsid w:val="00736847"/>
    <w:rsid w:val="0074029A"/>
    <w:rsid w:val="00741FBF"/>
    <w:rsid w:val="0074306F"/>
    <w:rsid w:val="00753205"/>
    <w:rsid w:val="0075560F"/>
    <w:rsid w:val="00755F1B"/>
    <w:rsid w:val="0076080B"/>
    <w:rsid w:val="00762CD8"/>
    <w:rsid w:val="007634F5"/>
    <w:rsid w:val="007709DF"/>
    <w:rsid w:val="00771369"/>
    <w:rsid w:val="00771E9F"/>
    <w:rsid w:val="0077436D"/>
    <w:rsid w:val="00781705"/>
    <w:rsid w:val="007839C6"/>
    <w:rsid w:val="00784991"/>
    <w:rsid w:val="007927C8"/>
    <w:rsid w:val="007A5D71"/>
    <w:rsid w:val="007A6127"/>
    <w:rsid w:val="007B36FC"/>
    <w:rsid w:val="007B4285"/>
    <w:rsid w:val="007B77EC"/>
    <w:rsid w:val="007C0131"/>
    <w:rsid w:val="007C2433"/>
    <w:rsid w:val="007C54CC"/>
    <w:rsid w:val="007D0AAD"/>
    <w:rsid w:val="007D1FDF"/>
    <w:rsid w:val="007D22B6"/>
    <w:rsid w:val="007D3091"/>
    <w:rsid w:val="007D5805"/>
    <w:rsid w:val="007D68DA"/>
    <w:rsid w:val="007E0796"/>
    <w:rsid w:val="007E1117"/>
    <w:rsid w:val="007E24D8"/>
    <w:rsid w:val="007E3F30"/>
    <w:rsid w:val="007E4C73"/>
    <w:rsid w:val="007F0480"/>
    <w:rsid w:val="007F18F2"/>
    <w:rsid w:val="007F36C5"/>
    <w:rsid w:val="007F5827"/>
    <w:rsid w:val="007F7724"/>
    <w:rsid w:val="007F7775"/>
    <w:rsid w:val="007F7CF3"/>
    <w:rsid w:val="00806311"/>
    <w:rsid w:val="00813A87"/>
    <w:rsid w:val="0081623B"/>
    <w:rsid w:val="008218E4"/>
    <w:rsid w:val="0082274D"/>
    <w:rsid w:val="00823217"/>
    <w:rsid w:val="008237AB"/>
    <w:rsid w:val="00824B58"/>
    <w:rsid w:val="008276C8"/>
    <w:rsid w:val="00827F22"/>
    <w:rsid w:val="00833E8E"/>
    <w:rsid w:val="00834676"/>
    <w:rsid w:val="00834A72"/>
    <w:rsid w:val="00836C35"/>
    <w:rsid w:val="008371A6"/>
    <w:rsid w:val="00837E73"/>
    <w:rsid w:val="008463F7"/>
    <w:rsid w:val="00851BE6"/>
    <w:rsid w:val="0086283E"/>
    <w:rsid w:val="00871873"/>
    <w:rsid w:val="008718B1"/>
    <w:rsid w:val="00872EC5"/>
    <w:rsid w:val="00873451"/>
    <w:rsid w:val="008866ED"/>
    <w:rsid w:val="0089450D"/>
    <w:rsid w:val="00897961"/>
    <w:rsid w:val="008A0747"/>
    <w:rsid w:val="008A44D9"/>
    <w:rsid w:val="008A77CB"/>
    <w:rsid w:val="008B02E0"/>
    <w:rsid w:val="008C223F"/>
    <w:rsid w:val="008C2A8E"/>
    <w:rsid w:val="008C37F0"/>
    <w:rsid w:val="008C448E"/>
    <w:rsid w:val="008C6C39"/>
    <w:rsid w:val="008D01A0"/>
    <w:rsid w:val="008D2033"/>
    <w:rsid w:val="008D4169"/>
    <w:rsid w:val="008D4B0E"/>
    <w:rsid w:val="008D6A31"/>
    <w:rsid w:val="008D6F4B"/>
    <w:rsid w:val="008D7116"/>
    <w:rsid w:val="008E4299"/>
    <w:rsid w:val="008F60A5"/>
    <w:rsid w:val="008F60C8"/>
    <w:rsid w:val="00910232"/>
    <w:rsid w:val="00912D20"/>
    <w:rsid w:val="00915F6B"/>
    <w:rsid w:val="00921A5E"/>
    <w:rsid w:val="00921D89"/>
    <w:rsid w:val="00923CE8"/>
    <w:rsid w:val="00926CBE"/>
    <w:rsid w:val="00931F82"/>
    <w:rsid w:val="009375AD"/>
    <w:rsid w:val="00941CDE"/>
    <w:rsid w:val="00941E5A"/>
    <w:rsid w:val="00943C1E"/>
    <w:rsid w:val="00950188"/>
    <w:rsid w:val="00953A6C"/>
    <w:rsid w:val="00954674"/>
    <w:rsid w:val="0096360F"/>
    <w:rsid w:val="00970254"/>
    <w:rsid w:val="00974D4F"/>
    <w:rsid w:val="00977725"/>
    <w:rsid w:val="00977B97"/>
    <w:rsid w:val="00985316"/>
    <w:rsid w:val="009A29FB"/>
    <w:rsid w:val="009A2F80"/>
    <w:rsid w:val="009B0344"/>
    <w:rsid w:val="009B39DE"/>
    <w:rsid w:val="009B3A97"/>
    <w:rsid w:val="009E1246"/>
    <w:rsid w:val="009E51D7"/>
    <w:rsid w:val="009E716B"/>
    <w:rsid w:val="009F2439"/>
    <w:rsid w:val="009F5014"/>
    <w:rsid w:val="009F5AA8"/>
    <w:rsid w:val="009F7C19"/>
    <w:rsid w:val="00A00453"/>
    <w:rsid w:val="00A049EF"/>
    <w:rsid w:val="00A07113"/>
    <w:rsid w:val="00A075C2"/>
    <w:rsid w:val="00A10A0E"/>
    <w:rsid w:val="00A10A99"/>
    <w:rsid w:val="00A124C2"/>
    <w:rsid w:val="00A228BF"/>
    <w:rsid w:val="00A27442"/>
    <w:rsid w:val="00A279A7"/>
    <w:rsid w:val="00A33BF9"/>
    <w:rsid w:val="00A40C4B"/>
    <w:rsid w:val="00A52CD6"/>
    <w:rsid w:val="00A61808"/>
    <w:rsid w:val="00A62A34"/>
    <w:rsid w:val="00A6510A"/>
    <w:rsid w:val="00A65870"/>
    <w:rsid w:val="00A7106E"/>
    <w:rsid w:val="00A71DD9"/>
    <w:rsid w:val="00A843F3"/>
    <w:rsid w:val="00A87A7D"/>
    <w:rsid w:val="00A92BC2"/>
    <w:rsid w:val="00A958E5"/>
    <w:rsid w:val="00A97AF4"/>
    <w:rsid w:val="00AA1B0A"/>
    <w:rsid w:val="00AA21D7"/>
    <w:rsid w:val="00AA6102"/>
    <w:rsid w:val="00AB2BA4"/>
    <w:rsid w:val="00AB31FF"/>
    <w:rsid w:val="00AB4168"/>
    <w:rsid w:val="00AC3FE4"/>
    <w:rsid w:val="00AC7986"/>
    <w:rsid w:val="00AD001A"/>
    <w:rsid w:val="00AD17FA"/>
    <w:rsid w:val="00AD7B07"/>
    <w:rsid w:val="00AE1668"/>
    <w:rsid w:val="00AE19F7"/>
    <w:rsid w:val="00AE4758"/>
    <w:rsid w:val="00AE4BA1"/>
    <w:rsid w:val="00AF37AE"/>
    <w:rsid w:val="00AF4C4C"/>
    <w:rsid w:val="00AF54D5"/>
    <w:rsid w:val="00AF608E"/>
    <w:rsid w:val="00AF6AF9"/>
    <w:rsid w:val="00B0184C"/>
    <w:rsid w:val="00B04ABA"/>
    <w:rsid w:val="00B071D6"/>
    <w:rsid w:val="00B1041A"/>
    <w:rsid w:val="00B108C7"/>
    <w:rsid w:val="00B11E46"/>
    <w:rsid w:val="00B13CA2"/>
    <w:rsid w:val="00B14F29"/>
    <w:rsid w:val="00B2094B"/>
    <w:rsid w:val="00B259EA"/>
    <w:rsid w:val="00B2769E"/>
    <w:rsid w:val="00B3397A"/>
    <w:rsid w:val="00B37299"/>
    <w:rsid w:val="00B53DDC"/>
    <w:rsid w:val="00B553AF"/>
    <w:rsid w:val="00B5696C"/>
    <w:rsid w:val="00B63031"/>
    <w:rsid w:val="00B7269B"/>
    <w:rsid w:val="00B72AD2"/>
    <w:rsid w:val="00B74598"/>
    <w:rsid w:val="00B824A6"/>
    <w:rsid w:val="00B84E4E"/>
    <w:rsid w:val="00B85BAA"/>
    <w:rsid w:val="00B8603C"/>
    <w:rsid w:val="00B864AA"/>
    <w:rsid w:val="00B86F1E"/>
    <w:rsid w:val="00B92F11"/>
    <w:rsid w:val="00B937FC"/>
    <w:rsid w:val="00BA07FF"/>
    <w:rsid w:val="00BA0962"/>
    <w:rsid w:val="00BB07E9"/>
    <w:rsid w:val="00BB1790"/>
    <w:rsid w:val="00BC18B3"/>
    <w:rsid w:val="00BC3098"/>
    <w:rsid w:val="00BD0DD3"/>
    <w:rsid w:val="00BD1C7E"/>
    <w:rsid w:val="00BD37A0"/>
    <w:rsid w:val="00BD6F55"/>
    <w:rsid w:val="00BE18B2"/>
    <w:rsid w:val="00BF0CAE"/>
    <w:rsid w:val="00BF2134"/>
    <w:rsid w:val="00BF243D"/>
    <w:rsid w:val="00BF2DE3"/>
    <w:rsid w:val="00C01273"/>
    <w:rsid w:val="00C03064"/>
    <w:rsid w:val="00C151C6"/>
    <w:rsid w:val="00C15C28"/>
    <w:rsid w:val="00C17451"/>
    <w:rsid w:val="00C174C6"/>
    <w:rsid w:val="00C22705"/>
    <w:rsid w:val="00C22A91"/>
    <w:rsid w:val="00C309F6"/>
    <w:rsid w:val="00C33526"/>
    <w:rsid w:val="00C53512"/>
    <w:rsid w:val="00C70048"/>
    <w:rsid w:val="00C777B3"/>
    <w:rsid w:val="00C80D7C"/>
    <w:rsid w:val="00CB13F1"/>
    <w:rsid w:val="00CB2182"/>
    <w:rsid w:val="00CB2965"/>
    <w:rsid w:val="00CB3085"/>
    <w:rsid w:val="00CC3B62"/>
    <w:rsid w:val="00CD2296"/>
    <w:rsid w:val="00CD2F2E"/>
    <w:rsid w:val="00CD356E"/>
    <w:rsid w:val="00CD5DB4"/>
    <w:rsid w:val="00CE1D2A"/>
    <w:rsid w:val="00CE233F"/>
    <w:rsid w:val="00CE654A"/>
    <w:rsid w:val="00CE7CCB"/>
    <w:rsid w:val="00D003A5"/>
    <w:rsid w:val="00D16FF0"/>
    <w:rsid w:val="00D20B06"/>
    <w:rsid w:val="00D20FD8"/>
    <w:rsid w:val="00D21920"/>
    <w:rsid w:val="00D25ADE"/>
    <w:rsid w:val="00D308B9"/>
    <w:rsid w:val="00D316F0"/>
    <w:rsid w:val="00D33A6B"/>
    <w:rsid w:val="00D36EEC"/>
    <w:rsid w:val="00D37FF8"/>
    <w:rsid w:val="00D4364F"/>
    <w:rsid w:val="00D44396"/>
    <w:rsid w:val="00D55587"/>
    <w:rsid w:val="00D55CB6"/>
    <w:rsid w:val="00D62210"/>
    <w:rsid w:val="00D645D9"/>
    <w:rsid w:val="00D75900"/>
    <w:rsid w:val="00D8000B"/>
    <w:rsid w:val="00D83549"/>
    <w:rsid w:val="00D84E73"/>
    <w:rsid w:val="00D86654"/>
    <w:rsid w:val="00D902FA"/>
    <w:rsid w:val="00D9711E"/>
    <w:rsid w:val="00DA4214"/>
    <w:rsid w:val="00DA4C5D"/>
    <w:rsid w:val="00DA4D7B"/>
    <w:rsid w:val="00DB04BD"/>
    <w:rsid w:val="00DB7724"/>
    <w:rsid w:val="00DC1C2F"/>
    <w:rsid w:val="00DC3651"/>
    <w:rsid w:val="00DC46B2"/>
    <w:rsid w:val="00DC6C48"/>
    <w:rsid w:val="00DC6CBE"/>
    <w:rsid w:val="00DD094B"/>
    <w:rsid w:val="00DD191E"/>
    <w:rsid w:val="00DD2830"/>
    <w:rsid w:val="00DD4149"/>
    <w:rsid w:val="00DD6E20"/>
    <w:rsid w:val="00DD78FD"/>
    <w:rsid w:val="00DE7753"/>
    <w:rsid w:val="00DF25EF"/>
    <w:rsid w:val="00DF5A57"/>
    <w:rsid w:val="00DF6170"/>
    <w:rsid w:val="00DF6B4B"/>
    <w:rsid w:val="00DF6BE6"/>
    <w:rsid w:val="00E032E6"/>
    <w:rsid w:val="00E03803"/>
    <w:rsid w:val="00E12AA1"/>
    <w:rsid w:val="00E1694D"/>
    <w:rsid w:val="00E21586"/>
    <w:rsid w:val="00E35D6F"/>
    <w:rsid w:val="00E42912"/>
    <w:rsid w:val="00E4370B"/>
    <w:rsid w:val="00E471F7"/>
    <w:rsid w:val="00E60B2E"/>
    <w:rsid w:val="00E66838"/>
    <w:rsid w:val="00E7132A"/>
    <w:rsid w:val="00E726F9"/>
    <w:rsid w:val="00E73BA8"/>
    <w:rsid w:val="00E771C5"/>
    <w:rsid w:val="00E82AD5"/>
    <w:rsid w:val="00E85C47"/>
    <w:rsid w:val="00E87F81"/>
    <w:rsid w:val="00E90419"/>
    <w:rsid w:val="00E93502"/>
    <w:rsid w:val="00E93A19"/>
    <w:rsid w:val="00E95517"/>
    <w:rsid w:val="00E959DE"/>
    <w:rsid w:val="00E9650F"/>
    <w:rsid w:val="00E96683"/>
    <w:rsid w:val="00EA150F"/>
    <w:rsid w:val="00EA1573"/>
    <w:rsid w:val="00EA2745"/>
    <w:rsid w:val="00EB0A8C"/>
    <w:rsid w:val="00EB2B7D"/>
    <w:rsid w:val="00EC1783"/>
    <w:rsid w:val="00EC3B8B"/>
    <w:rsid w:val="00ED021F"/>
    <w:rsid w:val="00ED5CF2"/>
    <w:rsid w:val="00EE0CAC"/>
    <w:rsid w:val="00EE1362"/>
    <w:rsid w:val="00EF16BD"/>
    <w:rsid w:val="00F000B5"/>
    <w:rsid w:val="00F06DDE"/>
    <w:rsid w:val="00F10329"/>
    <w:rsid w:val="00F2171D"/>
    <w:rsid w:val="00F24767"/>
    <w:rsid w:val="00F26743"/>
    <w:rsid w:val="00F3164A"/>
    <w:rsid w:val="00F335E7"/>
    <w:rsid w:val="00F407B2"/>
    <w:rsid w:val="00F45ABB"/>
    <w:rsid w:val="00F54CAB"/>
    <w:rsid w:val="00F57301"/>
    <w:rsid w:val="00F6149E"/>
    <w:rsid w:val="00F61D2D"/>
    <w:rsid w:val="00F62969"/>
    <w:rsid w:val="00F6621D"/>
    <w:rsid w:val="00F67A04"/>
    <w:rsid w:val="00F734C5"/>
    <w:rsid w:val="00F8190C"/>
    <w:rsid w:val="00F82C77"/>
    <w:rsid w:val="00F83117"/>
    <w:rsid w:val="00F832B6"/>
    <w:rsid w:val="00F8760C"/>
    <w:rsid w:val="00F87849"/>
    <w:rsid w:val="00F93B3B"/>
    <w:rsid w:val="00F95061"/>
    <w:rsid w:val="00F95076"/>
    <w:rsid w:val="00FA13B2"/>
    <w:rsid w:val="00FA1A44"/>
    <w:rsid w:val="00FA2513"/>
    <w:rsid w:val="00FB3B88"/>
    <w:rsid w:val="00FB3F2E"/>
    <w:rsid w:val="00FB4641"/>
    <w:rsid w:val="00FC4293"/>
    <w:rsid w:val="00FC5CE9"/>
    <w:rsid w:val="00FD1739"/>
    <w:rsid w:val="00FD2D49"/>
    <w:rsid w:val="00FD40E9"/>
    <w:rsid w:val="00FE05D9"/>
    <w:rsid w:val="00FE16E2"/>
    <w:rsid w:val="00FE2081"/>
    <w:rsid w:val="00FE775C"/>
    <w:rsid w:val="00FF59CE"/>
    <w:rsid w:val="00FF6297"/>
    <w:rsid w:val="00FF640A"/>
    <w:rsid w:val="00FF6DBD"/>
    <w:rsid w:val="00FF72B2"/>
    <w:rsid w:val="10FF387E"/>
    <w:rsid w:val="4BABE140"/>
    <w:rsid w:val="50495282"/>
    <w:rsid w:val="55D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53D2"/>
  <w15:chartTrackingRefBased/>
  <w15:docId w15:val="{DE7D92C8-8079-4A61-A072-3A64EAD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D73"/>
    <w:rPr>
      <w:sz w:val="16"/>
      <w:szCs w:val="16"/>
    </w:rPr>
  </w:style>
  <w:style w:type="paragraph" w:styleId="CommentText">
    <w:name w:val="annotation text"/>
    <w:basedOn w:val="Normal"/>
    <w:link w:val="CommentTextChar"/>
    <w:uiPriority w:val="99"/>
    <w:semiHidden/>
    <w:unhideWhenUsed/>
    <w:rsid w:val="004F6D73"/>
    <w:pPr>
      <w:spacing w:line="240" w:lineRule="auto"/>
    </w:pPr>
    <w:rPr>
      <w:sz w:val="20"/>
      <w:szCs w:val="20"/>
    </w:rPr>
  </w:style>
  <w:style w:type="character" w:customStyle="1" w:styleId="CommentTextChar">
    <w:name w:val="Comment Text Char"/>
    <w:basedOn w:val="DefaultParagraphFont"/>
    <w:link w:val="CommentText"/>
    <w:uiPriority w:val="99"/>
    <w:semiHidden/>
    <w:rsid w:val="004F6D73"/>
    <w:rPr>
      <w:sz w:val="20"/>
      <w:szCs w:val="20"/>
    </w:rPr>
  </w:style>
  <w:style w:type="paragraph" w:styleId="CommentSubject">
    <w:name w:val="annotation subject"/>
    <w:basedOn w:val="CommentText"/>
    <w:next w:val="CommentText"/>
    <w:link w:val="CommentSubjectChar"/>
    <w:uiPriority w:val="99"/>
    <w:semiHidden/>
    <w:unhideWhenUsed/>
    <w:rsid w:val="004F6D73"/>
    <w:rPr>
      <w:b/>
      <w:bCs/>
    </w:rPr>
  </w:style>
  <w:style w:type="character" w:customStyle="1" w:styleId="CommentSubjectChar">
    <w:name w:val="Comment Subject Char"/>
    <w:basedOn w:val="CommentTextChar"/>
    <w:link w:val="CommentSubject"/>
    <w:uiPriority w:val="99"/>
    <w:semiHidden/>
    <w:rsid w:val="004F6D73"/>
    <w:rPr>
      <w:b/>
      <w:bCs/>
      <w:sz w:val="20"/>
      <w:szCs w:val="20"/>
    </w:rPr>
  </w:style>
  <w:style w:type="character" w:customStyle="1" w:styleId="linkinfo1">
    <w:name w:val="link_info1"/>
    <w:rsid w:val="00552C3A"/>
  </w:style>
  <w:style w:type="paragraph" w:styleId="Revision">
    <w:name w:val="Revision"/>
    <w:hidden/>
    <w:uiPriority w:val="99"/>
    <w:semiHidden/>
    <w:rsid w:val="00AF37AE"/>
    <w:pPr>
      <w:spacing w:after="0" w:line="240" w:lineRule="auto"/>
    </w:pPr>
  </w:style>
  <w:style w:type="paragraph" w:styleId="ListParagraph">
    <w:name w:val="List Paragraph"/>
    <w:basedOn w:val="Normal"/>
    <w:uiPriority w:val="34"/>
    <w:qFormat/>
    <w:rsid w:val="00EA150F"/>
    <w:pPr>
      <w:ind w:left="720"/>
      <w:contextualSpacing/>
    </w:pPr>
  </w:style>
  <w:style w:type="character" w:styleId="Hyperlink">
    <w:name w:val="Hyperlink"/>
    <w:basedOn w:val="DefaultParagraphFont"/>
    <w:uiPriority w:val="99"/>
    <w:unhideWhenUsed/>
    <w:rsid w:val="008F60A5"/>
    <w:rPr>
      <w:color w:val="0000FF"/>
      <w:u w:val="single"/>
    </w:rPr>
  </w:style>
  <w:style w:type="character" w:styleId="UnresolvedMention">
    <w:name w:val="Unresolved Mention"/>
    <w:basedOn w:val="DefaultParagraphFont"/>
    <w:uiPriority w:val="99"/>
    <w:semiHidden/>
    <w:unhideWhenUsed/>
    <w:rsid w:val="00E1694D"/>
    <w:rPr>
      <w:color w:val="605E5C"/>
      <w:shd w:val="clear" w:color="auto" w:fill="E1DFDD"/>
    </w:rPr>
  </w:style>
  <w:style w:type="character" w:styleId="FollowedHyperlink">
    <w:name w:val="FollowedHyperlink"/>
    <w:basedOn w:val="DefaultParagraphFont"/>
    <w:uiPriority w:val="99"/>
    <w:semiHidden/>
    <w:unhideWhenUsed/>
    <w:rsid w:val="00613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411">
      <w:bodyDiv w:val="1"/>
      <w:marLeft w:val="0"/>
      <w:marRight w:val="0"/>
      <w:marTop w:val="0"/>
      <w:marBottom w:val="0"/>
      <w:divBdr>
        <w:top w:val="none" w:sz="0" w:space="0" w:color="auto"/>
        <w:left w:val="none" w:sz="0" w:space="0" w:color="auto"/>
        <w:bottom w:val="none" w:sz="0" w:space="0" w:color="auto"/>
        <w:right w:val="none" w:sz="0" w:space="0" w:color="auto"/>
      </w:divBdr>
      <w:divsChild>
        <w:div w:id="257062306">
          <w:marLeft w:val="0"/>
          <w:marRight w:val="0"/>
          <w:marTop w:val="0"/>
          <w:marBottom w:val="0"/>
          <w:divBdr>
            <w:top w:val="none" w:sz="0" w:space="0" w:color="auto"/>
            <w:left w:val="none" w:sz="0" w:space="0" w:color="auto"/>
            <w:bottom w:val="none" w:sz="0" w:space="0" w:color="auto"/>
            <w:right w:val="none" w:sz="0" w:space="0" w:color="auto"/>
          </w:divBdr>
        </w:div>
      </w:divsChild>
    </w:div>
    <w:div w:id="18885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pylene-glycol.com/propylene-glycol-usp-ep/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xcipact.org/publications.html" TargetMode="External"/><Relationship Id="rId2" Type="http://schemas.openxmlformats.org/officeDocument/2006/relationships/customXml" Target="../customXml/item2.xml"/><Relationship Id="rId16" Type="http://schemas.openxmlformats.org/officeDocument/2006/relationships/hyperlink" Target="https://www.ipec-europe.org/guidelin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s://www.ipec-europe.org/guideline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medicines/publications/pharmprep/WHO_TRS_996_annex06.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3.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5DE9A-DB75-43C8-874B-4826D018F302}">
  <ds:schemaRefs>
    <ds:schemaRef ds:uri="Microsoft.SharePoint.Taxonomy.ContentTypeSync"/>
  </ds:schemaRefs>
</ds:datastoreItem>
</file>

<file path=customXml/itemProps2.xml><?xml version="1.0" encoding="utf-8"?>
<ds:datastoreItem xmlns:ds="http://schemas.openxmlformats.org/officeDocument/2006/customXml" ds:itemID="{F7035E60-F03F-4F3F-918F-7C73552D9115}">
  <ds:schemaRefs>
    <ds:schemaRef ds:uri="http://schemas.microsoft.com/office/2006/metadata/properties"/>
    <ds:schemaRef ds:uri="http://schemas.microsoft.com/office/infopath/2007/PartnerControls"/>
    <ds:schemaRef ds:uri="063f955d-52cd-40b2-80f5-70171ea2be06"/>
  </ds:schemaRefs>
</ds:datastoreItem>
</file>

<file path=customXml/itemProps3.xml><?xml version="1.0" encoding="utf-8"?>
<ds:datastoreItem xmlns:ds="http://schemas.openxmlformats.org/officeDocument/2006/customXml" ds:itemID="{5BEF1E26-F35B-43AD-AD7D-535FC4A5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9037B-4154-4E3F-B643-B4DFC749CAC2}">
  <ds:schemaRefs>
    <ds:schemaRef ds:uri="http://schemas.openxmlformats.org/officeDocument/2006/bibliography"/>
  </ds:schemaRefs>
</ds:datastoreItem>
</file>

<file path=customXml/itemProps5.xml><?xml version="1.0" encoding="utf-8"?>
<ds:datastoreItem xmlns:ds="http://schemas.openxmlformats.org/officeDocument/2006/customXml" ds:itemID="{B9FDB1A6-D956-41EA-A555-62C3456AD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13907</Words>
  <Characters>79270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ESAD F&amp;G final draft 18March2022</vt:lpstr>
    </vt:vector>
  </TitlesOfParts>
  <Company/>
  <LinksUpToDate>false</LinksUpToDate>
  <CharactersWithSpaces>92992</CharactersWithSpaces>
  <SharedDoc>false</SharedDoc>
  <HLinks>
    <vt:vector size="30" baseType="variant">
      <vt:variant>
        <vt:i4>7274545</vt:i4>
      </vt:variant>
      <vt:variant>
        <vt:i4>12</vt:i4>
      </vt:variant>
      <vt:variant>
        <vt:i4>0</vt:i4>
      </vt:variant>
      <vt:variant>
        <vt:i4>5</vt:i4>
      </vt:variant>
      <vt:variant>
        <vt:lpwstr>https://www.excipact.org/publications.html</vt:lpwstr>
      </vt:variant>
      <vt:variant>
        <vt:lpwstr/>
      </vt:variant>
      <vt:variant>
        <vt:i4>2752555</vt:i4>
      </vt:variant>
      <vt:variant>
        <vt:i4>9</vt:i4>
      </vt:variant>
      <vt:variant>
        <vt:i4>0</vt:i4>
      </vt:variant>
      <vt:variant>
        <vt:i4>5</vt:i4>
      </vt:variant>
      <vt:variant>
        <vt:lpwstr>https://www.ipec-europe.org/guidelines.html</vt:lpwstr>
      </vt:variant>
      <vt:variant>
        <vt:lpwstr/>
      </vt:variant>
      <vt:variant>
        <vt:i4>2752555</vt:i4>
      </vt:variant>
      <vt:variant>
        <vt:i4>6</vt:i4>
      </vt:variant>
      <vt:variant>
        <vt:i4>0</vt:i4>
      </vt:variant>
      <vt:variant>
        <vt:i4>5</vt:i4>
      </vt:variant>
      <vt:variant>
        <vt:lpwstr>https://www.ipec-europe.org/guidelines.html</vt:lpwstr>
      </vt:variant>
      <vt:variant>
        <vt:lpwstr/>
      </vt:variant>
      <vt:variant>
        <vt:i4>196723</vt:i4>
      </vt:variant>
      <vt:variant>
        <vt:i4>3</vt:i4>
      </vt:variant>
      <vt:variant>
        <vt:i4>0</vt:i4>
      </vt:variant>
      <vt:variant>
        <vt:i4>5</vt:i4>
      </vt:variant>
      <vt:variant>
        <vt:lpwstr>https://www.who.int/medicines/publications/pharmprep/WHO_TRS_996_annex06.pdf?ua=1</vt:lpwstr>
      </vt:variant>
      <vt:variant>
        <vt:lpwstr/>
      </vt:variant>
      <vt:variant>
        <vt:i4>65625</vt:i4>
      </vt:variant>
      <vt:variant>
        <vt:i4>0</vt:i4>
      </vt:variant>
      <vt:variant>
        <vt:i4>0</vt:i4>
      </vt:variant>
      <vt:variant>
        <vt:i4>5</vt:i4>
      </vt:variant>
      <vt:variant>
        <vt:lpwstr>https://www.propylene-glycol.com/propylene-glycol-usp-ep/publications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ESAD F&amp;G final draft 18March2022</dc:title>
  <dc:subject/>
  <dc:creator>TRAPANI Victor</dc:creator>
  <cp:keywords/>
  <dc:description/>
  <cp:lastModifiedBy>TRAPANI Victor</cp:lastModifiedBy>
  <cp:revision>283</cp:revision>
  <dcterms:created xsi:type="dcterms:W3CDTF">2022-03-21T19:16:00Z</dcterms:created>
  <dcterms:modified xsi:type="dcterms:W3CDTF">2022-04-27T09:28:00Z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Confidentiality">
    <vt:lpwstr>8;#3 - Internal use only|444dad51-745a-4285-abc9-4365fac0ec25</vt:lpwstr>
  </property>
  <property fmtid="{D5CDD505-2E9C-101B-9397-08002B2CF9AE}" pid="4" name="Document_Type">
    <vt:lpwstr>9;#NA|985ce182-55de-4937-95b7-506adedf733b</vt:lpwstr>
  </property>
  <property fmtid="{D5CDD505-2E9C-101B-9397-08002B2CF9AE}" pid="5" name="GDPR">
    <vt:lpwstr>10;#NA|3fbde490-865b-454f-b890-2db0972ec210</vt:lpwstr>
  </property>
  <property fmtid="{D5CDD505-2E9C-101B-9397-08002B2CF9AE}" pid="6" name="Document_status">
    <vt:lpwstr>7;#Being worked on|61239119-fb6b-4477-99a9-0d9e8dd1a49e</vt:lpwstr>
  </property>
  <property fmtid="{D5CDD505-2E9C-101B-9397-08002B2CF9AE}" pid="7" name="TaxKeyword">
    <vt:lpwstr/>
  </property>
  <property fmtid="{D5CDD505-2E9C-101B-9397-08002B2CF9AE}" pid="8" name="AI_AIDB_status_MM">
    <vt:lpwstr/>
  </property>
  <property fmtid="{D5CDD505-2E9C-101B-9397-08002B2CF9AE}" pid="9" name="TaxKeywordTaxHTField">
    <vt:lpwstr/>
  </property>
  <property fmtid="{D5CDD505-2E9C-101B-9397-08002B2CF9AE}" pid="10" name="AI_Normalisation_status">
    <vt:lpwstr/>
  </property>
  <property fmtid="{D5CDD505-2E9C-101B-9397-08002B2CF9AE}" pid="11" name="MediaServiceImageTags">
    <vt:lpwstr/>
  </property>
  <property fmtid="{D5CDD505-2E9C-101B-9397-08002B2CF9AE}" pid="12" name="lcf76f155ced4ddcb4097134ff3c332f">
    <vt:lpwstr/>
  </property>
</Properties>
</file>