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5B4A0BBB" w:rsidR="001E6ACF" w:rsidRPr="00101D4D" w:rsidRDefault="001E6ACF"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Pr>
                                <w:b/>
                                <w:bCs/>
                                <w:color w:val="4472C4" w:themeColor="accent1"/>
                                <w:sz w:val="56"/>
                                <w:szCs w:val="56"/>
                                <w:lang w:val="fr-BE"/>
                              </w:rPr>
                              <w:t xml:space="preserve"> + ESAD </w:t>
                            </w:r>
                            <w:r w:rsidRPr="002E1CCF">
                              <w:rPr>
                                <w:b/>
                                <w:bCs/>
                                <w:color w:val="4472C4" w:themeColor="accent1"/>
                                <w:sz w:val="56"/>
                                <w:szCs w:val="56"/>
                                <w:lang w:val="fr-FR"/>
                              </w:rPr>
                              <w:t>supplement</w:t>
                            </w:r>
                          </w:p>
                          <w:p w14:paraId="7EC8A2A3" w14:textId="77777777" w:rsidR="001E6ACF" w:rsidRPr="00C67DF7" w:rsidRDefault="001E6ACF"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721435CE" w14:textId="77777777" w:rsidR="001E6ACF" w:rsidRPr="00C67DF7" w:rsidRDefault="001E6ACF" w:rsidP="008A2EE1">
                            <w:pPr>
                              <w:jc w:val="center"/>
                              <w:rPr>
                                <w:rFonts w:ascii="Calibri" w:eastAsia="Times New Roman" w:hAnsi="Calibri" w:cs="Calibri"/>
                                <w:b/>
                                <w:bCs/>
                                <w:color w:val="4472C4" w:themeColor="accent1"/>
                                <w:sz w:val="48"/>
                                <w:szCs w:val="48"/>
                                <w:lang w:val="fr-BE"/>
                              </w:rPr>
                            </w:pPr>
                          </w:p>
                          <w:p w14:paraId="05AC6AA9" w14:textId="27ED0E7A" w:rsidR="001E6ACF" w:rsidRDefault="001E6ACF" w:rsidP="008A2EE1">
                            <w:pPr>
                              <w:jc w:val="center"/>
                              <w:rPr>
                                <w:rFonts w:ascii="Calibri" w:eastAsia="Times New Roman" w:hAnsi="Calibri" w:cs="Calibri"/>
                                <w:b/>
                                <w:bCs/>
                                <w:color w:val="4472C4" w:themeColor="accent1"/>
                                <w:sz w:val="48"/>
                                <w:szCs w:val="48"/>
                                <w:lang w:val="fr-BE"/>
                              </w:rPr>
                            </w:pPr>
                          </w:p>
                          <w:p w14:paraId="4C5130E4" w14:textId="77777777" w:rsidR="001E6ACF" w:rsidRPr="00C67DF7" w:rsidRDefault="001E6ACF" w:rsidP="008A2EE1">
                            <w:pPr>
                              <w:jc w:val="center"/>
                              <w:rPr>
                                <w:rFonts w:ascii="Calibri" w:eastAsia="Times New Roman" w:hAnsi="Calibri" w:cs="Calibri"/>
                                <w:b/>
                                <w:bCs/>
                                <w:color w:val="4472C4" w:themeColor="accent1"/>
                                <w:sz w:val="48"/>
                                <w:szCs w:val="48"/>
                                <w:lang w:val="fr-BE"/>
                              </w:rPr>
                            </w:pPr>
                          </w:p>
                          <w:p w14:paraId="428478E9" w14:textId="56E83B6D" w:rsidR="001E6ACF" w:rsidRPr="00D84F68" w:rsidRDefault="001E6ACF"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009613E3">
                              <w:rPr>
                                <w:noProof/>
                                <w:lang w:val="fr-BE"/>
                              </w:rPr>
                              <w:tab/>
                            </w:r>
                            <w:r w:rsidR="009613E3">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0D142522" w:rsidR="001E6ACF" w:rsidRPr="00D84F68" w:rsidRDefault="001E6ACF" w:rsidP="00D84F68">
                            <w:pPr>
                              <w:jc w:val="right"/>
                              <w:rPr>
                                <w:color w:val="0070C0"/>
                                <w:sz w:val="28"/>
                                <w:szCs w:val="28"/>
                                <w:lang w:val="fr-BE"/>
                              </w:rPr>
                            </w:pPr>
                            <w:r w:rsidRPr="00D84F68">
                              <w:rPr>
                                <w:color w:val="0070C0"/>
                                <w:sz w:val="28"/>
                                <w:szCs w:val="28"/>
                                <w:lang w:val="fr-BE"/>
                              </w:rPr>
                              <w:t xml:space="preserve">Version </w:t>
                            </w:r>
                            <w:r w:rsidR="00AC766A">
                              <w:rPr>
                                <w:color w:val="0070C0"/>
                                <w:sz w:val="28"/>
                                <w:szCs w:val="28"/>
                                <w:lang w:val="fr-BE"/>
                              </w:rPr>
                              <w:t>4</w:t>
                            </w:r>
                            <w:r w:rsidR="001F1ED5">
                              <w:rPr>
                                <w:color w:val="0070C0"/>
                                <w:sz w:val="28"/>
                                <w:szCs w:val="28"/>
                                <w:lang w:val="fr-BE"/>
                              </w:rPr>
                              <w:t>/0</w:t>
                            </w:r>
                            <w:r w:rsidR="00AC766A">
                              <w:rPr>
                                <w:color w:val="0070C0"/>
                                <w:sz w:val="28"/>
                                <w:szCs w:val="28"/>
                                <w:lang w:val="fr-BE"/>
                              </w:rPr>
                              <w:t>4</w:t>
                            </w:r>
                            <w:r w:rsidRPr="00D84F68">
                              <w:rPr>
                                <w:color w:val="0070C0"/>
                                <w:sz w:val="28"/>
                                <w:szCs w:val="28"/>
                                <w:lang w:val="fr-BE"/>
                              </w:rPr>
                              <w:t>/2</w:t>
                            </w:r>
                            <w:r>
                              <w:rPr>
                                <w:color w:val="0070C0"/>
                                <w:sz w:val="28"/>
                                <w:szCs w:val="28"/>
                                <w:lang w:val="fr-BE"/>
                              </w:rPr>
                              <w:t>2</w:t>
                            </w:r>
                            <w:r w:rsidRPr="00D84F68">
                              <w:rPr>
                                <w:color w:val="0070C0"/>
                                <w:sz w:val="28"/>
                                <w:szCs w:val="28"/>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5B4A0BBB" w:rsidR="001E6ACF" w:rsidRPr="00101D4D" w:rsidRDefault="001E6ACF"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Pr>
                          <w:b/>
                          <w:bCs/>
                          <w:color w:val="4472C4" w:themeColor="accent1"/>
                          <w:sz w:val="56"/>
                          <w:szCs w:val="56"/>
                          <w:lang w:val="fr-BE"/>
                        </w:rPr>
                        <w:t xml:space="preserve"> + ESAD </w:t>
                      </w:r>
                      <w:r w:rsidRPr="002E1CCF">
                        <w:rPr>
                          <w:b/>
                          <w:bCs/>
                          <w:color w:val="4472C4" w:themeColor="accent1"/>
                          <w:sz w:val="56"/>
                          <w:szCs w:val="56"/>
                          <w:lang w:val="fr-FR"/>
                        </w:rPr>
                        <w:t>supplement</w:t>
                      </w:r>
                    </w:p>
                    <w:p w14:paraId="7EC8A2A3" w14:textId="77777777" w:rsidR="001E6ACF" w:rsidRPr="00C67DF7" w:rsidRDefault="001E6ACF"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721435CE" w14:textId="77777777" w:rsidR="001E6ACF" w:rsidRPr="00C67DF7" w:rsidRDefault="001E6ACF" w:rsidP="008A2EE1">
                      <w:pPr>
                        <w:jc w:val="center"/>
                        <w:rPr>
                          <w:rFonts w:ascii="Calibri" w:eastAsia="Times New Roman" w:hAnsi="Calibri" w:cs="Calibri"/>
                          <w:b/>
                          <w:bCs/>
                          <w:color w:val="4472C4" w:themeColor="accent1"/>
                          <w:sz w:val="48"/>
                          <w:szCs w:val="48"/>
                          <w:lang w:val="fr-BE"/>
                        </w:rPr>
                      </w:pPr>
                    </w:p>
                    <w:p w14:paraId="05AC6AA9" w14:textId="27ED0E7A" w:rsidR="001E6ACF" w:rsidRDefault="001E6ACF" w:rsidP="008A2EE1">
                      <w:pPr>
                        <w:jc w:val="center"/>
                        <w:rPr>
                          <w:rFonts w:ascii="Calibri" w:eastAsia="Times New Roman" w:hAnsi="Calibri" w:cs="Calibri"/>
                          <w:b/>
                          <w:bCs/>
                          <w:color w:val="4472C4" w:themeColor="accent1"/>
                          <w:sz w:val="48"/>
                          <w:szCs w:val="48"/>
                          <w:lang w:val="fr-BE"/>
                        </w:rPr>
                      </w:pPr>
                    </w:p>
                    <w:p w14:paraId="4C5130E4" w14:textId="77777777" w:rsidR="001E6ACF" w:rsidRPr="00C67DF7" w:rsidRDefault="001E6ACF" w:rsidP="008A2EE1">
                      <w:pPr>
                        <w:jc w:val="center"/>
                        <w:rPr>
                          <w:rFonts w:ascii="Calibri" w:eastAsia="Times New Roman" w:hAnsi="Calibri" w:cs="Calibri"/>
                          <w:b/>
                          <w:bCs/>
                          <w:color w:val="4472C4" w:themeColor="accent1"/>
                          <w:sz w:val="48"/>
                          <w:szCs w:val="48"/>
                          <w:lang w:val="fr-BE"/>
                        </w:rPr>
                      </w:pPr>
                    </w:p>
                    <w:p w14:paraId="428478E9" w14:textId="56E83B6D" w:rsidR="001E6ACF" w:rsidRPr="00D84F68" w:rsidRDefault="001E6ACF"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009613E3">
                        <w:rPr>
                          <w:noProof/>
                          <w:lang w:val="fr-BE"/>
                        </w:rPr>
                        <w:tab/>
                      </w:r>
                      <w:r w:rsidR="009613E3">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0D142522" w:rsidR="001E6ACF" w:rsidRPr="00D84F68" w:rsidRDefault="001E6ACF" w:rsidP="00D84F68">
                      <w:pPr>
                        <w:jc w:val="right"/>
                        <w:rPr>
                          <w:color w:val="0070C0"/>
                          <w:sz w:val="28"/>
                          <w:szCs w:val="28"/>
                          <w:lang w:val="fr-BE"/>
                        </w:rPr>
                      </w:pPr>
                      <w:r w:rsidRPr="00D84F68">
                        <w:rPr>
                          <w:color w:val="0070C0"/>
                          <w:sz w:val="28"/>
                          <w:szCs w:val="28"/>
                          <w:lang w:val="fr-BE"/>
                        </w:rPr>
                        <w:t xml:space="preserve">Version </w:t>
                      </w:r>
                      <w:r w:rsidR="00AC766A">
                        <w:rPr>
                          <w:color w:val="0070C0"/>
                          <w:sz w:val="28"/>
                          <w:szCs w:val="28"/>
                          <w:lang w:val="fr-BE"/>
                        </w:rPr>
                        <w:t>4</w:t>
                      </w:r>
                      <w:r w:rsidR="001F1ED5">
                        <w:rPr>
                          <w:color w:val="0070C0"/>
                          <w:sz w:val="28"/>
                          <w:szCs w:val="28"/>
                          <w:lang w:val="fr-BE"/>
                        </w:rPr>
                        <w:t>/0</w:t>
                      </w:r>
                      <w:r w:rsidR="00AC766A">
                        <w:rPr>
                          <w:color w:val="0070C0"/>
                          <w:sz w:val="28"/>
                          <w:szCs w:val="28"/>
                          <w:lang w:val="fr-BE"/>
                        </w:rPr>
                        <w:t>4</w:t>
                      </w:r>
                      <w:r w:rsidRPr="00D84F68">
                        <w:rPr>
                          <w:color w:val="0070C0"/>
                          <w:sz w:val="28"/>
                          <w:szCs w:val="28"/>
                          <w:lang w:val="fr-BE"/>
                        </w:rPr>
                        <w:t>/2</w:t>
                      </w:r>
                      <w:r>
                        <w:rPr>
                          <w:color w:val="0070C0"/>
                          <w:sz w:val="28"/>
                          <w:szCs w:val="28"/>
                          <w:lang w:val="fr-BE"/>
                        </w:rPr>
                        <w:t>2</w:t>
                      </w:r>
                      <w:r w:rsidRPr="00D84F68">
                        <w:rPr>
                          <w:color w:val="0070C0"/>
                          <w:sz w:val="28"/>
                          <w:szCs w:val="28"/>
                          <w:lang w:val="fr-BE"/>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7241FF90"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w:t>
      </w:r>
      <w:r w:rsidRPr="00C246B8">
        <w:rPr>
          <w:b/>
          <w:bCs/>
          <w:sz w:val="32"/>
          <w:szCs w:val="32"/>
        </w:rPr>
        <w:tab/>
      </w:r>
      <w:hyperlink w:anchor="ManagementSystemandResponsibility" w:history="1">
        <w:r w:rsidRPr="003A2717">
          <w:rPr>
            <w:rStyle w:val="Hyperlink"/>
            <w:b/>
            <w:bCs/>
            <w:color w:val="auto"/>
            <w:sz w:val="32"/>
            <w:szCs w:val="32"/>
          </w:rPr>
          <w:t>Management System and Responsibility</w:t>
        </w:r>
      </w:hyperlink>
    </w:p>
    <w:p w14:paraId="131FAF37" w14:textId="08154F75"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366FE5">
        <w:rPr>
          <w:sz w:val="32"/>
          <w:szCs w:val="32"/>
        </w:rPr>
        <w:t>.</w:t>
      </w:r>
      <w:r w:rsidRPr="003A2717">
        <w:rPr>
          <w:sz w:val="32"/>
          <w:szCs w:val="32"/>
        </w:rPr>
        <w:tab/>
      </w:r>
      <w:hyperlink w:anchor="ManagementResponsibility" w:history="1">
        <w:r w:rsidRPr="003A2717">
          <w:rPr>
            <w:rStyle w:val="Hyperlink"/>
            <w:color w:val="auto"/>
            <w:sz w:val="32"/>
            <w:szCs w:val="32"/>
          </w:rPr>
          <w:t>Management Responsibility</w:t>
        </w:r>
      </w:hyperlink>
    </w:p>
    <w:p w14:paraId="41919611" w14:textId="70E47008"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Risk Management</w:t>
        </w:r>
      </w:hyperlink>
    </w:p>
    <w:p w14:paraId="0936CFCA" w14:textId="3495E38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366FE5">
        <w:rPr>
          <w:sz w:val="32"/>
          <w:szCs w:val="32"/>
        </w:rPr>
        <w:t>.</w:t>
      </w:r>
      <w:r w:rsidRPr="003A2717">
        <w:rPr>
          <w:sz w:val="32"/>
          <w:szCs w:val="32"/>
        </w:rPr>
        <w:tab/>
      </w:r>
      <w:hyperlink w:anchor="Risk_assessment" w:history="1">
        <w:r w:rsidRPr="003A2717">
          <w:rPr>
            <w:rStyle w:val="Hyperlink"/>
            <w:color w:val="auto"/>
            <w:sz w:val="32"/>
            <w:szCs w:val="32"/>
          </w:rPr>
          <w:t>Risk assessment and mitigation measures</w:t>
        </w:r>
      </w:hyperlink>
    </w:p>
    <w:p w14:paraId="16CE220C" w14:textId="754618A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366FE5">
        <w:rPr>
          <w:sz w:val="32"/>
          <w:szCs w:val="32"/>
        </w:rPr>
        <w:t>.</w:t>
      </w:r>
      <w:r w:rsidRPr="003A2717">
        <w:rPr>
          <w:sz w:val="32"/>
          <w:szCs w:val="32"/>
        </w:rPr>
        <w:tab/>
      </w:r>
      <w:hyperlink w:anchor="Safety" w:history="1">
        <w:r w:rsidRPr="003A2717">
          <w:rPr>
            <w:rStyle w:val="Hyperlink"/>
            <w:color w:val="auto"/>
            <w:sz w:val="32"/>
            <w:szCs w:val="32"/>
          </w:rPr>
          <w:t>Safety</w:t>
        </w:r>
      </w:hyperlink>
    </w:p>
    <w:p w14:paraId="7CFCD988" w14:textId="1D2C35AE"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366FE5">
        <w:rPr>
          <w:sz w:val="32"/>
          <w:szCs w:val="32"/>
        </w:rPr>
        <w:t>.</w:t>
      </w:r>
      <w:r w:rsidRPr="003A2717">
        <w:rPr>
          <w:sz w:val="32"/>
          <w:szCs w:val="32"/>
        </w:rPr>
        <w:tab/>
      </w:r>
      <w:hyperlink w:anchor="Health" w:history="1">
        <w:r w:rsidRPr="003A2717">
          <w:rPr>
            <w:rStyle w:val="Hyperlink"/>
            <w:color w:val="auto"/>
            <w:sz w:val="32"/>
            <w:szCs w:val="32"/>
          </w:rPr>
          <w:t>Health</w:t>
        </w:r>
      </w:hyperlink>
    </w:p>
    <w:p w14:paraId="0B3238EF" w14:textId="44140F7B"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366FE5">
        <w:rPr>
          <w:sz w:val="32"/>
          <w:szCs w:val="32"/>
        </w:rPr>
        <w:t>.</w:t>
      </w:r>
      <w:r w:rsidRPr="003A2717">
        <w:rPr>
          <w:sz w:val="32"/>
          <w:szCs w:val="32"/>
        </w:rPr>
        <w:tab/>
      </w:r>
      <w:hyperlink w:anchor="Security" w:history="1">
        <w:r w:rsidRPr="003A2717">
          <w:rPr>
            <w:rStyle w:val="Hyperlink"/>
            <w:color w:val="auto"/>
            <w:sz w:val="32"/>
            <w:szCs w:val="32"/>
          </w:rPr>
          <w:t>Security</w:t>
        </w:r>
      </w:hyperlink>
    </w:p>
    <w:p w14:paraId="20BEEC7D" w14:textId="50A2AF29"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366FE5">
        <w:rPr>
          <w:sz w:val="32"/>
          <w:szCs w:val="32"/>
        </w:rPr>
        <w:t>.</w:t>
      </w:r>
      <w:r w:rsidRPr="003A2717">
        <w:rPr>
          <w:sz w:val="32"/>
          <w:szCs w:val="32"/>
        </w:rPr>
        <w:tab/>
      </w:r>
      <w:hyperlink w:anchor="Fairbusinesspractices" w:history="1">
        <w:r w:rsidRPr="003A2717">
          <w:rPr>
            <w:rStyle w:val="Hyperlink"/>
            <w:color w:val="auto"/>
            <w:sz w:val="32"/>
            <w:szCs w:val="32"/>
          </w:rPr>
          <w:t>Fair business practices</w:t>
        </w:r>
      </w:hyperlink>
    </w:p>
    <w:p w14:paraId="57832BB6" w14:textId="0C268AB2" w:rsidR="00C67DF7" w:rsidRDefault="00C67DF7" w:rsidP="00C67DF7">
      <w:pPr>
        <w:spacing w:after="0" w:line="240" w:lineRule="auto"/>
        <w:ind w:left="567"/>
        <w:rPr>
          <w:rStyle w:val="Hyperlink"/>
          <w:color w:val="auto"/>
          <w:sz w:val="32"/>
          <w:szCs w:val="32"/>
        </w:rPr>
      </w:pPr>
      <w:r w:rsidRPr="003A2717">
        <w:rPr>
          <w:sz w:val="32"/>
          <w:szCs w:val="32"/>
        </w:rPr>
        <w:tab/>
      </w:r>
      <w:r w:rsidRPr="003A2717">
        <w:rPr>
          <w:sz w:val="32"/>
          <w:szCs w:val="32"/>
        </w:rPr>
        <w:tab/>
        <w:t>2.6</w:t>
      </w:r>
      <w:r w:rsidR="00366FE5">
        <w:rPr>
          <w:sz w:val="32"/>
          <w:szCs w:val="32"/>
        </w:rPr>
        <w:t>.</w:t>
      </w:r>
      <w:r w:rsidRPr="003A2717">
        <w:rPr>
          <w:sz w:val="32"/>
          <w:szCs w:val="32"/>
        </w:rPr>
        <w:tab/>
      </w:r>
      <w:hyperlink w:anchor="Environment" w:history="1">
        <w:r w:rsidRPr="003A2717">
          <w:rPr>
            <w:rStyle w:val="Hyperlink"/>
            <w:color w:val="auto"/>
            <w:sz w:val="32"/>
            <w:szCs w:val="32"/>
          </w:rPr>
          <w:t>Environment</w:t>
        </w:r>
      </w:hyperlink>
    </w:p>
    <w:p w14:paraId="30F34380" w14:textId="3DA37720" w:rsidR="00BB63CB" w:rsidRDefault="00BB63CB" w:rsidP="00C67DF7">
      <w:pPr>
        <w:spacing w:after="0" w:line="240" w:lineRule="auto"/>
        <w:ind w:left="567"/>
        <w:rPr>
          <w:rStyle w:val="Hyperlink"/>
          <w:sz w:val="32"/>
          <w:szCs w:val="32"/>
        </w:rPr>
      </w:pPr>
      <w:r w:rsidRPr="00BB63CB">
        <w:rPr>
          <w:rStyle w:val="Hyperlink"/>
          <w:color w:val="0070C0"/>
          <w:sz w:val="32"/>
          <w:szCs w:val="32"/>
          <w:u w:val="none"/>
        </w:rPr>
        <w:tab/>
      </w:r>
      <w:r w:rsidRPr="00BB63CB">
        <w:rPr>
          <w:rStyle w:val="Hyperlink"/>
          <w:color w:val="0070C0"/>
          <w:sz w:val="32"/>
          <w:szCs w:val="32"/>
          <w:u w:val="none"/>
        </w:rPr>
        <w:tab/>
        <w:t>2.7</w:t>
      </w:r>
      <w:r w:rsidR="00366FE5">
        <w:rPr>
          <w:rStyle w:val="Hyperlink"/>
          <w:color w:val="0070C0"/>
          <w:sz w:val="32"/>
          <w:szCs w:val="32"/>
          <w:u w:val="none"/>
        </w:rPr>
        <w:t>.</w:t>
      </w:r>
      <w:r w:rsidR="00CE0B90">
        <w:rPr>
          <w:rStyle w:val="Hyperlink"/>
          <w:color w:val="0070C0"/>
          <w:sz w:val="32"/>
          <w:szCs w:val="32"/>
          <w:u w:val="none"/>
        </w:rPr>
        <w:tab/>
      </w:r>
      <w:hyperlink w:anchor="Product_Stewardship" w:history="1">
        <w:r w:rsidRPr="00D905BF">
          <w:rPr>
            <w:rStyle w:val="Hyperlink"/>
            <w:sz w:val="32"/>
            <w:szCs w:val="32"/>
          </w:rPr>
          <w:t>Product Stewardship</w:t>
        </w:r>
      </w:hyperlink>
    </w:p>
    <w:p w14:paraId="15EDFB58" w14:textId="255B1762" w:rsidR="00163E0B" w:rsidRDefault="00163E0B" w:rsidP="00C67DF7">
      <w:pPr>
        <w:spacing w:after="0" w:line="240" w:lineRule="auto"/>
        <w:ind w:left="567"/>
        <w:rPr>
          <w:rStyle w:val="Hyperlink"/>
          <w:color w:val="0070C0"/>
          <w:sz w:val="32"/>
          <w:szCs w:val="32"/>
          <w:u w:val="none"/>
        </w:rPr>
      </w:pPr>
      <w:r>
        <w:rPr>
          <w:rStyle w:val="Hyperlink"/>
          <w:color w:val="0070C0"/>
          <w:sz w:val="32"/>
          <w:szCs w:val="32"/>
          <w:u w:val="none"/>
        </w:rPr>
        <w:tab/>
      </w:r>
      <w:r>
        <w:rPr>
          <w:rStyle w:val="Hyperlink"/>
          <w:color w:val="0070C0"/>
          <w:sz w:val="32"/>
          <w:szCs w:val="32"/>
          <w:u w:val="none"/>
        </w:rPr>
        <w:tab/>
        <w:t>2.8</w:t>
      </w:r>
      <w:r w:rsidR="00995D52">
        <w:rPr>
          <w:rStyle w:val="Hyperlink"/>
          <w:color w:val="0070C0"/>
          <w:sz w:val="32"/>
          <w:szCs w:val="32"/>
          <w:u w:val="none"/>
        </w:rPr>
        <w:t>.</w:t>
      </w:r>
      <w:r w:rsidR="00900C0F">
        <w:rPr>
          <w:rStyle w:val="Hyperlink"/>
          <w:color w:val="0070C0"/>
          <w:sz w:val="32"/>
          <w:szCs w:val="32"/>
          <w:u w:val="none"/>
        </w:rPr>
        <w:tab/>
      </w:r>
      <w:hyperlink w:anchor="Maintenance" w:history="1">
        <w:r w:rsidR="00900C0F" w:rsidRPr="005A1D34">
          <w:rPr>
            <w:rStyle w:val="Hyperlink"/>
            <w:sz w:val="32"/>
            <w:szCs w:val="32"/>
          </w:rPr>
          <w:t>Maintenance</w:t>
        </w:r>
      </w:hyperlink>
    </w:p>
    <w:p w14:paraId="6E1F8CE2" w14:textId="21043A7E" w:rsidR="00C9551B" w:rsidRDefault="00C9551B" w:rsidP="00C67DF7">
      <w:pPr>
        <w:spacing w:after="0" w:line="240" w:lineRule="auto"/>
        <w:ind w:left="567"/>
        <w:rPr>
          <w:rStyle w:val="Hyperlink"/>
          <w:color w:val="0070C0"/>
          <w:sz w:val="32"/>
          <w:szCs w:val="32"/>
          <w:u w:val="none"/>
        </w:rPr>
      </w:pPr>
      <w:r>
        <w:rPr>
          <w:rStyle w:val="Hyperlink"/>
          <w:color w:val="0070C0"/>
          <w:sz w:val="32"/>
          <w:szCs w:val="32"/>
          <w:u w:val="none"/>
        </w:rPr>
        <w:tab/>
      </w:r>
      <w:r>
        <w:rPr>
          <w:rStyle w:val="Hyperlink"/>
          <w:color w:val="0070C0"/>
          <w:sz w:val="32"/>
          <w:szCs w:val="32"/>
          <w:u w:val="none"/>
        </w:rPr>
        <w:tab/>
        <w:t>2.9</w:t>
      </w:r>
      <w:r w:rsidR="00995D52">
        <w:rPr>
          <w:rStyle w:val="Hyperlink"/>
          <w:color w:val="0070C0"/>
          <w:sz w:val="32"/>
          <w:szCs w:val="32"/>
          <w:u w:val="none"/>
        </w:rPr>
        <w:t>.</w:t>
      </w:r>
      <w:r>
        <w:rPr>
          <w:rStyle w:val="Hyperlink"/>
          <w:color w:val="0070C0"/>
          <w:sz w:val="32"/>
          <w:szCs w:val="32"/>
          <w:u w:val="none"/>
        </w:rPr>
        <w:t xml:space="preserve"> </w:t>
      </w:r>
      <w:r>
        <w:tab/>
      </w:r>
      <w:hyperlink w:anchor="Monitoring_of_new_products" w:history="1">
        <w:r w:rsidRPr="005A1D34">
          <w:rPr>
            <w:rStyle w:val="Hyperlink"/>
            <w:sz w:val="32"/>
            <w:szCs w:val="32"/>
          </w:rPr>
          <w:t>Monitoring of new products</w:t>
        </w:r>
      </w:hyperlink>
    </w:p>
    <w:p w14:paraId="03BD35CA" w14:textId="2E6ABE4B" w:rsidR="00C9551B" w:rsidRDefault="00C9551B" w:rsidP="00C67DF7">
      <w:pPr>
        <w:spacing w:after="0" w:line="240" w:lineRule="auto"/>
        <w:ind w:left="567"/>
        <w:rPr>
          <w:rStyle w:val="Hyperlink"/>
          <w:color w:val="0070C0"/>
          <w:sz w:val="32"/>
          <w:szCs w:val="32"/>
          <w:u w:val="none"/>
        </w:rPr>
      </w:pPr>
      <w:r>
        <w:rPr>
          <w:rStyle w:val="Hyperlink"/>
          <w:color w:val="0070C0"/>
          <w:sz w:val="32"/>
          <w:szCs w:val="32"/>
          <w:u w:val="none"/>
        </w:rPr>
        <w:tab/>
      </w:r>
      <w:r>
        <w:rPr>
          <w:rStyle w:val="Hyperlink"/>
          <w:color w:val="0070C0"/>
          <w:sz w:val="32"/>
          <w:szCs w:val="32"/>
          <w:u w:val="none"/>
        </w:rPr>
        <w:tab/>
        <w:t>2.10</w:t>
      </w:r>
      <w:r w:rsidR="00995D52">
        <w:rPr>
          <w:rStyle w:val="Hyperlink"/>
          <w:color w:val="0070C0"/>
          <w:sz w:val="32"/>
          <w:szCs w:val="32"/>
          <w:u w:val="none"/>
        </w:rPr>
        <w:t>.</w:t>
      </w:r>
      <w:r>
        <w:rPr>
          <w:rStyle w:val="Hyperlink"/>
          <w:color w:val="0070C0"/>
          <w:sz w:val="32"/>
          <w:szCs w:val="32"/>
          <w:u w:val="none"/>
        </w:rPr>
        <w:tab/>
      </w:r>
      <w:hyperlink w:anchor="Safe_packaging" w:history="1">
        <w:r w:rsidRPr="005A1D34">
          <w:rPr>
            <w:rStyle w:val="Hyperlink"/>
            <w:sz w:val="32"/>
            <w:szCs w:val="32"/>
          </w:rPr>
          <w:t>Safe and suitable packaging</w:t>
        </w:r>
      </w:hyperlink>
    </w:p>
    <w:p w14:paraId="5B659066" w14:textId="4046C6BB" w:rsidR="00FD5455" w:rsidRDefault="00FD5455" w:rsidP="00C67DF7">
      <w:pPr>
        <w:spacing w:after="0" w:line="240" w:lineRule="auto"/>
        <w:ind w:left="567"/>
        <w:rPr>
          <w:rStyle w:val="Hyperlink"/>
          <w:color w:val="0070C0"/>
          <w:sz w:val="32"/>
          <w:szCs w:val="32"/>
          <w:u w:val="none"/>
        </w:rPr>
      </w:pPr>
      <w:r>
        <w:rPr>
          <w:rStyle w:val="Hyperlink"/>
          <w:color w:val="0070C0"/>
          <w:sz w:val="32"/>
          <w:szCs w:val="32"/>
          <w:u w:val="none"/>
        </w:rPr>
        <w:tab/>
      </w:r>
      <w:r>
        <w:rPr>
          <w:rStyle w:val="Hyperlink"/>
          <w:color w:val="0070C0"/>
          <w:sz w:val="32"/>
          <w:szCs w:val="32"/>
          <w:u w:val="none"/>
        </w:rPr>
        <w:tab/>
      </w:r>
      <w:r w:rsidR="21C24185">
        <w:rPr>
          <w:rStyle w:val="Hyperlink"/>
          <w:color w:val="0070C0"/>
          <w:sz w:val="32"/>
          <w:szCs w:val="32"/>
          <w:u w:val="none"/>
        </w:rPr>
        <w:t>2.11</w:t>
      </w:r>
      <w:r w:rsidR="007B45B0">
        <w:rPr>
          <w:rStyle w:val="Hyperlink"/>
          <w:color w:val="0070C0"/>
          <w:sz w:val="32"/>
          <w:szCs w:val="32"/>
          <w:u w:val="none"/>
        </w:rPr>
        <w:t>.</w:t>
      </w:r>
      <w:r w:rsidR="0B120D43">
        <w:rPr>
          <w:rStyle w:val="Hyperlink"/>
          <w:color w:val="0070C0"/>
          <w:sz w:val="32"/>
          <w:szCs w:val="32"/>
          <w:u w:val="none"/>
        </w:rPr>
        <w:t xml:space="preserve"> </w:t>
      </w:r>
      <w:hyperlink w:anchor="Misuse_of_chemicals" w:history="1">
        <w:r w:rsidR="21C24185" w:rsidRPr="005A1D34">
          <w:rPr>
            <w:rStyle w:val="Hyperlink"/>
            <w:sz w:val="32"/>
            <w:szCs w:val="32"/>
          </w:rPr>
          <w:t>Misuse of chemicals which are subject to regulatory and other controls</w:t>
        </w:r>
      </w:hyperlink>
    </w:p>
    <w:p w14:paraId="5B714C91" w14:textId="0764C784" w:rsidR="005F1BFF" w:rsidRDefault="00FD5455" w:rsidP="45140F13">
      <w:pPr>
        <w:spacing w:after="0" w:line="240" w:lineRule="auto"/>
        <w:ind w:left="562"/>
        <w:jc w:val="both"/>
        <w:rPr>
          <w:rStyle w:val="Hyperlink"/>
          <w:color w:val="0070C0"/>
          <w:sz w:val="32"/>
          <w:szCs w:val="32"/>
          <w:u w:val="none"/>
        </w:rPr>
      </w:pPr>
      <w:r>
        <w:rPr>
          <w:rStyle w:val="Hyperlink"/>
          <w:color w:val="0070C0"/>
          <w:sz w:val="32"/>
          <w:szCs w:val="32"/>
          <w:u w:val="none"/>
        </w:rPr>
        <w:tab/>
      </w:r>
      <w:r>
        <w:rPr>
          <w:rStyle w:val="Hyperlink"/>
          <w:color w:val="0070C0"/>
          <w:sz w:val="32"/>
          <w:szCs w:val="32"/>
          <w:u w:val="none"/>
        </w:rPr>
        <w:tab/>
        <w:t>2.12</w:t>
      </w:r>
      <w:r w:rsidR="007B45B0">
        <w:rPr>
          <w:rStyle w:val="Hyperlink"/>
          <w:color w:val="0070C0"/>
          <w:sz w:val="32"/>
          <w:szCs w:val="32"/>
          <w:u w:val="none"/>
        </w:rPr>
        <w:t>.</w:t>
      </w:r>
      <w:r w:rsidR="00DA69D3">
        <w:rPr>
          <w:rStyle w:val="Hyperlink"/>
          <w:color w:val="0070C0"/>
          <w:sz w:val="32"/>
          <w:szCs w:val="32"/>
          <w:u w:val="none"/>
        </w:rPr>
        <w:tab/>
      </w:r>
      <w:hyperlink w:anchor="Selection_of_hauliers" w:history="1">
        <w:r w:rsidRPr="005A1D34">
          <w:rPr>
            <w:rStyle w:val="Hyperlink"/>
            <w:sz w:val="32"/>
            <w:szCs w:val="32"/>
          </w:rPr>
          <w:t>Selection of hauliers, warehouse operators, waste disposal companies and other major contractors</w:t>
        </w:r>
      </w:hyperlink>
      <w:r w:rsidR="005F1BFF">
        <w:rPr>
          <w:rStyle w:val="Hyperlink"/>
          <w:color w:val="0070C0"/>
          <w:sz w:val="32"/>
          <w:szCs w:val="32"/>
          <w:u w:val="none"/>
        </w:rPr>
        <w:tab/>
      </w:r>
    </w:p>
    <w:p w14:paraId="5E30B6B6" w14:textId="2FB3D7E4"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Human Resources</w:t>
        </w:r>
      </w:hyperlink>
    </w:p>
    <w:p w14:paraId="0DDE5CE8" w14:textId="17BEC90F"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851C30">
        <w:rPr>
          <w:sz w:val="32"/>
          <w:szCs w:val="32"/>
        </w:rPr>
        <w:t>.</w:t>
      </w:r>
      <w:r w:rsidRPr="003A2717">
        <w:rPr>
          <w:sz w:val="32"/>
          <w:szCs w:val="32"/>
        </w:rPr>
        <w:tab/>
      </w:r>
      <w:hyperlink w:anchor="Recruitment" w:history="1">
        <w:r w:rsidR="003A2717" w:rsidRPr="003A2717">
          <w:rPr>
            <w:rStyle w:val="Hyperlink"/>
            <w:color w:val="auto"/>
            <w:sz w:val="32"/>
            <w:szCs w:val="32"/>
          </w:rPr>
          <w:t>Recruitment</w:t>
        </w:r>
      </w:hyperlink>
    </w:p>
    <w:p w14:paraId="269EDC44" w14:textId="0D3411A1"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851C30">
        <w:rPr>
          <w:sz w:val="32"/>
          <w:szCs w:val="32"/>
        </w:rPr>
        <w:t>.</w:t>
      </w:r>
      <w:r w:rsidRPr="003A2717">
        <w:rPr>
          <w:sz w:val="32"/>
          <w:szCs w:val="32"/>
        </w:rPr>
        <w:tab/>
      </w:r>
      <w:hyperlink w:anchor="Training" w:history="1">
        <w:r w:rsidRPr="003A2717">
          <w:rPr>
            <w:rStyle w:val="Hyperlink"/>
            <w:color w:val="auto"/>
            <w:sz w:val="32"/>
            <w:szCs w:val="32"/>
          </w:rPr>
          <w:t>Training</w:t>
        </w:r>
      </w:hyperlink>
    </w:p>
    <w:p w14:paraId="3774E815" w14:textId="2195046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851C30">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Behaviour Based Safety</w:t>
        </w:r>
        <w:bookmarkEnd w:id="0"/>
        <w:r w:rsidRPr="003A2717">
          <w:rPr>
            <w:rStyle w:val="Hyperlink"/>
            <w:color w:val="auto"/>
            <w:sz w:val="32"/>
            <w:szCs w:val="32"/>
          </w:rPr>
          <w:t xml:space="preserve"> (BBS)</w:t>
        </w:r>
      </w:hyperlink>
    </w:p>
    <w:p w14:paraId="1AF83D21" w14:textId="6CD70F7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851C30">
        <w:rPr>
          <w:sz w:val="32"/>
          <w:szCs w:val="32"/>
        </w:rPr>
        <w:t>.</w:t>
      </w:r>
      <w:r w:rsidRPr="003A2717">
        <w:rPr>
          <w:sz w:val="32"/>
          <w:szCs w:val="32"/>
        </w:rPr>
        <w:tab/>
      </w:r>
      <w:hyperlink w:anchor="LabourPolicyandhumanrights" w:history="1">
        <w:r w:rsidRPr="003A2717">
          <w:rPr>
            <w:rStyle w:val="Hyperlink"/>
            <w:color w:val="auto"/>
            <w:sz w:val="32"/>
            <w:szCs w:val="32"/>
          </w:rPr>
          <w:t>Labour Policy and human rights</w:t>
        </w:r>
      </w:hyperlink>
    </w:p>
    <w:p w14:paraId="404DEA1D" w14:textId="3B18BADB"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On/Off Site Emergency Preparedness and Response</w:t>
        </w:r>
      </w:hyperlink>
    </w:p>
    <w:p w14:paraId="081B2D2F" w14:textId="727E7019"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Performance Analysis and Management Review</w:t>
        </w:r>
      </w:hyperlink>
    </w:p>
    <w:p w14:paraId="15A124F7" w14:textId="1178B0C8"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851C30">
        <w:rPr>
          <w:sz w:val="32"/>
          <w:szCs w:val="32"/>
        </w:rPr>
        <w:t>.</w:t>
      </w:r>
      <w:r w:rsidRPr="003A2717">
        <w:rPr>
          <w:sz w:val="32"/>
          <w:szCs w:val="32"/>
        </w:rPr>
        <w:tab/>
      </w:r>
      <w:hyperlink w:anchor="Non_conformance_reporting" w:history="1">
        <w:r w:rsidRPr="003A2717">
          <w:rPr>
            <w:rStyle w:val="Hyperlink"/>
            <w:color w:val="auto"/>
            <w:sz w:val="32"/>
            <w:szCs w:val="32"/>
          </w:rPr>
          <w:t>Non-conformance reporting, investigation, analysis, and corrective action</w:t>
        </w:r>
      </w:hyperlink>
    </w:p>
    <w:p w14:paraId="6213D6BE" w14:textId="5E22A1D3" w:rsidR="00C67DF7" w:rsidRPr="003A2717" w:rsidRDefault="00C67DF7" w:rsidP="00C67DF7">
      <w:pPr>
        <w:spacing w:after="0" w:line="240" w:lineRule="auto"/>
        <w:ind w:left="567"/>
        <w:rPr>
          <w:sz w:val="32"/>
          <w:szCs w:val="32"/>
        </w:rPr>
      </w:pPr>
      <w:r w:rsidRPr="003A2717">
        <w:rPr>
          <w:sz w:val="32"/>
          <w:szCs w:val="32"/>
        </w:rPr>
        <w:lastRenderedPageBreak/>
        <w:tab/>
      </w:r>
      <w:r w:rsidRPr="003A2717">
        <w:rPr>
          <w:sz w:val="32"/>
          <w:szCs w:val="32"/>
        </w:rPr>
        <w:tab/>
        <w:t>5.2</w:t>
      </w:r>
      <w:r w:rsidR="00851C30">
        <w:rPr>
          <w:sz w:val="32"/>
          <w:szCs w:val="32"/>
        </w:rPr>
        <w:t>.</w:t>
      </w:r>
      <w:r w:rsidRPr="003A2717">
        <w:rPr>
          <w:sz w:val="32"/>
          <w:szCs w:val="32"/>
        </w:rPr>
        <w:tab/>
      </w:r>
      <w:hyperlink w:anchor="SHEQ" w:history="1">
        <w:r w:rsidRPr="003A2717">
          <w:rPr>
            <w:rStyle w:val="Hyperlink"/>
            <w:color w:val="auto"/>
            <w:sz w:val="32"/>
            <w:szCs w:val="32"/>
          </w:rPr>
          <w:t>SHEQ&amp;Sec &amp; CSR Objectives and Trend Analysis</w:t>
        </w:r>
      </w:hyperlink>
    </w:p>
    <w:p w14:paraId="2E222E03" w14:textId="71A70C31"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851C30">
        <w:rPr>
          <w:sz w:val="32"/>
          <w:szCs w:val="32"/>
        </w:rPr>
        <w:t>.</w:t>
      </w:r>
      <w:r w:rsidRPr="003A2717">
        <w:rPr>
          <w:sz w:val="32"/>
          <w:szCs w:val="32"/>
        </w:rPr>
        <w:tab/>
      </w:r>
      <w:hyperlink w:anchor="Internal_Audit" w:history="1">
        <w:r w:rsidRPr="003A2717">
          <w:rPr>
            <w:rStyle w:val="Hyperlink"/>
            <w:color w:val="auto"/>
            <w:sz w:val="32"/>
            <w:szCs w:val="32"/>
          </w:rPr>
          <w:t>Internal Audit</w:t>
        </w:r>
      </w:hyperlink>
    </w:p>
    <w:p w14:paraId="704BEDA6" w14:textId="308BAD43" w:rsidR="00C67DF7" w:rsidRDefault="00C67DF7" w:rsidP="00C67DF7">
      <w:pPr>
        <w:spacing w:after="0" w:line="240" w:lineRule="auto"/>
        <w:ind w:left="567"/>
        <w:rPr>
          <w:rStyle w:val="Hyperlink"/>
          <w:color w:val="auto"/>
          <w:sz w:val="32"/>
          <w:szCs w:val="32"/>
        </w:rPr>
      </w:pPr>
      <w:r w:rsidRPr="003A2717">
        <w:rPr>
          <w:sz w:val="32"/>
          <w:szCs w:val="32"/>
        </w:rPr>
        <w:tab/>
      </w:r>
      <w:r w:rsidRPr="003A2717">
        <w:rPr>
          <w:sz w:val="32"/>
          <w:szCs w:val="32"/>
        </w:rPr>
        <w:tab/>
        <w:t>5.4</w:t>
      </w:r>
      <w:r w:rsidR="00851C30">
        <w:rPr>
          <w:sz w:val="32"/>
          <w:szCs w:val="32"/>
        </w:rPr>
        <w:t>.</w:t>
      </w:r>
      <w:r w:rsidRPr="003A2717">
        <w:rPr>
          <w:sz w:val="32"/>
          <w:szCs w:val="32"/>
        </w:rPr>
        <w:tab/>
      </w:r>
      <w:hyperlink w:anchor="Management_Review" w:history="1">
        <w:r w:rsidRPr="003A2717">
          <w:rPr>
            <w:rStyle w:val="Hyperlink"/>
            <w:color w:val="auto"/>
            <w:sz w:val="32"/>
            <w:szCs w:val="32"/>
          </w:rPr>
          <w:t>Management Review Meetings</w:t>
        </w:r>
      </w:hyperlink>
    </w:p>
    <w:p w14:paraId="249835BF" w14:textId="77777777" w:rsidR="00251D87" w:rsidRDefault="00383F59" w:rsidP="00F00FAF">
      <w:pPr>
        <w:spacing w:after="0" w:line="240" w:lineRule="auto"/>
        <w:ind w:left="567"/>
        <w:rPr>
          <w:rStyle w:val="Hyperlink"/>
          <w:b/>
          <w:bCs/>
          <w:sz w:val="32"/>
          <w:szCs w:val="32"/>
        </w:rPr>
      </w:pPr>
      <w:r w:rsidRPr="00A64DBC">
        <w:rPr>
          <w:rStyle w:val="Hyperlink"/>
          <w:b/>
          <w:bCs/>
          <w:color w:val="0070C0"/>
          <w:sz w:val="32"/>
          <w:szCs w:val="32"/>
          <w:u w:val="none"/>
        </w:rPr>
        <w:t xml:space="preserve">6. </w:t>
      </w:r>
      <w:r w:rsidRPr="00A64DBC">
        <w:rPr>
          <w:rStyle w:val="Hyperlink"/>
          <w:b/>
          <w:bCs/>
          <w:color w:val="0070C0"/>
          <w:sz w:val="32"/>
          <w:szCs w:val="32"/>
          <w:u w:val="none"/>
        </w:rPr>
        <w:tab/>
      </w:r>
      <w:hyperlink w:anchor="Provision_information" w:history="1">
        <w:r w:rsidRPr="00A64DBC">
          <w:rPr>
            <w:rStyle w:val="Hyperlink"/>
            <w:b/>
            <w:bCs/>
            <w:sz w:val="32"/>
            <w:szCs w:val="32"/>
          </w:rPr>
          <w:t>Provision of information</w:t>
        </w:r>
      </w:hyperlink>
    </w:p>
    <w:p w14:paraId="6B0940FD" w14:textId="700665D0" w:rsidR="007F6920" w:rsidRPr="00945090" w:rsidRDefault="00251D87" w:rsidP="00232B88">
      <w:pPr>
        <w:spacing w:after="0" w:line="240" w:lineRule="auto"/>
        <w:ind w:left="2120" w:hanging="680"/>
        <w:rPr>
          <w:rFonts w:ascii="Calibri" w:eastAsia="Times New Roman" w:hAnsi="Calibri" w:cs="Calibri"/>
          <w:color w:val="0070C0"/>
          <w:sz w:val="32"/>
          <w:szCs w:val="32"/>
        </w:rPr>
      </w:pPr>
      <w:r w:rsidRPr="00945090">
        <w:rPr>
          <w:rStyle w:val="Hyperlink"/>
          <w:color w:val="0070C0"/>
          <w:sz w:val="32"/>
          <w:szCs w:val="32"/>
          <w:u w:val="none"/>
        </w:rPr>
        <w:t>6.</w:t>
      </w:r>
      <w:r w:rsidRPr="00945090">
        <w:rPr>
          <w:rFonts w:ascii="Calibri" w:eastAsia="Times New Roman" w:hAnsi="Calibri" w:cs="Calibri"/>
          <w:color w:val="0070C0"/>
          <w:sz w:val="32"/>
          <w:szCs w:val="32"/>
        </w:rPr>
        <w:t>1.</w:t>
      </w:r>
      <w:r w:rsidR="007F6920" w:rsidRPr="00945090">
        <w:rPr>
          <w:rFonts w:ascii="Calibri" w:eastAsia="Times New Roman" w:hAnsi="Calibri" w:cs="Calibri"/>
          <w:color w:val="0070C0"/>
          <w:sz w:val="32"/>
          <w:szCs w:val="32"/>
        </w:rPr>
        <w:tab/>
      </w:r>
      <w:hyperlink w:anchor="Doesthecompanymaintainqualityhealth" w:history="1">
        <w:r w:rsidR="001777D3" w:rsidRPr="00945090">
          <w:rPr>
            <w:rStyle w:val="Hyperlink"/>
            <w:rFonts w:ascii="Calibri" w:eastAsia="Times New Roman" w:hAnsi="Calibri" w:cs="Calibri"/>
            <w:sz w:val="32"/>
            <w:szCs w:val="32"/>
          </w:rPr>
          <w:t>Does the company maintain quality, health, safety and environmental information concerning  the products it handles?</w:t>
        </w:r>
      </w:hyperlink>
    </w:p>
    <w:p w14:paraId="0AB2DF67" w14:textId="0FBDA9B9" w:rsidR="007F6920" w:rsidRPr="00945090" w:rsidRDefault="007F6920" w:rsidP="00B00C26">
      <w:pPr>
        <w:spacing w:after="0" w:line="240" w:lineRule="auto"/>
        <w:ind w:left="2120" w:hanging="680"/>
        <w:rPr>
          <w:rFonts w:ascii="Calibri" w:eastAsia="Times New Roman" w:hAnsi="Calibri" w:cs="Calibri"/>
          <w:color w:val="0070C0"/>
          <w:sz w:val="32"/>
          <w:szCs w:val="32"/>
        </w:rPr>
      </w:pPr>
      <w:r w:rsidRPr="00945090">
        <w:rPr>
          <w:rStyle w:val="Hyperlink"/>
          <w:color w:val="0070C0"/>
          <w:sz w:val="32"/>
          <w:szCs w:val="32"/>
          <w:u w:val="none"/>
        </w:rPr>
        <w:t>6.</w:t>
      </w:r>
      <w:r w:rsidRPr="00945090">
        <w:rPr>
          <w:rFonts w:ascii="Calibri" w:eastAsia="Times New Roman" w:hAnsi="Calibri" w:cs="Calibri"/>
          <w:color w:val="0070C0"/>
          <w:sz w:val="32"/>
          <w:szCs w:val="32"/>
        </w:rPr>
        <w:t>2.</w:t>
      </w:r>
      <w:r w:rsidR="001777D3" w:rsidRPr="00945090">
        <w:rPr>
          <w:rFonts w:ascii="Calibri" w:eastAsia="Times New Roman" w:hAnsi="Calibri" w:cs="Calibri"/>
          <w:color w:val="0070C0"/>
          <w:sz w:val="32"/>
          <w:szCs w:val="32"/>
        </w:rPr>
        <w:tab/>
      </w:r>
      <w:hyperlink w:anchor="Arevisitorsandserviceproviderstothecomp" w:history="1">
        <w:r w:rsidR="001777D3" w:rsidRPr="00945090">
          <w:rPr>
            <w:rStyle w:val="Hyperlink"/>
            <w:rFonts w:ascii="Calibri" w:eastAsia="Times New Roman" w:hAnsi="Calibri" w:cs="Calibri"/>
            <w:sz w:val="32"/>
            <w:szCs w:val="32"/>
          </w:rPr>
          <w:t>Are visitors and service providers to the company premises provided with the information necessary to ensure their safety?</w:t>
        </w:r>
      </w:hyperlink>
    </w:p>
    <w:p w14:paraId="7647CE2A" w14:textId="5EF77D99" w:rsidR="007F6920" w:rsidRPr="00945090" w:rsidRDefault="007F6920" w:rsidP="00F00FAF">
      <w:pPr>
        <w:spacing w:after="0" w:line="240" w:lineRule="auto"/>
        <w:ind w:left="567"/>
        <w:rPr>
          <w:rFonts w:ascii="Calibri" w:eastAsia="Times New Roman" w:hAnsi="Calibri" w:cs="Calibri"/>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6.</w:t>
      </w:r>
      <w:r w:rsidRPr="00945090">
        <w:rPr>
          <w:rFonts w:ascii="Calibri" w:eastAsia="Times New Roman" w:hAnsi="Calibri" w:cs="Calibri"/>
          <w:color w:val="0070C0"/>
          <w:sz w:val="32"/>
          <w:szCs w:val="32"/>
        </w:rPr>
        <w:t>3.</w:t>
      </w:r>
      <w:r w:rsidR="002A25C0" w:rsidRPr="00945090">
        <w:rPr>
          <w:rFonts w:ascii="Calibri" w:eastAsia="Times New Roman" w:hAnsi="Calibri" w:cs="Calibri"/>
          <w:color w:val="0070C0"/>
          <w:sz w:val="32"/>
          <w:szCs w:val="32"/>
        </w:rPr>
        <w:tab/>
      </w:r>
      <w:hyperlink w:anchor="Arecontractorsprovidedwithrelevant" w:history="1">
        <w:r w:rsidR="002A25C0" w:rsidRPr="00945090">
          <w:rPr>
            <w:rStyle w:val="Hyperlink"/>
            <w:rFonts w:ascii="Calibri" w:eastAsia="Times New Roman" w:hAnsi="Calibri" w:cs="Calibri"/>
            <w:sz w:val="32"/>
            <w:szCs w:val="32"/>
          </w:rPr>
          <w:t>Are contractors provided with relevant health, safety and environmental information?</w:t>
        </w:r>
      </w:hyperlink>
    </w:p>
    <w:p w14:paraId="695E49ED" w14:textId="3E7A9BFC" w:rsidR="007F6920" w:rsidRPr="00945090" w:rsidRDefault="007F6920" w:rsidP="00B00C26">
      <w:pPr>
        <w:spacing w:after="0" w:line="240" w:lineRule="auto"/>
        <w:ind w:left="2120" w:hanging="680"/>
        <w:rPr>
          <w:rFonts w:ascii="Calibri" w:eastAsia="Times New Roman" w:hAnsi="Calibri" w:cs="Calibri"/>
          <w:color w:val="0070C0"/>
          <w:sz w:val="32"/>
          <w:szCs w:val="32"/>
        </w:rPr>
      </w:pPr>
      <w:r w:rsidRPr="00945090">
        <w:rPr>
          <w:rStyle w:val="Hyperlink"/>
          <w:color w:val="0070C0"/>
          <w:sz w:val="32"/>
          <w:szCs w:val="32"/>
          <w:u w:val="none"/>
        </w:rPr>
        <w:t>6.</w:t>
      </w:r>
      <w:r w:rsidRPr="00945090">
        <w:rPr>
          <w:rFonts w:ascii="Calibri" w:eastAsia="Times New Roman" w:hAnsi="Calibri" w:cs="Calibri"/>
          <w:color w:val="0070C0"/>
          <w:sz w:val="32"/>
          <w:szCs w:val="32"/>
        </w:rPr>
        <w:t>4.</w:t>
      </w:r>
      <w:r w:rsidR="002A25C0" w:rsidRPr="00945090">
        <w:rPr>
          <w:rFonts w:ascii="Calibri" w:eastAsia="Times New Roman" w:hAnsi="Calibri" w:cs="Calibri"/>
          <w:color w:val="0070C0"/>
          <w:sz w:val="32"/>
          <w:szCs w:val="32"/>
        </w:rPr>
        <w:tab/>
      </w:r>
      <w:hyperlink w:anchor="Arecustomerssuppliedwithadequatehealth" w:history="1">
        <w:r w:rsidR="00C27DD2" w:rsidRPr="00945090">
          <w:rPr>
            <w:rStyle w:val="Hyperlink"/>
            <w:rFonts w:ascii="Calibri" w:eastAsia="Times New Roman" w:hAnsi="Calibri" w:cs="Calibri"/>
            <w:sz w:val="32"/>
            <w:szCs w:val="32"/>
          </w:rPr>
          <w:t>Are customers supplied with adequate health, safety and environmental information and other technical data on the products supplied to them?</w:t>
        </w:r>
      </w:hyperlink>
    </w:p>
    <w:p w14:paraId="6C5C781D" w14:textId="5B819DE3" w:rsidR="007F6920" w:rsidRPr="00945090" w:rsidRDefault="007F6920" w:rsidP="00F00FAF">
      <w:pPr>
        <w:spacing w:after="0" w:line="240" w:lineRule="auto"/>
        <w:ind w:left="567"/>
        <w:rPr>
          <w:rFonts w:ascii="Calibri" w:eastAsia="Times New Roman" w:hAnsi="Calibri" w:cs="Calibri"/>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6.</w:t>
      </w:r>
      <w:r w:rsidRPr="00945090">
        <w:rPr>
          <w:rFonts w:ascii="Calibri" w:eastAsia="Times New Roman" w:hAnsi="Calibri" w:cs="Calibri"/>
          <w:color w:val="0070C0"/>
          <w:sz w:val="32"/>
          <w:szCs w:val="32"/>
        </w:rPr>
        <w:t>5.</w:t>
      </w:r>
      <w:r w:rsidR="00C27DD2" w:rsidRPr="00945090">
        <w:rPr>
          <w:rFonts w:ascii="Calibri" w:eastAsia="Times New Roman" w:hAnsi="Calibri" w:cs="Calibri"/>
          <w:color w:val="0070C0"/>
          <w:sz w:val="32"/>
          <w:szCs w:val="32"/>
        </w:rPr>
        <w:tab/>
      </w:r>
      <w:hyperlink w:anchor="Doesthecompanyhaveameansforproviding" w:history="1">
        <w:r w:rsidR="002D6DA0" w:rsidRPr="00945090">
          <w:rPr>
            <w:rStyle w:val="Hyperlink"/>
            <w:rFonts w:ascii="Calibri" w:eastAsia="Times New Roman" w:hAnsi="Calibri" w:cs="Calibri"/>
            <w:sz w:val="32"/>
            <w:szCs w:val="32"/>
          </w:rPr>
          <w:t>Does the company have a means for providing revisions of such data to known recipients?</w:t>
        </w:r>
      </w:hyperlink>
    </w:p>
    <w:p w14:paraId="5CB3AC50" w14:textId="79D63651" w:rsidR="00751917" w:rsidRPr="00945090" w:rsidRDefault="007F6920" w:rsidP="00B00C26">
      <w:pPr>
        <w:spacing w:after="0" w:line="240" w:lineRule="auto"/>
        <w:ind w:left="2120" w:hanging="680"/>
        <w:rPr>
          <w:rFonts w:ascii="Calibri" w:eastAsia="Times New Roman" w:hAnsi="Calibri" w:cs="Calibri"/>
          <w:color w:val="0070C0"/>
          <w:sz w:val="32"/>
          <w:szCs w:val="32"/>
        </w:rPr>
      </w:pPr>
      <w:r w:rsidRPr="00945090">
        <w:rPr>
          <w:rStyle w:val="Hyperlink"/>
          <w:color w:val="0070C0"/>
          <w:sz w:val="32"/>
          <w:szCs w:val="32"/>
          <w:u w:val="none"/>
        </w:rPr>
        <w:t>6.</w:t>
      </w:r>
      <w:r w:rsidRPr="00945090">
        <w:rPr>
          <w:rFonts w:ascii="Calibri" w:eastAsia="Times New Roman" w:hAnsi="Calibri" w:cs="Calibri"/>
          <w:color w:val="0070C0"/>
          <w:sz w:val="32"/>
          <w:szCs w:val="32"/>
        </w:rPr>
        <w:t>6.</w:t>
      </w:r>
      <w:r w:rsidR="00751917" w:rsidRPr="00945090">
        <w:rPr>
          <w:rFonts w:ascii="Calibri" w:eastAsia="Times New Roman" w:hAnsi="Calibri" w:cs="Calibri"/>
          <w:color w:val="0070C0"/>
          <w:sz w:val="32"/>
          <w:szCs w:val="32"/>
        </w:rPr>
        <w:tab/>
      </w:r>
      <w:hyperlink w:anchor="Doesthecompanyprovideadvice" w:history="1">
        <w:r w:rsidR="00751917" w:rsidRPr="00945090">
          <w:rPr>
            <w:rStyle w:val="Hyperlink"/>
            <w:rFonts w:ascii="Calibri" w:eastAsia="Times New Roman" w:hAnsi="Calibri" w:cs="Calibri"/>
            <w:sz w:val="32"/>
            <w:szCs w:val="32"/>
          </w:rPr>
          <w:t>Does the company provide advice and/or service to customers on disposal of products and used packaging?</w:t>
        </w:r>
      </w:hyperlink>
    </w:p>
    <w:p w14:paraId="11F905A1" w14:textId="77777777" w:rsidR="00751917" w:rsidRPr="00945090" w:rsidRDefault="00751917" w:rsidP="00F00FAF">
      <w:pPr>
        <w:spacing w:after="0" w:line="240" w:lineRule="auto"/>
        <w:ind w:left="567"/>
        <w:rPr>
          <w:rFonts w:ascii="Calibri" w:eastAsia="Times New Roman" w:hAnsi="Calibri" w:cs="Calibri"/>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6.</w:t>
      </w:r>
      <w:r w:rsidRPr="00945090">
        <w:rPr>
          <w:rFonts w:ascii="Calibri" w:eastAsia="Times New Roman" w:hAnsi="Calibri" w:cs="Calibri"/>
          <w:color w:val="0070C0"/>
          <w:sz w:val="32"/>
          <w:szCs w:val="32"/>
        </w:rPr>
        <w:t>7.</w:t>
      </w:r>
      <w:r w:rsidRPr="00945090">
        <w:rPr>
          <w:rFonts w:ascii="Calibri" w:eastAsia="Times New Roman" w:hAnsi="Calibri" w:cs="Calibri"/>
          <w:color w:val="0070C0"/>
          <w:sz w:val="32"/>
          <w:szCs w:val="32"/>
        </w:rPr>
        <w:tab/>
      </w:r>
      <w:hyperlink w:anchor="Doesyourcompanyhavealabelpolicy" w:history="1">
        <w:r w:rsidRPr="00945090">
          <w:rPr>
            <w:rStyle w:val="Hyperlink"/>
            <w:rFonts w:ascii="Calibri" w:eastAsia="Times New Roman" w:hAnsi="Calibri" w:cs="Calibri"/>
            <w:sz w:val="32"/>
            <w:szCs w:val="32"/>
          </w:rPr>
          <w:t>Does your company have a label policy?</w:t>
        </w:r>
      </w:hyperlink>
    </w:p>
    <w:p w14:paraId="7D8C6C64" w14:textId="77777777" w:rsidR="00847077" w:rsidRDefault="00751917" w:rsidP="00F00FAF">
      <w:pPr>
        <w:spacing w:after="0" w:line="240" w:lineRule="auto"/>
        <w:ind w:left="567"/>
        <w:rPr>
          <w:rFonts w:ascii="Calibri" w:eastAsia="Times New Roman" w:hAnsi="Calibri" w:cs="Calibri"/>
          <w:b/>
          <w:bCs/>
          <w:color w:val="0070C0"/>
          <w:sz w:val="32"/>
          <w:szCs w:val="32"/>
        </w:rPr>
      </w:pPr>
      <w:r>
        <w:rPr>
          <w:rStyle w:val="Hyperlink"/>
          <w:b/>
          <w:bCs/>
          <w:color w:val="0070C0"/>
          <w:sz w:val="32"/>
          <w:szCs w:val="32"/>
          <w:u w:val="none"/>
        </w:rPr>
        <w:t>7.</w:t>
      </w:r>
      <w:r w:rsidR="00FF430B">
        <w:rPr>
          <w:rFonts w:ascii="Calibri" w:eastAsia="Times New Roman" w:hAnsi="Calibri" w:cs="Calibri"/>
          <w:b/>
          <w:bCs/>
          <w:color w:val="0070C0"/>
          <w:sz w:val="32"/>
          <w:szCs w:val="32"/>
        </w:rPr>
        <w:tab/>
      </w:r>
      <w:hyperlink w:anchor="Communityinteraction" w:history="1">
        <w:r w:rsidR="00847077" w:rsidRPr="00847077">
          <w:rPr>
            <w:rStyle w:val="Hyperlink"/>
            <w:rFonts w:ascii="Calibri" w:eastAsia="Times New Roman" w:hAnsi="Calibri" w:cs="Calibri"/>
            <w:b/>
            <w:bCs/>
            <w:sz w:val="32"/>
            <w:szCs w:val="32"/>
          </w:rPr>
          <w:t>Community interaction</w:t>
        </w:r>
      </w:hyperlink>
    </w:p>
    <w:p w14:paraId="2B339974" w14:textId="723C4EEC" w:rsidR="00847077" w:rsidRPr="00945090" w:rsidRDefault="00847077" w:rsidP="00F00FAF">
      <w:pPr>
        <w:spacing w:after="0" w:line="240" w:lineRule="auto"/>
        <w:ind w:left="567"/>
        <w:rPr>
          <w:rFonts w:ascii="Calibri" w:eastAsia="Times New Roman" w:hAnsi="Calibri" w:cs="Calibri"/>
          <w:color w:val="0070C0"/>
          <w:sz w:val="32"/>
          <w:szCs w:val="32"/>
        </w:rPr>
      </w:pPr>
      <w:r>
        <w:rPr>
          <w:rStyle w:val="Hyperlink"/>
          <w:b/>
          <w:bCs/>
          <w:color w:val="0070C0"/>
          <w:sz w:val="32"/>
          <w:szCs w:val="32"/>
          <w:u w:val="none"/>
        </w:rPr>
        <w:tab/>
      </w:r>
      <w:r>
        <w:rPr>
          <w:rStyle w:val="Hyperlink"/>
          <w:b/>
          <w:bCs/>
          <w:color w:val="0070C0"/>
          <w:sz w:val="32"/>
          <w:szCs w:val="32"/>
          <w:u w:val="none"/>
        </w:rPr>
        <w:tab/>
      </w:r>
      <w:r w:rsidRPr="00945090">
        <w:rPr>
          <w:rStyle w:val="Hyperlink"/>
          <w:color w:val="0070C0"/>
          <w:sz w:val="32"/>
          <w:szCs w:val="32"/>
          <w:u w:val="none"/>
        </w:rPr>
        <w:t>7.</w:t>
      </w:r>
      <w:r w:rsidRPr="00945090">
        <w:rPr>
          <w:rFonts w:ascii="Calibri" w:eastAsia="Times New Roman" w:hAnsi="Calibri" w:cs="Calibri"/>
          <w:color w:val="0070C0"/>
          <w:sz w:val="32"/>
          <w:szCs w:val="32"/>
        </w:rPr>
        <w:t>1.</w:t>
      </w:r>
      <w:r w:rsidRPr="00945090">
        <w:rPr>
          <w:rFonts w:ascii="Calibri" w:eastAsia="Times New Roman" w:hAnsi="Calibri" w:cs="Calibri"/>
          <w:color w:val="0070C0"/>
          <w:sz w:val="32"/>
          <w:szCs w:val="32"/>
        </w:rPr>
        <w:tab/>
      </w:r>
      <w:hyperlink w:anchor="Doesthecompanypromotetheprinciples" w:history="1">
        <w:r w:rsidRPr="00945090">
          <w:rPr>
            <w:rStyle w:val="Hyperlink"/>
            <w:rFonts w:ascii="Calibri" w:eastAsia="Times New Roman" w:hAnsi="Calibri" w:cs="Calibri"/>
            <w:sz w:val="32"/>
            <w:szCs w:val="32"/>
          </w:rPr>
          <w:t xml:space="preserve">Does the company promote the principles of Responsible Care to other </w:t>
        </w:r>
        <w:r w:rsidR="00257FA3" w:rsidRPr="00945090">
          <w:rPr>
            <w:rStyle w:val="Hyperlink"/>
            <w:rFonts w:ascii="Calibri" w:eastAsia="Times New Roman" w:hAnsi="Calibri" w:cs="Calibri"/>
            <w:sz w:val="32"/>
            <w:szCs w:val="32"/>
          </w:rPr>
          <w:t>organizations</w:t>
        </w:r>
        <w:r w:rsidRPr="00945090">
          <w:rPr>
            <w:rStyle w:val="Hyperlink"/>
            <w:rFonts w:ascii="Calibri" w:eastAsia="Times New Roman" w:hAnsi="Calibri" w:cs="Calibri"/>
            <w:sz w:val="32"/>
            <w:szCs w:val="32"/>
          </w:rPr>
          <w:t>?</w:t>
        </w:r>
      </w:hyperlink>
    </w:p>
    <w:p w14:paraId="517493E9" w14:textId="77777777" w:rsidR="00F5016D" w:rsidRPr="00945090" w:rsidRDefault="00847077" w:rsidP="00F00FAF">
      <w:pPr>
        <w:spacing w:after="0" w:line="240" w:lineRule="auto"/>
        <w:ind w:left="567"/>
        <w:rPr>
          <w:rFonts w:ascii="Calibri" w:eastAsia="Times New Roman" w:hAnsi="Calibri" w:cs="Calibri"/>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7.</w:t>
      </w:r>
      <w:r w:rsidRPr="00945090">
        <w:rPr>
          <w:rFonts w:ascii="Calibri" w:eastAsia="Times New Roman" w:hAnsi="Calibri" w:cs="Calibri"/>
          <w:color w:val="0070C0"/>
          <w:sz w:val="32"/>
          <w:szCs w:val="32"/>
        </w:rPr>
        <w:t>2.</w:t>
      </w:r>
      <w:r w:rsidRPr="00945090">
        <w:rPr>
          <w:rFonts w:ascii="Calibri" w:eastAsia="Times New Roman" w:hAnsi="Calibri" w:cs="Calibri"/>
          <w:color w:val="0070C0"/>
          <w:sz w:val="32"/>
          <w:szCs w:val="32"/>
        </w:rPr>
        <w:tab/>
      </w:r>
      <w:hyperlink w:anchor="Dopersonnelateachlocationmaintaingood" w:history="1">
        <w:r w:rsidR="00F5016D" w:rsidRPr="00945090">
          <w:rPr>
            <w:rStyle w:val="Hyperlink"/>
            <w:rFonts w:ascii="Calibri" w:eastAsia="Times New Roman" w:hAnsi="Calibri" w:cs="Calibri"/>
            <w:sz w:val="32"/>
            <w:szCs w:val="32"/>
          </w:rPr>
          <w:t>Do personnel at each location maintain good relations with neighbours?</w:t>
        </w:r>
      </w:hyperlink>
    </w:p>
    <w:p w14:paraId="135D2E59" w14:textId="3FAB449C" w:rsidR="00F5016D" w:rsidRPr="00945090" w:rsidRDefault="00F5016D" w:rsidP="00F00FAF">
      <w:pPr>
        <w:spacing w:after="0" w:line="240" w:lineRule="auto"/>
        <w:ind w:left="567"/>
        <w:rPr>
          <w:rFonts w:ascii="Calibri" w:eastAsia="Times New Roman" w:hAnsi="Calibri" w:cs="Calibri"/>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7.</w:t>
      </w:r>
      <w:r w:rsidRPr="00945090">
        <w:rPr>
          <w:rFonts w:ascii="Calibri" w:eastAsia="Times New Roman" w:hAnsi="Calibri" w:cs="Calibri"/>
          <w:color w:val="0070C0"/>
          <w:sz w:val="32"/>
          <w:szCs w:val="32"/>
        </w:rPr>
        <w:t>3.</w:t>
      </w:r>
      <w:r w:rsidRPr="00945090">
        <w:rPr>
          <w:rFonts w:ascii="Calibri" w:eastAsia="Times New Roman" w:hAnsi="Calibri" w:cs="Calibri"/>
          <w:color w:val="0070C0"/>
          <w:sz w:val="32"/>
          <w:szCs w:val="32"/>
        </w:rPr>
        <w:tab/>
      </w:r>
      <w:hyperlink w:anchor="Isthecompanyactivelyinvolvedwiththe" w:history="1">
        <w:r w:rsidR="00612E18" w:rsidRPr="00945090">
          <w:rPr>
            <w:rStyle w:val="Hyperlink"/>
            <w:rFonts w:ascii="Calibri" w:eastAsia="Times New Roman" w:hAnsi="Calibri" w:cs="Calibri"/>
            <w:sz w:val="32"/>
            <w:szCs w:val="32"/>
          </w:rPr>
          <w:t>Is the company actively involved with the local community?</w:t>
        </w:r>
      </w:hyperlink>
    </w:p>
    <w:p w14:paraId="62DE6569" w14:textId="4DA9B054" w:rsidR="008A2EE1" w:rsidRPr="007F6920" w:rsidRDefault="00F5016D" w:rsidP="00F00FAF">
      <w:pPr>
        <w:spacing w:after="0" w:line="240" w:lineRule="auto"/>
        <w:ind w:left="567"/>
        <w:rPr>
          <w:rFonts w:ascii="Calibri" w:eastAsia="Times New Roman" w:hAnsi="Calibri" w:cs="Calibri"/>
          <w:b/>
          <w:color w:val="0070C0"/>
          <w:sz w:val="32"/>
          <w:szCs w:val="32"/>
        </w:rPr>
      </w:pPr>
      <w:r w:rsidRPr="00945090">
        <w:rPr>
          <w:rStyle w:val="Hyperlink"/>
          <w:color w:val="0070C0"/>
          <w:sz w:val="32"/>
          <w:szCs w:val="32"/>
          <w:u w:val="none"/>
        </w:rPr>
        <w:tab/>
      </w:r>
      <w:r w:rsidRPr="00945090">
        <w:rPr>
          <w:rStyle w:val="Hyperlink"/>
          <w:color w:val="0070C0"/>
          <w:sz w:val="32"/>
          <w:szCs w:val="32"/>
          <w:u w:val="none"/>
        </w:rPr>
        <w:tab/>
        <w:t>7.</w:t>
      </w:r>
      <w:r w:rsidRPr="00945090">
        <w:rPr>
          <w:rFonts w:ascii="Calibri" w:eastAsia="Times New Roman" w:hAnsi="Calibri" w:cs="Calibri"/>
          <w:color w:val="0070C0"/>
          <w:sz w:val="32"/>
          <w:szCs w:val="32"/>
        </w:rPr>
        <w:t>4.</w:t>
      </w:r>
      <w:r w:rsidRPr="00945090">
        <w:rPr>
          <w:rFonts w:ascii="Calibri" w:eastAsia="Times New Roman" w:hAnsi="Calibri" w:cs="Calibri"/>
          <w:color w:val="0070C0"/>
          <w:sz w:val="32"/>
          <w:szCs w:val="32"/>
        </w:rPr>
        <w:tab/>
      </w:r>
      <w:hyperlink w:anchor="Doesthecompanyallowforopennessin" w:history="1">
        <w:r w:rsidR="00696870" w:rsidRPr="00945090">
          <w:rPr>
            <w:rStyle w:val="Hyperlink"/>
            <w:rFonts w:ascii="Calibri" w:eastAsia="Times New Roman" w:hAnsi="Calibri" w:cs="Calibri"/>
            <w:sz w:val="32"/>
            <w:szCs w:val="32"/>
          </w:rPr>
          <w:t>Does the company allow for openness in relation to information on SHE?</w:t>
        </w:r>
      </w:hyperlink>
      <w:r w:rsidR="008A2EE1" w:rsidRPr="007F6920">
        <w:rPr>
          <w:rFonts w:ascii="Calibri" w:eastAsia="Times New Roman" w:hAnsi="Calibri" w:cs="Calibri"/>
          <w:b/>
          <w:color w:val="0070C0"/>
          <w:sz w:val="32"/>
          <w:szCs w:val="32"/>
        </w:rPr>
        <w:br w:type="page"/>
      </w:r>
    </w:p>
    <w:p w14:paraId="0ECA39CE" w14:textId="1B5FC821"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lastRenderedPageBreak/>
        <w:tab/>
      </w:r>
      <w:r w:rsidRPr="003F3482">
        <w:rPr>
          <w:rFonts w:ascii="Calibri" w:eastAsia="Times New Roman" w:hAnsi="Calibri" w:cs="Calibri"/>
          <w:b/>
          <w:bCs/>
          <w:sz w:val="18"/>
          <w:szCs w:val="18"/>
        </w:rPr>
        <w:tab/>
      </w:r>
    </w:p>
    <w:tbl>
      <w:tblPr>
        <w:tblW w:w="15226" w:type="dxa"/>
        <w:jc w:val="center"/>
        <w:shd w:val="clear" w:color="auto" w:fill="FFFFFF" w:themeFill="background1"/>
        <w:tblLayout w:type="fixed"/>
        <w:tblLook w:val="04A0" w:firstRow="1" w:lastRow="0" w:firstColumn="1" w:lastColumn="0" w:noHBand="0" w:noVBand="1"/>
      </w:tblPr>
      <w:tblGrid>
        <w:gridCol w:w="1555"/>
        <w:gridCol w:w="2471"/>
        <w:gridCol w:w="271"/>
        <w:gridCol w:w="10157"/>
        <w:gridCol w:w="772"/>
      </w:tblGrid>
      <w:tr w:rsidR="00A87FD3" w:rsidRPr="00AD2D22" w14:paraId="57EDBBCE" w14:textId="611298FF" w:rsidTr="79AC4FFB">
        <w:trPr>
          <w:cantSplit/>
          <w:trHeight w:val="1134"/>
          <w:jc w:val="center"/>
        </w:trPr>
        <w:tc>
          <w:tcPr>
            <w:tcW w:w="14454" w:type="dxa"/>
            <w:gridSpan w:val="4"/>
            <w:tcBorders>
              <w:left w:val="single" w:sz="4" w:space="0" w:color="auto"/>
              <w:bottom w:val="single" w:sz="4" w:space="0" w:color="auto"/>
              <w:right w:val="single" w:sz="4" w:space="0" w:color="auto"/>
            </w:tcBorders>
            <w:shd w:val="clear" w:color="auto" w:fill="FFFFFF" w:themeFill="background1"/>
            <w:vAlign w:val="center"/>
            <w:hideMark/>
          </w:tcPr>
          <w:p w14:paraId="35AC3FCB" w14:textId="24FF4DBB" w:rsidR="00A87FD3" w:rsidRPr="00B62286" w:rsidRDefault="00A87FD3" w:rsidP="003A2717">
            <w:pPr>
              <w:spacing w:after="0" w:line="240" w:lineRule="auto"/>
              <w:jc w:val="center"/>
              <w:rPr>
                <w:rFonts w:ascii="Calibri" w:eastAsia="Times New Roman" w:hAnsi="Calibri" w:cs="Calibri"/>
                <w:b/>
                <w:bCs/>
                <w:color w:val="0066CC"/>
                <w:sz w:val="36"/>
                <w:szCs w:val="36"/>
                <w:lang w:val="fr-BE"/>
              </w:rPr>
            </w:pPr>
            <w:r w:rsidRPr="00B62286">
              <w:rPr>
                <w:rFonts w:ascii="Calibri" w:eastAsia="Times New Roman" w:hAnsi="Calibri" w:cs="Calibri"/>
                <w:b/>
                <w:bCs/>
                <w:sz w:val="36"/>
                <w:szCs w:val="36"/>
                <w:lang w:val="fr-BE"/>
              </w:rPr>
              <w:t xml:space="preserve">SQAS Core </w:t>
            </w:r>
            <w:r w:rsidRPr="00B62286">
              <w:rPr>
                <w:rFonts w:ascii="Calibri" w:eastAsia="Times New Roman" w:hAnsi="Calibri" w:cs="Calibri"/>
                <w:b/>
                <w:bCs/>
                <w:color w:val="0066CC"/>
                <w:sz w:val="36"/>
                <w:szCs w:val="36"/>
                <w:lang w:val="fr-BE"/>
              </w:rPr>
              <w:t>2022</w:t>
            </w:r>
            <w:r w:rsidRPr="00B62286">
              <w:rPr>
                <w:rFonts w:ascii="Calibri" w:eastAsia="Times New Roman" w:hAnsi="Calibri" w:cs="Calibri"/>
                <w:b/>
                <w:bCs/>
                <w:sz w:val="36"/>
                <w:szCs w:val="36"/>
                <w:lang w:val="fr-BE"/>
              </w:rPr>
              <w:t xml:space="preserve"> </w:t>
            </w:r>
            <w:r w:rsidR="00736AB1" w:rsidRPr="00736AB1">
              <w:rPr>
                <w:rFonts w:ascii="Calibri" w:eastAsia="Times New Roman" w:hAnsi="Calibri" w:cs="Calibri"/>
                <w:b/>
                <w:bCs/>
                <w:color w:val="0070C0"/>
                <w:sz w:val="36"/>
                <w:szCs w:val="36"/>
                <w:lang w:val="fr-BE"/>
              </w:rPr>
              <w:t xml:space="preserve">+ ESAD </w:t>
            </w:r>
            <w:proofErr w:type="spellStart"/>
            <w:r w:rsidR="00736AB1" w:rsidRPr="00CE2D38">
              <w:rPr>
                <w:rFonts w:ascii="Calibri" w:eastAsia="Times New Roman" w:hAnsi="Calibri" w:cs="Calibri"/>
                <w:b/>
                <w:bCs/>
                <w:color w:val="0070C0"/>
                <w:sz w:val="36"/>
                <w:szCs w:val="36"/>
                <w:lang w:val="fr-FR"/>
              </w:rPr>
              <w:t>supplement</w:t>
            </w:r>
            <w:proofErr w:type="spellEnd"/>
            <w:r w:rsidR="00736AB1" w:rsidRPr="00736AB1">
              <w:rPr>
                <w:rFonts w:ascii="Calibri" w:eastAsia="Times New Roman" w:hAnsi="Calibri" w:cs="Calibri"/>
                <w:b/>
                <w:bCs/>
                <w:color w:val="0070C0"/>
                <w:sz w:val="36"/>
                <w:szCs w:val="36"/>
                <w:lang w:val="fr-BE"/>
              </w:rPr>
              <w:t xml:space="preserve"> </w:t>
            </w:r>
            <w:r w:rsidRPr="00B62286">
              <w:rPr>
                <w:rFonts w:ascii="Calibri" w:eastAsia="Times New Roman" w:hAnsi="Calibri" w:cs="Calibri"/>
                <w:b/>
                <w:bCs/>
                <w:sz w:val="36"/>
                <w:szCs w:val="36"/>
                <w:lang w:val="fr-BE"/>
              </w:rPr>
              <w:t>- Questionnaire &amp; Guidelines - English version</w:t>
            </w:r>
            <w:r w:rsidRPr="00B62286">
              <w:rPr>
                <w:rFonts w:ascii="Calibri" w:eastAsia="Times New Roman" w:hAnsi="Calibri" w:cs="Calibri"/>
                <w:b/>
                <w:bCs/>
                <w:color w:val="0066CC"/>
                <w:sz w:val="36"/>
                <w:szCs w:val="36"/>
                <w:lang w:val="fr-BE"/>
              </w:rPr>
              <w:t xml:space="preserve"> </w:t>
            </w:r>
          </w:p>
          <w:p w14:paraId="34E85F07" w14:textId="7C81A03B"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New text is in blue</w:t>
            </w:r>
            <w:r w:rsidRPr="00045A4F">
              <w:rPr>
                <w:rFonts w:ascii="Calibri" w:eastAsia="Times New Roman" w:hAnsi="Calibri" w:cs="Calibri"/>
                <w:b/>
                <w:bCs/>
                <w:color w:val="0066CC"/>
                <w:sz w:val="36"/>
                <w:szCs w:val="36"/>
              </w:rPr>
              <w:t xml:space="preserve"> </w:t>
            </w:r>
            <w:r w:rsidR="00736AB1">
              <w:rPr>
                <w:rFonts w:ascii="Calibri" w:eastAsia="Times New Roman" w:hAnsi="Calibri" w:cs="Calibri"/>
                <w:b/>
                <w:bCs/>
                <w:color w:val="0066CC"/>
                <w:sz w:val="36"/>
                <w:szCs w:val="36"/>
              </w:rPr>
              <w:t xml:space="preserve">– Rev </w:t>
            </w:r>
            <w:r w:rsidR="005F7FE2">
              <w:rPr>
                <w:rFonts w:ascii="Calibri" w:eastAsia="Times New Roman" w:hAnsi="Calibri" w:cs="Calibri"/>
                <w:b/>
                <w:bCs/>
                <w:color w:val="0066CC"/>
                <w:sz w:val="36"/>
                <w:szCs w:val="36"/>
              </w:rPr>
              <w:t>12-04-22</w:t>
            </w:r>
          </w:p>
        </w:tc>
        <w:tc>
          <w:tcPr>
            <w:tcW w:w="772" w:type="dxa"/>
            <w:tcBorders>
              <w:left w:val="single" w:sz="4" w:space="0" w:color="auto"/>
              <w:bottom w:val="single" w:sz="4" w:space="0" w:color="auto"/>
              <w:right w:val="single" w:sz="4" w:space="0" w:color="auto"/>
            </w:tcBorders>
            <w:shd w:val="clear" w:color="auto" w:fill="FFFFFF" w:themeFill="background1"/>
          </w:tcPr>
          <w:p w14:paraId="218457D7" w14:textId="6353D49C"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Pellet</w:t>
            </w:r>
            <w:r w:rsidR="000D3A35" w:rsidRPr="000D3A35">
              <w:rPr>
                <w:rFonts w:ascii="Calibri" w:eastAsia="Times New Roman" w:hAnsi="Calibri" w:cs="Calibri"/>
                <w:b/>
                <w:bCs/>
                <w:color w:val="0070C0"/>
                <w:sz w:val="20"/>
                <w:szCs w:val="20"/>
              </w:rPr>
              <w:t>s</w:t>
            </w:r>
            <w:r w:rsidRPr="000D3A35">
              <w:rPr>
                <w:rFonts w:ascii="Calibri" w:eastAsia="Times New Roman" w:hAnsi="Calibri" w:cs="Calibri"/>
                <w:b/>
                <w:bCs/>
                <w:color w:val="0070C0"/>
                <w:sz w:val="20"/>
                <w:szCs w:val="20"/>
              </w:rPr>
              <w:t xml:space="preserve"> loss</w:t>
            </w:r>
          </w:p>
        </w:tc>
      </w:tr>
      <w:tr w:rsidR="002E3AD0" w:rsidRPr="003F3482" w14:paraId="18928238" w14:textId="6D2A877A"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Item N°</w:t>
            </w:r>
          </w:p>
        </w:tc>
        <w:tc>
          <w:tcPr>
            <w:tcW w:w="2471"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Question</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Guideline</w:t>
            </w:r>
          </w:p>
        </w:tc>
        <w:tc>
          <w:tcPr>
            <w:tcW w:w="772" w:type="dxa"/>
            <w:tcBorders>
              <w:top w:val="nil"/>
              <w:left w:val="nil"/>
              <w:bottom w:val="single" w:sz="4" w:space="0" w:color="auto"/>
              <w:right w:val="single" w:sz="4" w:space="0" w:color="auto"/>
            </w:tcBorders>
            <w:shd w:val="clear" w:color="auto" w:fill="FFFFFF" w:themeFill="background1"/>
          </w:tcPr>
          <w:p w14:paraId="139C5240"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2E3AD0" w:rsidRPr="003F3482" w14:paraId="338FE72D" w14:textId="6F0C2FB3"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471" w:type="dxa"/>
            <w:tcBorders>
              <w:top w:val="nil"/>
              <w:left w:val="nil"/>
              <w:bottom w:val="nil"/>
              <w:right w:val="nil"/>
            </w:tcBorders>
            <w:shd w:val="clear" w:color="auto" w:fill="FFFFFF" w:themeFill="background1"/>
            <w:hideMark/>
          </w:tcPr>
          <w:p w14:paraId="0838C055" w14:textId="77777777" w:rsidR="00A87FD3" w:rsidRPr="003F3482" w:rsidRDefault="00A87FD3" w:rsidP="003A271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72" w:type="dxa"/>
            <w:tcBorders>
              <w:top w:val="nil"/>
              <w:left w:val="nil"/>
              <w:bottom w:val="single" w:sz="4" w:space="0" w:color="auto"/>
              <w:right w:val="single" w:sz="4" w:space="0" w:color="auto"/>
            </w:tcBorders>
            <w:shd w:val="clear" w:color="auto" w:fill="FFFFFF" w:themeFill="background1"/>
          </w:tcPr>
          <w:p w14:paraId="418EC6AF"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2E3AD0" w:rsidRPr="003F3482" w14:paraId="08680E80" w14:textId="1D690DB4" w:rsidTr="79AC4FFB">
        <w:trPr>
          <w:trHeight w:val="4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538C1949"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r w:rsidR="003E7618">
              <w:rPr>
                <w:rFonts w:ascii="Calibri" w:eastAsia="Times New Roman" w:hAnsi="Calibri" w:cs="Calibri"/>
                <w:b/>
                <w:bCs/>
                <w:sz w:val="32"/>
                <w:szCs w:val="32"/>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BD3BF6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 xml:space="preserve">Management System and Responsibility </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 xml:space="preserve">Management System and Responsibility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2E3AD0" w:rsidRPr="003F3482" w14:paraId="64906AA7" w14:textId="3883C12C"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w:t>
            </w:r>
          </w:p>
        </w:tc>
        <w:tc>
          <w:tcPr>
            <w:tcW w:w="2471" w:type="dxa"/>
            <w:tcBorders>
              <w:top w:val="nil"/>
              <w:left w:val="nil"/>
              <w:bottom w:val="single" w:sz="4" w:space="0" w:color="auto"/>
              <w:right w:val="single" w:sz="4" w:space="0" w:color="auto"/>
            </w:tcBorders>
            <w:shd w:val="clear" w:color="auto" w:fill="FFFFFF" w:themeFill="background1"/>
            <w:hideMark/>
          </w:tcPr>
          <w:p w14:paraId="0F36037F"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Management Responsibility</w:t>
            </w:r>
          </w:p>
        </w:tc>
        <w:tc>
          <w:tcPr>
            <w:tcW w:w="271" w:type="dxa"/>
            <w:tcBorders>
              <w:top w:val="nil"/>
              <w:left w:val="nil"/>
              <w:bottom w:val="nil"/>
              <w:right w:val="single" w:sz="4" w:space="0" w:color="auto"/>
            </w:tcBorders>
            <w:shd w:val="clear" w:color="auto" w:fill="FFFFFF" w:themeFill="background1"/>
            <w:hideMark/>
          </w:tcPr>
          <w:p w14:paraId="2630D22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Management Responsibility</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2E3AD0" w:rsidRPr="003F3482" w14:paraId="40388FE9" w14:textId="73EA14C0"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2471" w:type="dxa"/>
            <w:tcBorders>
              <w:top w:val="nil"/>
              <w:left w:val="nil"/>
              <w:bottom w:val="single" w:sz="4" w:space="0" w:color="auto"/>
              <w:right w:val="single" w:sz="4" w:space="0" w:color="auto"/>
            </w:tcBorders>
            <w:shd w:val="clear" w:color="auto" w:fill="FFFFFF" w:themeFill="background1"/>
            <w:hideMark/>
          </w:tcPr>
          <w:p w14:paraId="44AA7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271" w:type="dxa"/>
            <w:tcBorders>
              <w:top w:val="nil"/>
              <w:left w:val="nil"/>
              <w:bottom w:val="nil"/>
              <w:right w:val="single" w:sz="4" w:space="0" w:color="auto"/>
            </w:tcBorders>
            <w:shd w:val="clear" w:color="auto" w:fill="FFFFFF" w:themeFill="background1"/>
            <w:hideMark/>
          </w:tcPr>
          <w:p w14:paraId="5B1CFD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2E3AD0" w:rsidRPr="003F3482" w14:paraId="0417AB14" w14:textId="69976513" w:rsidTr="79AC4FFB">
        <w:trPr>
          <w:trHeight w:val="10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3F3482" w:rsidRDefault="00465801" w:rsidP="00465801">
            <w:pPr>
              <w:spacing w:after="0" w:line="240" w:lineRule="auto"/>
              <w:rPr>
                <w:rFonts w:ascii="Calibri" w:eastAsia="Times New Roman" w:hAnsi="Calibri" w:cs="Calibri"/>
                <w:sz w:val="24"/>
                <w:szCs w:val="24"/>
              </w:rPr>
            </w:pPr>
          </w:p>
        </w:tc>
        <w:tc>
          <w:tcPr>
            <w:tcW w:w="2471"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057339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General note: In the SQAS questionnaires, the reference to a written policy, procedure or record does not mean that the information should be in hard copy. Electronic supporting evidence will be accepted.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2E3AD0" w:rsidRPr="003F3482" w14:paraId="39E9A86B" w14:textId="52330295" w:rsidTr="79AC4FFB">
        <w:trPr>
          <w:trHeight w:val="325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40B2E85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r w:rsidR="00F857EF">
              <w:rPr>
                <w:rFonts w:ascii="Calibri" w:eastAsia="Times New Roman" w:hAnsi="Calibri" w:cs="Calibri"/>
                <w:sz w:val="24"/>
                <w:szCs w:val="24"/>
              </w:rPr>
              <w:t>.</w:t>
            </w:r>
            <w:r w:rsidR="00F857EF" w:rsidRPr="00F857EF">
              <w:rPr>
                <w:rFonts w:ascii="Calibri" w:eastAsia="Times New Roman" w:hAnsi="Calibri" w:cs="Calibri"/>
                <w:color w:val="0070C0"/>
                <w:sz w:val="24"/>
                <w:szCs w:val="24"/>
              </w:rPr>
              <w:t>a</w:t>
            </w:r>
            <w:r w:rsidR="003E7618">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0837420C"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Does the company have a current written policy reflecting management's active commitment to:</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Safety &amp; Health,</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Environment, Quality/customers’ requirements, Security, Behaviour Based Safety, Prohibition of drugs and Alcohol,</w:t>
            </w:r>
            <w:r w:rsidRPr="00CA28CA">
              <w:rPr>
                <w:rFonts w:ascii="Calibri" w:eastAsia="Times New Roman" w:hAnsi="Calibri" w:cs="Calibri"/>
                <w:color w:val="000000" w:themeColor="text1"/>
                <w:sz w:val="24"/>
                <w:szCs w:val="24"/>
              </w:rPr>
              <w:br/>
              <w:t>Training development,</w:t>
            </w:r>
            <w:r w:rsidRPr="00CA28CA">
              <w:rPr>
                <w:rFonts w:ascii="Calibri" w:eastAsia="Times New Roman" w:hAnsi="Calibri" w:cs="Calibri"/>
                <w:color w:val="000000" w:themeColor="text1"/>
                <w:sz w:val="24"/>
                <w:szCs w:val="24"/>
              </w:rPr>
              <w:br/>
              <w:t xml:space="preserve">Nonconformance reporting and Corporate Social </w:t>
            </w:r>
            <w:r w:rsidRPr="00CA28CA">
              <w:rPr>
                <w:rFonts w:ascii="Calibri" w:eastAsia="Times New Roman" w:hAnsi="Calibri" w:cs="Calibri"/>
                <w:color w:val="000000" w:themeColor="text1"/>
                <w:sz w:val="24"/>
                <w:szCs w:val="24"/>
              </w:rPr>
              <w:lastRenderedPageBreak/>
              <w:t>Responsibility (CSR) requirements?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100B41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policy statement(s) must be clear and unambiguous concerning management’s commitment to the safety of all operations, the health of the employees, the protection of the environment, the quality of the operations and services, the security (including Information Technology security) and meeting the customer's requirements at all times.  There should be evidence that the policy is reviewed, kept up to date, communicated effectively to the employees and signed by the present managing director. If a policy topic is missing the assessor should indicate which one. All mentioned topics must be present in the policy to score YES. </w:t>
            </w:r>
          </w:p>
          <w:p w14:paraId="6309AF4B" w14:textId="77777777" w:rsidR="00465801" w:rsidRDefault="00465801" w:rsidP="00465801">
            <w:pPr>
              <w:spacing w:after="0" w:line="240" w:lineRule="auto"/>
              <w:rPr>
                <w:rFonts w:ascii="Calibri" w:eastAsia="Times New Roman" w:hAnsi="Calibri" w:cs="Calibri"/>
                <w:sz w:val="24"/>
                <w:szCs w:val="24"/>
              </w:rPr>
            </w:pPr>
          </w:p>
          <w:p w14:paraId="6405D39F" w14:textId="4CC4A0B5"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(or an equivalent programme) aims to increase safety during activities by positively influencing the behaviour of operators/drivers through observation, coaching, communication and feedback. BBS principles are applicable for every SQAS module. Details on BBS can be found in the guidelines of section 3.3 of this questionnaire. It is envisaged that BBS programs are an integrated part of the company SHE policy. Verify if specific reference is made in the policy to Behaviour Based Program (as described in the CEFIC/ECTA BBS guidelines, brochures or equivalent documents).</w:t>
            </w:r>
          </w:p>
          <w:p w14:paraId="1A408897" w14:textId="5D4454E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CEFIC guidelines can be found in this link: </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w:t>
            </w:r>
            <w:r w:rsidRPr="003F3482">
              <w:rPr>
                <w:rFonts w:ascii="Calibri" w:eastAsia="Times New Roman" w:hAnsi="Calibri" w:cs="Calibri"/>
                <w:sz w:val="24"/>
                <w:szCs w:val="24"/>
              </w:rPr>
              <w:t xml:space="preserve"> </w:t>
            </w:r>
            <w:r w:rsidRPr="003F3482">
              <w:rPr>
                <w:rFonts w:ascii="Calibri" w:eastAsia="Times New Roman" w:hAnsi="Calibri" w:cs="Calibri"/>
                <w:sz w:val="24"/>
                <w:szCs w:val="24"/>
              </w:rPr>
              <w:br/>
            </w:r>
            <w:r w:rsidRPr="003F3482">
              <w:rPr>
                <w:rFonts w:ascii="Calibri" w:eastAsia="Times New Roman" w:hAnsi="Calibri" w:cs="Calibri"/>
                <w:sz w:val="24"/>
                <w:szCs w:val="24"/>
              </w:rPr>
              <w:lastRenderedPageBreak/>
              <w:t>Verify if it is explicitly stated in the policy that the use or being under the influence of any drug or alcohol is prohibited during working hours.</w:t>
            </w:r>
          </w:p>
          <w:p w14:paraId="38C4B63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For security: Protecting people, safeguarding the integrity of high value and hazardous products against loss by intentional destruction or theft</w:t>
            </w:r>
            <w:r>
              <w:rPr>
                <w:rFonts w:ascii="Calibri" w:eastAsia="Times New Roman" w:hAnsi="Calibri" w:cs="Calibri"/>
                <w:sz w:val="24"/>
                <w:szCs w:val="24"/>
              </w:rPr>
              <w:t xml:space="preserve">. </w:t>
            </w:r>
            <w:r w:rsidRPr="007113A0">
              <w:rPr>
                <w:rFonts w:ascii="Calibri" w:eastAsia="Times New Roman" w:hAnsi="Calibri" w:cs="Calibri"/>
                <w:color w:val="0070C0"/>
                <w:sz w:val="24"/>
                <w:szCs w:val="24"/>
              </w:rPr>
              <w:t>It also covers protection of digital information including</w:t>
            </w:r>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proprietary information given into the custody of a logistic service provider. Verify whether the importance of these objectives is specifically mentioned in the policy.  </w:t>
            </w:r>
          </w:p>
          <w:p w14:paraId="6D8E2527" w14:textId="77777777" w:rsidR="00465801" w:rsidRDefault="00465801" w:rsidP="00465801">
            <w:pPr>
              <w:spacing w:after="0" w:line="240" w:lineRule="auto"/>
              <w:rPr>
                <w:rFonts w:ascii="Calibri" w:eastAsia="Times New Roman" w:hAnsi="Calibri" w:cs="Calibri"/>
                <w:sz w:val="24"/>
                <w:szCs w:val="24"/>
              </w:rPr>
            </w:pPr>
          </w:p>
          <w:p w14:paraId="0596C164" w14:textId="01153036" w:rsidR="00465801" w:rsidRPr="003F3482" w:rsidRDefault="747446A8" w:rsidP="00F700B0">
            <w:pPr>
              <w:spacing w:after="240" w:line="240" w:lineRule="auto"/>
              <w:rPr>
                <w:rFonts w:ascii="Calibri" w:eastAsia="Times New Roman" w:hAnsi="Calibri" w:cs="Calibri"/>
                <w:sz w:val="24"/>
                <w:szCs w:val="24"/>
              </w:rPr>
            </w:pPr>
            <w:r w:rsidRPr="79AC4FFB">
              <w:rPr>
                <w:rFonts w:ascii="Calibri" w:eastAsia="Times New Roman" w:hAnsi="Calibri" w:cs="Calibri"/>
                <w:color w:val="000000" w:themeColor="text1"/>
                <w:sz w:val="24"/>
                <w:szCs w:val="24"/>
              </w:rPr>
              <w:t xml:space="preserve">CSR is a concept whereby companies integrate social, labour and human rights and governance, safety and environmental concerns in their business operations and in their interaction with their stakeholders (This is also valid for sustainable procurement). For more information about CSR see  </w:t>
            </w:r>
            <w:hyperlink r:id="rId16">
              <w:r w:rsidRPr="79AC4FFB">
                <w:rPr>
                  <w:rStyle w:val="Hyperlink"/>
                  <w:rFonts w:ascii="Calibri" w:eastAsia="Times New Roman" w:hAnsi="Calibri" w:cs="Calibri"/>
                  <w:color w:val="000000" w:themeColor="text1"/>
                  <w:sz w:val="24"/>
                  <w:szCs w:val="24"/>
                </w:rPr>
                <w:t>http://eur-lex.europa.eu/LexUriServ/LexUriServ.do?uri=COM:2011:0681:FIN:EN:PDF</w:t>
              </w:r>
            </w:hyperlink>
            <w:r w:rsidRPr="79AC4FFB">
              <w:rPr>
                <w:rFonts w:ascii="Calibri" w:eastAsia="Times New Roman" w:hAnsi="Calibri" w:cs="Calibri"/>
                <w:color w:val="000000" w:themeColor="text1"/>
                <w:sz w:val="24"/>
                <w:szCs w:val="24"/>
              </w:rPr>
              <w:t xml:space="preserve"> </w:t>
            </w:r>
            <w:r w:rsidR="00465801">
              <w:br/>
            </w:r>
            <w:r w:rsidR="00465801">
              <w:br/>
            </w:r>
            <w:r w:rsidRPr="79AC4FFB">
              <w:rPr>
                <w:rFonts w:ascii="Calibri" w:eastAsia="Times New Roman" w:hAnsi="Calibri" w:cs="Calibri"/>
                <w:color w:val="000000" w:themeColor="text1"/>
                <w:sz w:val="24"/>
                <w:szCs w:val="24"/>
              </w:rPr>
              <w:t>For Social: Fundamental human rights, working conditions and hours, non-discrimination, freedom of association, prohibition of people working under the minimum age required by law. Verify if these topics are specifically mentioned in the policy.</w:t>
            </w:r>
            <w:r w:rsidR="00465801">
              <w:br/>
            </w:r>
            <w:r w:rsidRPr="79AC4FFB">
              <w:rPr>
                <w:rFonts w:ascii="Calibri" w:eastAsia="Times New Roman" w:hAnsi="Calibri" w:cs="Calibri"/>
                <w:color w:val="000000" w:themeColor="text1"/>
                <w:sz w:val="24"/>
                <w:szCs w:val="24"/>
              </w:rPr>
              <w:t xml:space="preserve"> </w:t>
            </w:r>
            <w:r w:rsidR="00465801">
              <w:br/>
            </w:r>
            <w:r w:rsidRPr="79AC4FFB">
              <w:rPr>
                <w:rFonts w:ascii="Calibri" w:eastAsia="Times New Roman" w:hAnsi="Calibri" w:cs="Calibri"/>
                <w:color w:val="000000" w:themeColor="text1"/>
                <w:sz w:val="24"/>
                <w:szCs w:val="24"/>
              </w:rPr>
              <w:t>For Governance: Fair business/business ethics (e.g. anti-corruption and bribery, conflict of interest, fraud, money laundering, anti-competitive practices). Verify if these topics are specifically mentioned in the policy.</w:t>
            </w:r>
            <w:r w:rsidR="00465801">
              <w:br/>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lastRenderedPageBreak/>
              <w:t>X</w:t>
            </w:r>
          </w:p>
        </w:tc>
      </w:tr>
      <w:tr w:rsidR="002E3AD0" w:rsidRPr="003F3482" w14:paraId="4D608400" w14:textId="77777777" w:rsidTr="79AC4FFB">
        <w:tblPrEx>
          <w:jc w:val="left"/>
        </w:tblPrEx>
        <w:trPr>
          <w:trHeight w:val="478"/>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1A94DF45" w14:textId="2A888E94" w:rsidR="00F857EF" w:rsidRPr="003F3482" w:rsidRDefault="00F857EF" w:rsidP="00036BCB">
            <w:pPr>
              <w:spacing w:after="0" w:line="240" w:lineRule="auto"/>
              <w:rPr>
                <w:rFonts w:ascii="Calibri" w:eastAsia="Times New Roman" w:hAnsi="Calibri" w:cs="Calibri"/>
                <w:sz w:val="24"/>
                <w:szCs w:val="24"/>
              </w:rPr>
            </w:pPr>
            <w:r w:rsidRPr="00F857EF">
              <w:rPr>
                <w:rFonts w:ascii="Calibri" w:eastAsia="Times New Roman" w:hAnsi="Calibri" w:cs="Calibri"/>
                <w:color w:val="0070C0"/>
                <w:sz w:val="24"/>
                <w:szCs w:val="24"/>
              </w:rPr>
              <w:t>1.1.1.1.b</w:t>
            </w:r>
            <w:r w:rsidR="003E7618">
              <w:rPr>
                <w:rFonts w:ascii="Calibri" w:eastAsia="Times New Roman" w:hAnsi="Calibri" w:cs="Calibri"/>
                <w:color w:val="0070C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5C461F60" w14:textId="3D396B58" w:rsidR="00F857EF" w:rsidRPr="009B6734" w:rsidRDefault="005472E6" w:rsidP="00036BCB">
            <w:pPr>
              <w:spacing w:after="240" w:line="240" w:lineRule="auto"/>
              <w:rPr>
                <w:rFonts w:ascii="Calibri" w:eastAsia="Times New Roman" w:hAnsi="Calibri" w:cs="Calibri"/>
                <w:color w:val="0070C0"/>
                <w:sz w:val="24"/>
                <w:szCs w:val="24"/>
              </w:rPr>
            </w:pPr>
            <w:r w:rsidRPr="005472E6">
              <w:rPr>
                <w:rFonts w:ascii="Calibri" w:hAnsi="Calibri" w:cs="Calibri"/>
                <w:color w:val="0070C0"/>
                <w:sz w:val="24"/>
                <w:szCs w:val="24"/>
              </w:rPr>
              <w:t xml:space="preserve">Does the company have a current written policy reflecting management's active commitment to </w:t>
            </w:r>
            <w:r w:rsidR="00F857EF" w:rsidRPr="005472E6">
              <w:rPr>
                <w:rFonts w:ascii="Calibri" w:hAnsi="Calibri" w:cs="Calibri"/>
                <w:color w:val="0070C0"/>
                <w:sz w:val="24"/>
                <w:szCs w:val="24"/>
              </w:rPr>
              <w:t>Product Stewardship?</w:t>
            </w:r>
          </w:p>
        </w:tc>
        <w:tc>
          <w:tcPr>
            <w:tcW w:w="271" w:type="dxa"/>
            <w:tcBorders>
              <w:top w:val="nil"/>
              <w:left w:val="nil"/>
              <w:bottom w:val="nil"/>
              <w:right w:val="nil"/>
            </w:tcBorders>
            <w:shd w:val="clear" w:color="auto" w:fill="FDE9D9"/>
          </w:tcPr>
          <w:p w14:paraId="092E8064" w14:textId="77777777" w:rsidR="00F857EF" w:rsidRPr="003F3482" w:rsidDel="007744FF" w:rsidRDefault="00F857EF" w:rsidP="00036BCB">
            <w:pPr>
              <w:spacing w:after="0" w:line="240" w:lineRule="auto"/>
              <w:rPr>
                <w:rFonts w:ascii="Calibri" w:eastAsia="Times New Roman" w:hAnsi="Calibri" w:cs="Calibri"/>
                <w:b/>
                <w:bCs/>
                <w:sz w:val="24"/>
                <w:szCs w:val="24"/>
              </w:rPr>
            </w:pPr>
            <w:r>
              <w:rPr>
                <w:rFonts w:ascii="Calibri" w:hAnsi="Calibri" w:cs="Calibri"/>
                <w:b/>
                <w:bCs/>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8003FFD" w14:textId="77777777" w:rsidR="00F857EF" w:rsidRPr="005D00F3" w:rsidRDefault="00F857EF" w:rsidP="00036BCB">
            <w:pPr>
              <w:spacing w:after="0" w:line="240" w:lineRule="auto"/>
              <w:rPr>
                <w:rFonts w:ascii="Calibri" w:eastAsia="Times New Roman" w:hAnsi="Calibri" w:cs="Calibri"/>
                <w:b/>
                <w:bCs/>
                <w:color w:val="0070C0"/>
                <w:sz w:val="24"/>
                <w:szCs w:val="24"/>
              </w:rPr>
            </w:pPr>
            <w:r w:rsidRPr="009B6734">
              <w:rPr>
                <w:rFonts w:ascii="Calibri" w:hAnsi="Calibri" w:cs="Calibri"/>
                <w:sz w:val="24"/>
                <w:szCs w:val="24"/>
              </w:rPr>
              <w:t>This must be a clear and unambiguous statement.</w:t>
            </w:r>
          </w:p>
        </w:tc>
        <w:tc>
          <w:tcPr>
            <w:tcW w:w="772" w:type="dxa"/>
            <w:tcBorders>
              <w:top w:val="single" w:sz="4" w:space="0" w:color="auto"/>
              <w:left w:val="single" w:sz="4" w:space="0" w:color="auto"/>
              <w:bottom w:val="single" w:sz="4" w:space="0" w:color="auto"/>
              <w:right w:val="single" w:sz="4" w:space="0" w:color="auto"/>
            </w:tcBorders>
            <w:shd w:val="clear" w:color="auto" w:fill="FDE9D9"/>
          </w:tcPr>
          <w:p w14:paraId="7B1B91DC" w14:textId="77777777" w:rsidR="00F857EF" w:rsidRPr="005D00F3" w:rsidRDefault="00F857EF" w:rsidP="00F857EF">
            <w:pPr>
              <w:spacing w:after="0" w:line="240" w:lineRule="auto"/>
              <w:rPr>
                <w:rFonts w:ascii="Calibri" w:eastAsia="Times New Roman" w:hAnsi="Calibri" w:cs="Calibri"/>
                <w:b/>
                <w:bCs/>
                <w:color w:val="0070C0"/>
                <w:sz w:val="24"/>
                <w:szCs w:val="24"/>
              </w:rPr>
            </w:pPr>
          </w:p>
        </w:tc>
      </w:tr>
      <w:tr w:rsidR="002E3AD0" w:rsidRPr="003F3482" w14:paraId="5F36F2F0" w14:textId="63754100" w:rsidTr="79AC4FFB">
        <w:trPr>
          <w:trHeight w:val="75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53D27AFD"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w:t>
            </w:r>
            <w:r>
              <w:rPr>
                <w:rFonts w:ascii="Calibri" w:eastAsia="Times New Roman" w:hAnsi="Calibri" w:cs="Calibri"/>
                <w:sz w:val="24"/>
                <w:szCs w:val="24"/>
              </w:rPr>
              <w:t>2</w:t>
            </w:r>
            <w:r w:rsidR="003E7618">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269F1DDF" w14:textId="56E3ED1B" w:rsidR="00465801" w:rsidRPr="003F3482" w:rsidDel="00F83E7B" w:rsidRDefault="747446A8" w:rsidP="00465801">
            <w:pPr>
              <w:spacing w:after="240" w:line="240" w:lineRule="auto"/>
              <w:rPr>
                <w:rFonts w:ascii="Calibri" w:eastAsia="Times New Roman" w:hAnsi="Calibri" w:cs="Calibri"/>
                <w:sz w:val="24"/>
                <w:szCs w:val="24"/>
              </w:rPr>
            </w:pPr>
            <w:r w:rsidRPr="79AC4FFB">
              <w:rPr>
                <w:rFonts w:ascii="Calibri" w:eastAsia="Times New Roman" w:hAnsi="Calibri" w:cs="Calibri"/>
                <w:color w:val="0070C0"/>
                <w:sz w:val="24"/>
                <w:szCs w:val="24"/>
              </w:rPr>
              <w:t>In case the company handles/transports or subcontracts handling or transport of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42CAAB26" w14:textId="6004ED31"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In the SQAS questionnaires, the requirements applicable to “plastic pellets” are also applicable to “plastic flakes”</w:t>
            </w:r>
            <w:r>
              <w:rPr>
                <w:rFonts w:ascii="Calibri" w:eastAsia="Times New Roman" w:hAnsi="Calibri" w:cs="Calibri"/>
                <w:b/>
                <w:bCs/>
                <w:color w:val="0070C0"/>
                <w:sz w:val="24"/>
                <w:szCs w:val="24"/>
              </w:rPr>
              <w:t xml:space="preserve"> and “plastic powder”</w:t>
            </w:r>
            <w:r w:rsidR="003D630A">
              <w:rPr>
                <w:rFonts w:ascii="Calibri" w:eastAsia="Times New Roman" w:hAnsi="Calibri" w:cs="Calibri"/>
                <w:b/>
                <w:bCs/>
                <w:color w:val="0070C0"/>
                <w:sz w:val="24"/>
                <w:szCs w:val="24"/>
              </w:rPr>
              <w:t>.</w:t>
            </w:r>
            <w:r w:rsidRPr="00533EF3">
              <w:rPr>
                <w:rFonts w:ascii="Calibri" w:eastAsia="Times New Roman" w:hAnsi="Calibri" w:cs="Calibri"/>
                <w:color w:val="0070C0"/>
                <w:sz w:val="24"/>
                <w:szCs w:val="24"/>
              </w:rPr>
              <w:br/>
            </w:r>
          </w:p>
          <w:p w14:paraId="7414B415" w14:textId="0DC92FA2" w:rsidR="00465801" w:rsidRDefault="747446A8" w:rsidP="00465801">
            <w:pPr>
              <w:spacing w:after="0" w:line="240" w:lineRule="auto"/>
              <w:rPr>
                <w:rFonts w:ascii="Calibri" w:eastAsia="Times New Roman" w:hAnsi="Calibri" w:cs="Calibri"/>
                <w:color w:val="0070C0"/>
                <w:sz w:val="24"/>
                <w:szCs w:val="24"/>
              </w:rPr>
            </w:pPr>
            <w:r w:rsidRPr="79AC4FFB">
              <w:rPr>
                <w:rFonts w:ascii="Calibri" w:eastAsia="Times New Roman" w:hAnsi="Calibri" w:cs="Calibri"/>
                <w:b/>
                <w:bCs/>
                <w:color w:val="0070C0"/>
                <w:sz w:val="24"/>
                <w:szCs w:val="24"/>
              </w:rPr>
              <w:t>Plastics pellets</w:t>
            </w:r>
            <w:r w:rsidRPr="79AC4FFB">
              <w:rPr>
                <w:rFonts w:ascii="Calibri" w:eastAsia="Times New Roman" w:hAnsi="Calibri" w:cs="Calibri"/>
                <w:color w:val="0070C0"/>
                <w:sz w:val="24"/>
                <w:szCs w:val="24"/>
              </w:rPr>
              <w:t xml:space="preserve">: mass of pre-formed moulding material, having relatively uniform dimensions </w:t>
            </w:r>
            <w:r w:rsidRPr="79AC4FFB">
              <w:rPr>
                <w:rFonts w:ascii="SABIC Typeface Text Light" w:hAnsi="SABIC Typeface Text Light"/>
                <w:color w:val="4472C4" w:themeColor="accent1"/>
              </w:rPr>
              <w:t xml:space="preserve">of </w:t>
            </w:r>
            <w:r w:rsidRPr="00F700B0">
              <w:rPr>
                <w:rFonts w:eastAsiaTheme="minorEastAsia"/>
                <w:color w:val="4472C4" w:themeColor="accent1"/>
                <w:sz w:val="24"/>
                <w:szCs w:val="24"/>
              </w:rPr>
              <w:t xml:space="preserve">typically 5-50 </w:t>
            </w:r>
            <w:r w:rsidR="00F700B0" w:rsidRPr="00F700B0">
              <w:rPr>
                <w:rFonts w:eastAsiaTheme="minorEastAsia"/>
                <w:color w:val="4472C4" w:themeColor="accent1"/>
                <w:sz w:val="24"/>
                <w:szCs w:val="24"/>
              </w:rPr>
              <w:t>microgram</w:t>
            </w:r>
            <w:r w:rsidR="00F700B0" w:rsidRPr="79AC4FFB">
              <w:rPr>
                <w:rFonts w:eastAsiaTheme="minorEastAsia"/>
                <w:color w:val="4472C4" w:themeColor="accent1"/>
                <w:sz w:val="24"/>
                <w:szCs w:val="24"/>
              </w:rPr>
              <w:t>s</w:t>
            </w:r>
            <w:r w:rsidRPr="00F700B0">
              <w:rPr>
                <w:rFonts w:eastAsiaTheme="minorEastAsia"/>
                <w:color w:val="4472C4" w:themeColor="accent1"/>
                <w:sz w:val="24"/>
                <w:szCs w:val="24"/>
              </w:rPr>
              <w:t xml:space="preserve"> </w:t>
            </w:r>
            <w:r w:rsidRPr="79AC4FFB">
              <w:rPr>
                <w:rFonts w:ascii="Calibri" w:eastAsia="Times New Roman" w:hAnsi="Calibri" w:cs="Calibri"/>
                <w:color w:val="0070C0"/>
                <w:sz w:val="24"/>
                <w:szCs w:val="24"/>
              </w:rPr>
              <w:t>used as feedstock in plastic product manufacturing operations</w:t>
            </w:r>
          </w:p>
          <w:p w14:paraId="594D7D51" w14:textId="77777777" w:rsidR="00465801" w:rsidRDefault="00465801" w:rsidP="00465801">
            <w:pPr>
              <w:spacing w:after="0" w:line="240" w:lineRule="auto"/>
              <w:rPr>
                <w:rFonts w:ascii="Calibri" w:eastAsia="Times New Roman" w:hAnsi="Calibri" w:cs="Calibri"/>
                <w:color w:val="0070C0"/>
                <w:sz w:val="24"/>
                <w:szCs w:val="24"/>
              </w:rPr>
            </w:pPr>
          </w:p>
          <w:p w14:paraId="0CCD77A7"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Plastic flake</w:t>
            </w:r>
            <w:r w:rsidRPr="00533EF3">
              <w:rPr>
                <w:rFonts w:ascii="Calibri" w:eastAsia="Times New Roman" w:hAnsi="Calibri" w:cs="Calibri"/>
                <w:color w:val="0070C0"/>
                <w:sz w:val="24"/>
                <w:szCs w:val="24"/>
              </w:rPr>
              <w:t xml:space="preserve">: small flat shaped matter with regular or irregular form that serves as feedstock in plastic product manufacturing operations or plastic that has been shredded. Plastic flake can be </w:t>
            </w:r>
            <w:r w:rsidRPr="00533EF3">
              <w:rPr>
                <w:rFonts w:ascii="Calibri" w:eastAsia="Times New Roman" w:hAnsi="Calibri" w:cs="Calibri"/>
                <w:color w:val="0070C0"/>
                <w:sz w:val="24"/>
                <w:szCs w:val="24"/>
              </w:rPr>
              <w:lastRenderedPageBreak/>
              <w:t>manufactured or generated t</w:t>
            </w:r>
            <w:r>
              <w:rPr>
                <w:rFonts w:ascii="Calibri" w:eastAsia="Times New Roman" w:hAnsi="Calibri" w:cs="Calibri"/>
                <w:color w:val="0070C0"/>
                <w:sz w:val="24"/>
                <w:szCs w:val="24"/>
              </w:rPr>
              <w:t>h</w:t>
            </w:r>
            <w:r w:rsidRPr="00533EF3">
              <w:rPr>
                <w:rFonts w:ascii="Calibri" w:eastAsia="Times New Roman" w:hAnsi="Calibri" w:cs="Calibri"/>
                <w:color w:val="0070C0"/>
                <w:sz w:val="24"/>
                <w:szCs w:val="24"/>
              </w:rPr>
              <w:t>rough the agglomeration of plastic dust or powder when plastics are processed.</w:t>
            </w:r>
          </w:p>
          <w:p w14:paraId="4173F25F" w14:textId="77777777" w:rsidR="00465801" w:rsidRDefault="00465801" w:rsidP="00465801">
            <w:pPr>
              <w:spacing w:after="0" w:line="240" w:lineRule="auto"/>
              <w:rPr>
                <w:rFonts w:ascii="Calibri" w:eastAsia="Times New Roman" w:hAnsi="Calibri" w:cs="Calibri"/>
                <w:color w:val="0070C0"/>
                <w:sz w:val="24"/>
                <w:szCs w:val="24"/>
              </w:rPr>
            </w:pPr>
          </w:p>
          <w:p w14:paraId="182602E7" w14:textId="063FD608" w:rsidR="00465801" w:rsidRPr="00077834" w:rsidRDefault="747446A8" w:rsidP="00465801">
            <w:pPr>
              <w:spacing w:after="0" w:line="240" w:lineRule="auto"/>
              <w:rPr>
                <w:rFonts w:ascii="Calibri" w:eastAsia="Times New Roman" w:hAnsi="Calibri" w:cs="Calibri"/>
                <w:b/>
                <w:bCs/>
                <w:color w:val="0070C0"/>
                <w:sz w:val="24"/>
                <w:szCs w:val="24"/>
              </w:rPr>
            </w:pPr>
            <w:r w:rsidRPr="79AC4FFB">
              <w:rPr>
                <w:rFonts w:ascii="Calibri" w:eastAsia="Times New Roman" w:hAnsi="Calibri" w:cs="Calibri"/>
                <w:b/>
                <w:bCs/>
                <w:color w:val="0070C0"/>
                <w:sz w:val="24"/>
                <w:szCs w:val="24"/>
              </w:rPr>
              <w:t>Plastic powder</w:t>
            </w:r>
            <w:r w:rsidRPr="79AC4FFB">
              <w:rPr>
                <w:rFonts w:ascii="Calibri" w:hAnsi="Calibri" w:cs="Calibri"/>
                <w:b/>
                <w:bCs/>
                <w:color w:val="0070C0"/>
                <w:sz w:val="24"/>
                <w:szCs w:val="24"/>
              </w:rPr>
              <w:t xml:space="preserve"> </w:t>
            </w:r>
            <w:r w:rsidRPr="79AC4FFB">
              <w:rPr>
                <w:rFonts w:ascii="Calibri" w:hAnsi="Calibri" w:cs="Calibri"/>
                <w:color w:val="0070C0"/>
                <w:sz w:val="24"/>
                <w:szCs w:val="24"/>
              </w:rPr>
              <w:t>is another form of plastic resin.</w:t>
            </w:r>
            <w:r w:rsidR="00465801">
              <w:br/>
            </w:r>
            <w:r w:rsidRPr="79AC4FFB">
              <w:rPr>
                <w:rFonts w:ascii="Calibri" w:hAnsi="Calibri" w:cs="Calibri"/>
                <w:color w:val="0070C0"/>
                <w:sz w:val="24"/>
                <w:szCs w:val="24"/>
              </w:rPr>
              <w:t>Plastic powder can escape plastic handling and processing equipment.</w:t>
            </w:r>
            <w:r w:rsidR="00465801">
              <w:br/>
            </w:r>
            <w:r w:rsidRPr="79AC4FFB">
              <w:rPr>
                <w:rFonts w:ascii="Calibri" w:hAnsi="Calibri" w:cs="Calibri"/>
                <w:color w:val="0070C0"/>
                <w:sz w:val="24"/>
                <w:szCs w:val="24"/>
              </w:rPr>
              <w:t>If that occurs</w:t>
            </w:r>
            <w:r w:rsidR="72F345F6" w:rsidRPr="79AC4FFB">
              <w:rPr>
                <w:rFonts w:ascii="Calibri" w:hAnsi="Calibri" w:cs="Calibri"/>
                <w:color w:val="0070C0"/>
                <w:sz w:val="24"/>
                <w:szCs w:val="24"/>
              </w:rPr>
              <w:t>,</w:t>
            </w:r>
            <w:r w:rsidRPr="79AC4FFB">
              <w:rPr>
                <w:rFonts w:ascii="Calibri" w:hAnsi="Calibri" w:cs="Calibri"/>
                <w:color w:val="0070C0"/>
                <w:sz w:val="24"/>
                <w:szCs w:val="24"/>
              </w:rPr>
              <w:t xml:space="preserve"> handling, containment and recovery considerations are similar to plastic dust.</w:t>
            </w:r>
            <w:r w:rsidR="00465801">
              <w:br/>
            </w:r>
            <w:r w:rsidRPr="79AC4FFB">
              <w:rPr>
                <w:rFonts w:ascii="Calibri" w:hAnsi="Calibri" w:cs="Calibri"/>
                <w:color w:val="0070C0"/>
                <w:sz w:val="24"/>
                <w:szCs w:val="24"/>
              </w:rPr>
              <w:t>Typically, powders may escape through:</w:t>
            </w:r>
            <w:r w:rsidR="00465801">
              <w:br/>
            </w:r>
            <w:r w:rsidRPr="79AC4FFB">
              <w:rPr>
                <w:rFonts w:ascii="Calibri" w:hAnsi="Calibri" w:cs="Calibri"/>
                <w:color w:val="0070C0"/>
                <w:sz w:val="24"/>
                <w:szCs w:val="24"/>
              </w:rPr>
              <w:t>- leaks in storage silos, tanks and containers</w:t>
            </w:r>
            <w:r w:rsidR="00465801">
              <w:br/>
            </w:r>
            <w:r w:rsidRPr="79AC4FFB">
              <w:rPr>
                <w:rFonts w:ascii="Calibri" w:hAnsi="Calibri" w:cs="Calibri"/>
                <w:color w:val="0070C0"/>
                <w:sz w:val="24"/>
                <w:szCs w:val="24"/>
              </w:rPr>
              <w:t>- leaks in pneumatic or mechanical conveyors,</w:t>
            </w:r>
            <w:r w:rsidR="00465801">
              <w:br/>
            </w:r>
            <w:r w:rsidRPr="79AC4FFB">
              <w:rPr>
                <w:rFonts w:ascii="Calibri" w:hAnsi="Calibri" w:cs="Calibri"/>
                <w:color w:val="0070C0"/>
                <w:sz w:val="24"/>
                <w:szCs w:val="24"/>
              </w:rPr>
              <w:t>- leaks in blenders or other processing equipment,</w:t>
            </w:r>
            <w:r w:rsidR="00465801">
              <w:br/>
            </w:r>
            <w:r w:rsidRPr="79AC4FFB">
              <w:rPr>
                <w:rFonts w:ascii="Calibri" w:hAnsi="Calibri" w:cs="Calibri"/>
                <w:color w:val="0070C0"/>
                <w:sz w:val="24"/>
                <w:szCs w:val="24"/>
              </w:rPr>
              <w:t>- during loading/unloading or transfer operations.</w:t>
            </w:r>
            <w:r w:rsidR="00465801">
              <w:br/>
            </w:r>
          </w:p>
          <w:p w14:paraId="054A09F9" w14:textId="77777777" w:rsidR="00465801" w:rsidRPr="00077834" w:rsidRDefault="00465801" w:rsidP="00465801">
            <w:pPr>
              <w:spacing w:after="0" w:line="240" w:lineRule="auto"/>
              <w:rPr>
                <w:rFonts w:ascii="Calibri" w:eastAsia="Times New Roman" w:hAnsi="Calibri" w:cs="Calibri"/>
                <w:color w:val="0070C0"/>
                <w:sz w:val="24"/>
                <w:szCs w:val="24"/>
              </w:rPr>
            </w:pPr>
            <w:r w:rsidRPr="00077834">
              <w:rPr>
                <w:rFonts w:ascii="Calibri" w:eastAsia="Times New Roman" w:hAnsi="Calibri" w:cs="Calibri"/>
                <w:b/>
                <w:bCs/>
                <w:color w:val="0070C0"/>
                <w:sz w:val="24"/>
                <w:szCs w:val="24"/>
              </w:rPr>
              <w:t>Plastic dust</w:t>
            </w:r>
            <w:r w:rsidRPr="00077834">
              <w:rPr>
                <w:rFonts w:ascii="Calibri" w:eastAsia="Times New Roman" w:hAnsi="Calibri" w:cs="Calibri"/>
                <w:color w:val="0070C0"/>
                <w:sz w:val="24"/>
                <w:szCs w:val="24"/>
              </w:rPr>
              <w:t>: is</w:t>
            </w:r>
            <w:r w:rsidRPr="00077834">
              <w:rPr>
                <w:rFonts w:ascii="Calibri" w:hAnsi="Calibri" w:cs="Calibri"/>
                <w:color w:val="0070C0"/>
                <w:sz w:val="24"/>
                <w:szCs w:val="24"/>
              </w:rPr>
              <w:t xml:space="preserve"> particulate matter that may be formed when plastics are handled, conveyed and/or processed. One of the most common means of generation is via abrasion during the air conveying of plastic pellets. In addition to conveying, plastic dust may be generated when plastic raw materials or finished products are: granulated or pelletized, cut, machined, filed or transported.</w:t>
            </w:r>
            <w:r w:rsidRPr="00077834">
              <w:rPr>
                <w:rFonts w:ascii="Calibri" w:hAnsi="Calibri" w:cs="Calibri"/>
                <w:color w:val="0070C0"/>
                <w:sz w:val="24"/>
                <w:szCs w:val="24"/>
              </w:rPr>
              <w:br/>
            </w:r>
          </w:p>
          <w:p w14:paraId="046D55D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Very small particles of plastic/flakes/powder that are lost during transportation, handling, cleaning, or storage can have a negative impact on the aquatic environment if they reach rivers, lakes, or the sea. Pellets are produced in many colours. Plastic pellets are also known as “granules” or “nurdles” and are normally spherical or lenticular in shape.</w:t>
            </w:r>
            <w:r w:rsidRPr="00533EF3">
              <w:rPr>
                <w:rFonts w:ascii="Calibri" w:eastAsia="Times New Roman" w:hAnsi="Calibri" w:cs="Calibri"/>
                <w:color w:val="0070C0"/>
                <w:sz w:val="24"/>
                <w:szCs w:val="24"/>
              </w:rPr>
              <w:br/>
              <w:t>In some countries, plastic can also be termed “resin”</w:t>
            </w:r>
            <w:r>
              <w:rPr>
                <w:rFonts w:ascii="Calibri" w:eastAsia="Times New Roman" w:hAnsi="Calibri" w:cs="Calibri"/>
                <w:color w:val="0070C0"/>
                <w:sz w:val="24"/>
                <w:szCs w:val="24"/>
              </w:rPr>
              <w:t>.</w:t>
            </w:r>
          </w:p>
          <w:p w14:paraId="71823440" w14:textId="77777777" w:rsidR="00465801" w:rsidRDefault="00465801" w:rsidP="00465801">
            <w:pPr>
              <w:spacing w:after="0" w:line="240" w:lineRule="auto"/>
              <w:rPr>
                <w:rFonts w:ascii="Calibri" w:eastAsia="Times New Roman" w:hAnsi="Calibri" w:cs="Calibri"/>
                <w:color w:val="0070C0"/>
                <w:sz w:val="24"/>
                <w:szCs w:val="24"/>
              </w:rPr>
            </w:pPr>
          </w:p>
          <w:p w14:paraId="558D4338" w14:textId="09836CD2"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 xml:space="preserve">See </w:t>
            </w:r>
            <w:r>
              <w:rPr>
                <w:rFonts w:ascii="Calibri" w:eastAsia="Times New Roman" w:hAnsi="Calibri" w:cs="Calibri"/>
                <w:color w:val="0070C0"/>
                <w:sz w:val="24"/>
                <w:szCs w:val="24"/>
              </w:rPr>
              <w:t xml:space="preserve">also </w:t>
            </w:r>
            <w:r w:rsidRPr="005B5B18">
              <w:rPr>
                <w:rFonts w:ascii="Calibri" w:eastAsia="Times New Roman" w:hAnsi="Calibri" w:cs="Calibri"/>
                <w:color w:val="0070C0"/>
                <w:sz w:val="24"/>
                <w:szCs w:val="24"/>
              </w:rPr>
              <w:t>Cefic /ECTA Guidelines "Safety and Quality Best Practice Guidelines for</w:t>
            </w:r>
            <w:r w:rsidRPr="005B5B18">
              <w:rPr>
                <w:rFonts w:ascii="Calibri" w:eastAsia="Times New Roman" w:hAnsi="Calibri" w:cs="Calibri"/>
                <w:color w:val="0070C0"/>
                <w:sz w:val="24"/>
                <w:szCs w:val="24"/>
              </w:rPr>
              <w:br/>
              <w:t xml:space="preserve">Unloading of Polymers in Bulk", item 5: </w:t>
            </w:r>
            <w:hyperlink r:id="rId17" w:history="1">
              <w:r w:rsidRPr="005B5B18">
                <w:rPr>
                  <w:rStyle w:val="Hyperlink"/>
                  <w:rFonts w:ascii="Calibri" w:eastAsia="Times New Roman" w:hAnsi="Calibri" w:cs="Calibri"/>
                  <w:color w:val="0070C0"/>
                  <w:sz w:val="24"/>
                  <w:szCs w:val="24"/>
                </w:rPr>
                <w:t>https://cefic.org/library-item/best-practice-guidelines-safety-quality-guidelines-for-unloading-polymers-in-bulk</w:t>
              </w:r>
            </w:hyperlink>
          </w:p>
          <w:p w14:paraId="27589629"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2E3AD0" w:rsidRPr="003F3482" w14:paraId="7E538E8B" w14:textId="01ACFEA8" w:rsidTr="79AC4FFB">
        <w:trPr>
          <w:trHeight w:val="61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CC510BB"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lastRenderedPageBreak/>
              <w:t>1.1.1.2.a</w:t>
            </w:r>
            <w:r w:rsidR="003E7618">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06EF5BC" w14:textId="74FC572E" w:rsidR="00465801" w:rsidRPr="003F3482" w:rsidRDefault="00BB0460"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as the company signed up to "Operation Clean Sweep" (OCS)</w:t>
            </w:r>
            <w:r w:rsidR="00465801">
              <w:rPr>
                <w:rFonts w:ascii="Calibri" w:eastAsia="Times New Roman" w:hAnsi="Calibri" w:cs="Calibri"/>
                <w:color w:val="0070C0"/>
                <w:sz w:val="24"/>
                <w:szCs w:val="24"/>
              </w:rPr>
              <w:t xml:space="preserve"> programme?</w:t>
            </w:r>
            <w:r w:rsidR="00465801" w:rsidRPr="00D67CDC">
              <w:rPr>
                <w:rFonts w:ascii="Calibri" w:eastAsia="Times New Roman" w:hAnsi="Calibri" w:cs="Calibri"/>
                <w:color w:val="0070C0"/>
                <w:sz w:val="24"/>
                <w:szCs w:val="24"/>
              </w:rPr>
              <w:t xml:space="preserve"> </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w:t>
            </w:r>
            <w:r w:rsidRPr="001E12F3">
              <w:rPr>
                <w:rFonts w:ascii="Calibri" w:eastAsia="Times New Roman" w:hAnsi="Calibri" w:cs="Calibri"/>
                <w:color w:val="0070C0"/>
                <w:sz w:val="24"/>
                <w:szCs w:val="24"/>
              </w:rPr>
              <w:t xml:space="preserve"> is an international programme designed to prevent the spill of plastics pellets (granulates, flakes) and powders and their loss into the environment during handling by the various entities in the plastics value chain.</w:t>
            </w:r>
          </w:p>
          <w:p w14:paraId="5AC7B9B6" w14:textId="77777777" w:rsidR="00465801" w:rsidRPr="001E12F3" w:rsidRDefault="002E1CCF"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3B2C5D59" w14:textId="77777777" w:rsidR="00465801" w:rsidRDefault="00465801" w:rsidP="00465801">
            <w:pPr>
              <w:spacing w:after="0" w:line="240" w:lineRule="auto"/>
              <w:rPr>
                <w:rFonts w:ascii="Calibri" w:eastAsia="Times New Roman" w:hAnsi="Calibri" w:cs="Calibri"/>
                <w:color w:val="0070C0"/>
                <w:sz w:val="24"/>
                <w:szCs w:val="24"/>
              </w:rPr>
            </w:pPr>
          </w:p>
          <w:p w14:paraId="3005FE31" w14:textId="151C5236"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To sign up for OCS</w:t>
            </w:r>
            <w:r w:rsidR="00A2106B">
              <w:rPr>
                <w:rFonts w:ascii="Calibri" w:eastAsia="Times New Roman" w:hAnsi="Calibri" w:cs="Calibri"/>
                <w:color w:val="0070C0"/>
                <w:sz w:val="24"/>
                <w:szCs w:val="24"/>
              </w:rPr>
              <w:t>,</w:t>
            </w:r>
            <w:r w:rsidRPr="001E12F3">
              <w:rPr>
                <w:rFonts w:ascii="Calibri" w:eastAsia="Times New Roman" w:hAnsi="Calibri" w:cs="Calibri"/>
                <w:color w:val="0070C0"/>
                <w:sz w:val="24"/>
                <w:szCs w:val="24"/>
              </w:rPr>
              <w:t xml:space="preserve"> the company should sign the OCS pledge: </w:t>
            </w:r>
          </w:p>
          <w:p w14:paraId="70F575F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Improve worksite set-up to prevent and address spills</w:t>
            </w:r>
          </w:p>
          <w:p w14:paraId="13BC631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Create and publish internal procedures to achieve zero industrial plastic material loss</w:t>
            </w:r>
          </w:p>
          <w:p w14:paraId="3D32770C"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Provide employee training and accountability for spill prevention, containment, clean-up, and disposal</w:t>
            </w:r>
          </w:p>
          <w:p w14:paraId="540DCD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Audit performance regularly</w:t>
            </w:r>
          </w:p>
          <w:p w14:paraId="308B757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Comply with all applicable state and local regulations governing industrial plastics containment</w:t>
            </w:r>
          </w:p>
          <w:p w14:paraId="712667E3" w14:textId="17F43646"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Encourage partners (contractors, transporters, distributors, etc.) to pursue the same goals"</w:t>
            </w:r>
            <w:r w:rsidR="00535D82">
              <w:rPr>
                <w:rFonts w:ascii="Calibri" w:eastAsia="Times New Roman" w:hAnsi="Calibri" w:cs="Calibri"/>
                <w:color w:val="0070C0"/>
                <w:sz w:val="24"/>
                <w:szCs w:val="24"/>
              </w:rPr>
              <w:t>.</w:t>
            </w:r>
          </w:p>
          <w:p w14:paraId="696C73DC" w14:textId="77777777" w:rsidR="00465801" w:rsidRPr="001E12F3" w:rsidRDefault="00465801" w:rsidP="00465801">
            <w:pPr>
              <w:spacing w:after="0" w:line="240" w:lineRule="auto"/>
              <w:rPr>
                <w:rFonts w:ascii="Calibri" w:eastAsia="Times New Roman" w:hAnsi="Calibri" w:cs="Calibri"/>
                <w:color w:val="0070C0"/>
                <w:sz w:val="24"/>
                <w:szCs w:val="24"/>
              </w:rPr>
            </w:pPr>
          </w:p>
          <w:p w14:paraId="00A5BDA1" w14:textId="3DFAB962"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By signing the pledge, the company will have its name listed on the OCS website</w:t>
            </w:r>
            <w:r w:rsidR="00716158">
              <w:rPr>
                <w:rFonts w:ascii="Calibri" w:eastAsia="Times New Roman" w:hAnsi="Calibri" w:cs="Calibri"/>
                <w:color w:val="0070C0"/>
                <w:sz w:val="24"/>
                <w:szCs w:val="24"/>
              </w:rPr>
              <w:t>.</w:t>
            </w:r>
          </w:p>
          <w:p w14:paraId="716882E1" w14:textId="77777777" w:rsidR="00465801" w:rsidRDefault="00465801" w:rsidP="00465801">
            <w:pPr>
              <w:spacing w:after="0" w:line="240" w:lineRule="auto"/>
              <w:rPr>
                <w:rFonts w:ascii="Calibri" w:eastAsia="Times New Roman" w:hAnsi="Calibri" w:cs="Calibri"/>
                <w:color w:val="0070C0"/>
                <w:sz w:val="24"/>
                <w:szCs w:val="24"/>
              </w:rPr>
            </w:pPr>
          </w:p>
          <w:p w14:paraId="5171F730"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The OCS</w:t>
            </w:r>
            <w:r w:rsidRPr="00D13783">
              <w:rPr>
                <w:rFonts w:ascii="Calibri" w:eastAsia="Times New Roman" w:hAnsi="Calibri" w:cs="Calibri"/>
                <w:color w:val="0070C0"/>
                <w:sz w:val="24"/>
                <w:szCs w:val="24"/>
              </w:rPr>
              <w:t xml:space="preserve"> programme has a pellets loss </w:t>
            </w:r>
            <w:r w:rsidRPr="00D13783">
              <w:rPr>
                <w:rFonts w:ascii="Calibri" w:eastAsia="Times New Roman" w:hAnsi="Calibri" w:cs="Calibri"/>
                <w:b/>
                <w:bCs/>
                <w:color w:val="0070C0"/>
                <w:sz w:val="24"/>
                <w:szCs w:val="24"/>
              </w:rPr>
              <w:t>hierarchy</w:t>
            </w:r>
            <w:r w:rsidRPr="00D13783">
              <w:rPr>
                <w:rFonts w:ascii="Calibri" w:eastAsia="Times New Roman" w:hAnsi="Calibri" w:cs="Calibri"/>
                <w:color w:val="0070C0"/>
                <w:sz w:val="24"/>
                <w:szCs w:val="24"/>
              </w:rPr>
              <w:t>:</w:t>
            </w:r>
          </w:p>
          <w:p w14:paraId="1C24BEC9" w14:textId="56A6B094"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Prevention</w:t>
            </w:r>
            <w:r>
              <w:rPr>
                <w:rFonts w:ascii="Calibri" w:eastAsia="Times New Roman" w:hAnsi="Calibri" w:cs="Calibri"/>
                <w:color w:val="0070C0"/>
                <w:sz w:val="24"/>
                <w:szCs w:val="24"/>
              </w:rPr>
              <w:t>: the</w:t>
            </w:r>
            <w:r w:rsidRPr="00D13783">
              <w:rPr>
                <w:rFonts w:ascii="Calibri" w:eastAsia="Times New Roman" w:hAnsi="Calibri" w:cs="Calibri"/>
                <w:color w:val="0070C0"/>
                <w:sz w:val="24"/>
                <w:szCs w:val="24"/>
              </w:rPr>
              <w:t xml:space="preserve"> aim is to keep all pellets within the primary containment</w:t>
            </w:r>
            <w:r w:rsidR="00716158">
              <w:rPr>
                <w:rFonts w:ascii="Calibri" w:eastAsia="Times New Roman" w:hAnsi="Calibri" w:cs="Calibri"/>
                <w:color w:val="0070C0"/>
                <w:sz w:val="24"/>
                <w:szCs w:val="24"/>
              </w:rPr>
              <w:t>.</w:t>
            </w:r>
          </w:p>
          <w:p w14:paraId="48B7F066"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Mitigation</w:t>
            </w:r>
            <w:r>
              <w:rPr>
                <w:rFonts w:ascii="Calibri" w:eastAsia="Times New Roman" w:hAnsi="Calibri" w:cs="Calibri"/>
                <w:color w:val="0070C0"/>
                <w:sz w:val="24"/>
                <w:szCs w:val="24"/>
              </w:rPr>
              <w:t xml:space="preserve">: </w:t>
            </w:r>
            <w:r w:rsidRPr="00D13783">
              <w:rPr>
                <w:rFonts w:ascii="Calibri" w:eastAsia="Times New Roman" w:hAnsi="Calibri" w:cs="Calibri"/>
                <w:color w:val="0070C0"/>
                <w:sz w:val="24"/>
                <w:szCs w:val="24"/>
              </w:rPr>
              <w:t xml:space="preserve"> in case a spill cannot be avoided</w:t>
            </w:r>
            <w:r>
              <w:rPr>
                <w:rFonts w:ascii="Calibri" w:eastAsia="Times New Roman" w:hAnsi="Calibri" w:cs="Calibri"/>
                <w:color w:val="0070C0"/>
                <w:sz w:val="24"/>
                <w:szCs w:val="24"/>
              </w:rPr>
              <w:t>,</w:t>
            </w:r>
            <w:r w:rsidRPr="00D13783">
              <w:rPr>
                <w:rFonts w:ascii="Calibri" w:eastAsia="Times New Roman" w:hAnsi="Calibri" w:cs="Calibri"/>
                <w:color w:val="0070C0"/>
                <w:sz w:val="24"/>
                <w:szCs w:val="24"/>
              </w:rPr>
              <w:t xml:space="preserve"> mitigating measures shall be applied, like catch trays, filter baskets…</w:t>
            </w:r>
          </w:p>
          <w:p w14:paraId="538E488E" w14:textId="53D0FEA6"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Cleaning</w:t>
            </w:r>
            <w:r>
              <w:rPr>
                <w:rFonts w:ascii="Calibri" w:eastAsia="Times New Roman" w:hAnsi="Calibri" w:cs="Calibri"/>
                <w:color w:val="0070C0"/>
                <w:sz w:val="24"/>
                <w:szCs w:val="24"/>
              </w:rPr>
              <w:t>:</w:t>
            </w:r>
            <w:r w:rsidRPr="00D13783">
              <w:rPr>
                <w:rFonts w:ascii="Calibri" w:eastAsia="Times New Roman" w:hAnsi="Calibri" w:cs="Calibri"/>
                <w:color w:val="0070C0"/>
                <w:sz w:val="24"/>
                <w:szCs w:val="24"/>
              </w:rPr>
              <w:t xml:space="preserve"> appropriate tools, such as street sweepers, vacuums, shovel, and broom</w:t>
            </w:r>
            <w:r>
              <w:rPr>
                <w:rFonts w:ascii="Calibri" w:eastAsia="Times New Roman" w:hAnsi="Calibri" w:cs="Calibri"/>
                <w:color w:val="0070C0"/>
                <w:sz w:val="24"/>
                <w:szCs w:val="24"/>
              </w:rPr>
              <w:t xml:space="preserve"> will be used to </w:t>
            </w:r>
            <w:r w:rsidRPr="00D13783">
              <w:rPr>
                <w:rFonts w:ascii="Calibri" w:eastAsia="Times New Roman" w:hAnsi="Calibri" w:cs="Calibri"/>
                <w:color w:val="0070C0"/>
                <w:sz w:val="24"/>
                <w:szCs w:val="24"/>
              </w:rPr>
              <w:t>immediately remove spillage</w:t>
            </w:r>
            <w:r>
              <w:rPr>
                <w:rFonts w:ascii="Calibri" w:eastAsia="Times New Roman" w:hAnsi="Calibri" w:cs="Calibri"/>
                <w:color w:val="0070C0"/>
                <w:sz w:val="24"/>
                <w:szCs w:val="24"/>
              </w:rPr>
              <w:t>s</w:t>
            </w:r>
            <w:r w:rsidR="00716158">
              <w:rPr>
                <w:rFonts w:ascii="Calibri" w:eastAsia="Times New Roman" w:hAnsi="Calibri" w:cs="Calibri"/>
                <w:color w:val="0070C0"/>
                <w:sz w:val="24"/>
                <w:szCs w:val="24"/>
              </w:rPr>
              <w:t>.</w:t>
            </w:r>
          </w:p>
          <w:p w14:paraId="14823EB7" w14:textId="77777777" w:rsidR="00465801" w:rsidRDefault="00465801" w:rsidP="00465801">
            <w:pPr>
              <w:spacing w:after="0" w:line="240" w:lineRule="auto"/>
              <w:rPr>
                <w:rFonts w:ascii="Calibri" w:eastAsia="Times New Roman" w:hAnsi="Calibri" w:cs="Calibri"/>
                <w:color w:val="0070C0"/>
                <w:sz w:val="24"/>
                <w:szCs w:val="24"/>
              </w:rPr>
            </w:pPr>
          </w:p>
          <w:p w14:paraId="63AC9EC3" w14:textId="13C5FAD4"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The assessor will look for written evidence </w:t>
            </w:r>
            <w:r>
              <w:rPr>
                <w:rFonts w:ascii="Calibri" w:eastAsia="Times New Roman" w:hAnsi="Calibri" w:cs="Calibri"/>
                <w:color w:val="0070C0"/>
                <w:sz w:val="24"/>
                <w:szCs w:val="24"/>
              </w:rPr>
              <w:t>that the</w:t>
            </w:r>
            <w:r w:rsidRPr="001E12F3">
              <w:rPr>
                <w:rFonts w:ascii="Calibri" w:eastAsia="Times New Roman" w:hAnsi="Calibri" w:cs="Calibri"/>
                <w:color w:val="0070C0"/>
                <w:sz w:val="24"/>
                <w:szCs w:val="24"/>
              </w:rPr>
              <w:t xml:space="preserve"> OCS </w:t>
            </w:r>
            <w:r w:rsidRPr="00533EF3">
              <w:rPr>
                <w:rFonts w:ascii="Calibri" w:eastAsia="Times New Roman" w:hAnsi="Calibri" w:cs="Calibri"/>
                <w:color w:val="0070C0"/>
                <w:sz w:val="24"/>
                <w:szCs w:val="24"/>
              </w:rPr>
              <w:t xml:space="preserve">programme </w:t>
            </w:r>
            <w:r>
              <w:rPr>
                <w:rFonts w:ascii="Calibri" w:eastAsia="Times New Roman" w:hAnsi="Calibri" w:cs="Calibri"/>
                <w:color w:val="0070C0"/>
                <w:sz w:val="24"/>
                <w:szCs w:val="24"/>
              </w:rPr>
              <w:t xml:space="preserve">is a </w:t>
            </w:r>
            <w:r w:rsidRPr="00533EF3">
              <w:rPr>
                <w:rFonts w:ascii="Calibri" w:eastAsia="Times New Roman" w:hAnsi="Calibri" w:cs="Calibri"/>
                <w:color w:val="0070C0"/>
                <w:sz w:val="24"/>
                <w:szCs w:val="24"/>
              </w:rPr>
              <w:t>priority</w:t>
            </w:r>
            <w:r w:rsidR="00716158">
              <w:rPr>
                <w:rFonts w:ascii="Calibri" w:eastAsia="Times New Roman" w:hAnsi="Calibri" w:cs="Calibri"/>
                <w:color w:val="0070C0"/>
                <w:sz w:val="24"/>
                <w:szCs w:val="24"/>
              </w:rPr>
              <w:t>.</w:t>
            </w:r>
          </w:p>
          <w:p w14:paraId="4F4C05BC" w14:textId="77777777"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nil"/>
              <w:right w:val="single" w:sz="4" w:space="0" w:color="auto"/>
            </w:tcBorders>
            <w:shd w:val="clear" w:color="auto" w:fill="FFFFFF" w:themeFill="background1"/>
            <w:vAlign w:val="center"/>
          </w:tcPr>
          <w:p w14:paraId="64B21FE9" w14:textId="2CF6DEE5"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533EF3" w14:paraId="1D06D3DC" w14:textId="207F2649" w:rsidTr="79AC4FFB">
        <w:trPr>
          <w:trHeight w:val="8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6906441" w14:textId="5B2B5D60"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r w:rsidR="002F59FC">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C62F1E5" w14:textId="49799CB0" w:rsidR="00465801" w:rsidRPr="00D67CDC" w:rsidRDefault="00716158"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 xml:space="preserve">as the company asked the applicable subcontractors to sign the </w:t>
            </w:r>
            <w:r w:rsidR="00465801">
              <w:rPr>
                <w:rFonts w:ascii="Calibri" w:eastAsia="Times New Roman" w:hAnsi="Calibri" w:cs="Calibri"/>
                <w:color w:val="0070C0"/>
                <w:sz w:val="24"/>
                <w:szCs w:val="24"/>
              </w:rPr>
              <w:t>OCS programme</w:t>
            </w:r>
            <w:r w:rsidR="00465801" w:rsidRPr="00D67CDC">
              <w:rPr>
                <w:rFonts w:ascii="Calibri" w:eastAsia="Times New Roman" w:hAnsi="Calibri" w:cs="Calibri"/>
                <w:color w:val="0070C0"/>
                <w:sz w:val="24"/>
                <w:szCs w:val="24"/>
              </w:rPr>
              <w:t>?</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5287A18C" w14:textId="7A30954E"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The assessor will score positively if the transport, site cleaning and waste collection companies involved in pellets handling activities are required to sign the OCS programme</w:t>
            </w:r>
            <w:r w:rsidR="00994395">
              <w:rPr>
                <w:rFonts w:ascii="Calibri" w:eastAsia="Times New Roman" w:hAnsi="Calibri" w:cstheme="minorHAns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48EC7392" w14:textId="2AC34ECF"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2E3AD0" w:rsidRPr="003F3482" w14:paraId="4847A1B2" w14:textId="321A7298" w:rsidTr="79AC4FFB">
        <w:trPr>
          <w:trHeight w:val="8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29AA069D"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r w:rsidR="002F59FC">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Has the company developed a digitalization action plan?</w:t>
            </w:r>
          </w:p>
          <w:p w14:paraId="4B0ADD34" w14:textId="77777777" w:rsidR="00465801" w:rsidRDefault="00465801" w:rsidP="00465801">
            <w:pPr>
              <w:spacing w:after="0" w:line="240" w:lineRule="auto"/>
              <w:rPr>
                <w:rFonts w:ascii="Calibri" w:eastAsia="Times New Roman" w:hAnsi="Calibri" w:cs="Calibri"/>
                <w:sz w:val="24"/>
                <w:szCs w:val="24"/>
              </w:rPr>
            </w:pPr>
          </w:p>
          <w:p w14:paraId="7AD4DFF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3F3482" w:rsidRDefault="00465801" w:rsidP="00465801">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 xml:space="preserve">The plan should include actions, responsible people, and due dates to develop digital solutions to </w:t>
            </w:r>
            <w:r>
              <w:rPr>
                <w:rFonts w:ascii="Calibri" w:eastAsia="Times New Roman" w:hAnsi="Calibri" w:cs="Calibri"/>
                <w:color w:val="0070C0"/>
                <w:sz w:val="24"/>
                <w:szCs w:val="24"/>
              </w:rPr>
              <w:t xml:space="preserve">enable the </w:t>
            </w:r>
            <w:r w:rsidRPr="007113A0">
              <w:rPr>
                <w:rFonts w:ascii="Calibri" w:eastAsia="Times New Roman" w:hAnsi="Calibri" w:cs="Calibri"/>
                <w:color w:val="0070C0"/>
                <w:sz w:val="24"/>
                <w:szCs w:val="24"/>
              </w:rPr>
              <w:t xml:space="preserve">exchange </w:t>
            </w:r>
            <w:r>
              <w:rPr>
                <w:rFonts w:ascii="Calibri" w:eastAsia="Times New Roman" w:hAnsi="Calibri" w:cs="Calibri"/>
                <w:color w:val="0070C0"/>
                <w:sz w:val="24"/>
                <w:szCs w:val="24"/>
              </w:rPr>
              <w:t xml:space="preserve">of </w:t>
            </w:r>
            <w:r w:rsidRPr="007113A0">
              <w:rPr>
                <w:rFonts w:ascii="Calibri" w:eastAsia="Times New Roman" w:hAnsi="Calibri" w:cs="Calibri"/>
                <w:color w:val="0070C0"/>
                <w:sz w:val="24"/>
                <w:szCs w:val="24"/>
              </w:rPr>
              <w:t>data in real time with customers and logistics suppliers.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5E9AD83A" w14:textId="2A4A41D7" w:rsidTr="79AC4FFB">
        <w:trPr>
          <w:trHeight w:val="12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lastRenderedPageBreak/>
              <w:t>1.1.1.</w:t>
            </w:r>
            <w:r>
              <w:rPr>
                <w:rFonts w:ascii="Calibri" w:eastAsia="Times New Roman" w:hAnsi="Calibri" w:cs="Calibri"/>
                <w:color w:val="0070C0"/>
                <w:sz w:val="24"/>
                <w:szCs w:val="24"/>
              </w:rPr>
              <w:t>4</w:t>
            </w:r>
            <w:r w:rsidRPr="00736EF6">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senior managers sufficiently visible and engaged in carrying forward the SHEQ&amp;Sec message?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Documents have to prove an active leadership by taking the lead in e.g. presentations, interventions, discussing HSSE in staff meetings as well as with (sub)contractors. Indicate what proof could be seen.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2D6B6DD5" w14:textId="2EAE3F1E" w:rsidTr="79AC4FFB">
        <w:trPr>
          <w:trHeight w:val="202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w:t>
            </w:r>
            <w:r>
              <w:rPr>
                <w:rFonts w:ascii="Calibri" w:eastAsia="Times New Roman" w:hAnsi="Calibri" w:cs="Calibri"/>
                <w:color w:val="0070C0"/>
                <w:sz w:val="24"/>
                <w:szCs w:val="24"/>
              </w:rPr>
              <w:t>5</w:t>
            </w:r>
            <w:r w:rsidRPr="00BB4C04">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line management interact and constructively encourage employees to be actively engaged in SHEQ&amp;Sec performance improvement?</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50BCBB3" w14:textId="6B94E4B3"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There should be evidence in senior and middle management communication and meeting reports of following items:</w:t>
            </w:r>
            <w:r w:rsidR="00465801">
              <w:br/>
            </w:r>
            <w:r w:rsidRPr="79AC4FFB">
              <w:rPr>
                <w:rFonts w:ascii="Calibri" w:eastAsia="Times New Roman" w:hAnsi="Calibri" w:cs="Calibri"/>
                <w:sz w:val="24"/>
                <w:szCs w:val="24"/>
              </w:rPr>
              <w:t>- encouraging staff and contactors to show involvement in SHEQ&amp;Sec issues</w:t>
            </w:r>
            <w:r w:rsidR="00465801">
              <w:br/>
            </w:r>
            <w:r w:rsidRPr="79AC4FFB">
              <w:rPr>
                <w:rFonts w:ascii="Calibri" w:eastAsia="Times New Roman" w:hAnsi="Calibri" w:cs="Calibri"/>
                <w:sz w:val="24"/>
                <w:szCs w:val="24"/>
              </w:rPr>
              <w:t>- follow</w:t>
            </w:r>
            <w:r w:rsidR="0183AD90" w:rsidRPr="79AC4FFB">
              <w:rPr>
                <w:rFonts w:ascii="Calibri" w:eastAsia="Times New Roman" w:hAnsi="Calibri" w:cs="Calibri"/>
                <w:sz w:val="24"/>
                <w:szCs w:val="24"/>
              </w:rPr>
              <w:t>ing</w:t>
            </w:r>
            <w:r w:rsidRPr="79AC4FFB">
              <w:rPr>
                <w:rFonts w:ascii="Calibri" w:eastAsia="Times New Roman" w:hAnsi="Calibri" w:cs="Calibri"/>
                <w:sz w:val="24"/>
                <w:szCs w:val="24"/>
              </w:rPr>
              <w:t>-up HSSE metrics against HSSE target like incidents, near misses, occupational illness case analysis.</w:t>
            </w:r>
            <w:r w:rsidR="00465801">
              <w:br/>
            </w:r>
            <w:r w:rsidRPr="79AC4FFB">
              <w:rPr>
                <w:rFonts w:ascii="Calibri" w:eastAsia="Times New Roman" w:hAnsi="Calibri" w:cs="Calibri"/>
                <w:sz w:val="24"/>
                <w:szCs w:val="24"/>
              </w:rPr>
              <w:t xml:space="preserve">Those should also be consequently discussed in the appropriate committee(s).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4C49F1A1" w14:textId="4B4F4794"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2471"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271" w:type="dxa"/>
            <w:tcBorders>
              <w:top w:val="nil"/>
              <w:left w:val="nil"/>
              <w:bottom w:val="nil"/>
              <w:right w:val="single" w:sz="4" w:space="0" w:color="auto"/>
            </w:tcBorders>
            <w:shd w:val="clear" w:color="auto" w:fill="FFFFFF" w:themeFill="background1"/>
            <w:hideMark/>
          </w:tcPr>
          <w:p w14:paraId="6CDB76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772" w:type="dxa"/>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2E3AD0" w:rsidRPr="003F3482" w14:paraId="55075F6C" w14:textId="4DD03C1D" w:rsidTr="79AC4FFB">
        <w:trPr>
          <w:trHeight w:val="15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2471" w:type="dxa"/>
            <w:tcBorders>
              <w:top w:val="nil"/>
              <w:left w:val="nil"/>
              <w:bottom w:val="single" w:sz="4" w:space="0" w:color="auto"/>
              <w:right w:val="single" w:sz="4" w:space="0" w:color="auto"/>
            </w:tcBorders>
            <w:shd w:val="clear" w:color="auto" w:fill="FFFFFF" w:themeFill="background1"/>
            <w:hideMark/>
          </w:tcPr>
          <w:p w14:paraId="41296CFB" w14:textId="60BE83E7" w:rsidR="00465801" w:rsidRPr="003F3482" w:rsidRDefault="747446A8" w:rsidP="00465801">
            <w:pPr>
              <w:spacing w:after="240" w:line="240" w:lineRule="auto"/>
              <w:rPr>
                <w:rFonts w:ascii="Calibri" w:eastAsia="Times New Roman" w:hAnsi="Calibri" w:cs="Calibri"/>
                <w:sz w:val="24"/>
                <w:szCs w:val="24"/>
              </w:rPr>
            </w:pPr>
            <w:r w:rsidRPr="79AC4FFB">
              <w:rPr>
                <w:rFonts w:ascii="Calibri" w:eastAsia="Times New Roman" w:hAnsi="Calibri" w:cs="Calibri"/>
                <w:sz w:val="24"/>
                <w:szCs w:val="24"/>
              </w:rPr>
              <w:t>Is there an organisation chart and associated job description defining each individual's role within the organisation, including their responsibilities for SHEQ&amp;Sec and CSR?</w:t>
            </w:r>
          </w:p>
        </w:tc>
        <w:tc>
          <w:tcPr>
            <w:tcW w:w="271" w:type="dxa"/>
            <w:tcBorders>
              <w:top w:val="nil"/>
              <w:left w:val="nil"/>
              <w:bottom w:val="nil"/>
              <w:right w:val="single" w:sz="4" w:space="0" w:color="auto"/>
            </w:tcBorders>
            <w:shd w:val="clear" w:color="auto" w:fill="FFFFFF" w:themeFill="background1"/>
            <w:hideMark/>
          </w:tcPr>
          <w:p w14:paraId="6D46AC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1BC4144F" w14:textId="1977192F" w:rsidTr="79AC4FFB">
        <w:trPr>
          <w:trHeight w:val="1052"/>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2471" w:type="dxa"/>
            <w:tcBorders>
              <w:top w:val="nil"/>
              <w:left w:val="nil"/>
              <w:bottom w:val="single" w:sz="4" w:space="0" w:color="auto"/>
              <w:right w:val="single" w:sz="4" w:space="0" w:color="auto"/>
            </w:tcBorders>
            <w:shd w:val="clear" w:color="auto" w:fill="FFFFFF" w:themeFill="background1"/>
          </w:tcPr>
          <w:p w14:paraId="5896C0CF" w14:textId="07D71C2C" w:rsidR="00465801" w:rsidRPr="00A820C3" w:rsidRDefault="747446A8" w:rsidP="00465801">
            <w:pPr>
              <w:spacing w:after="240" w:line="240" w:lineRule="auto"/>
              <w:rPr>
                <w:rFonts w:ascii="Calibri" w:eastAsia="Times New Roman" w:hAnsi="Calibri" w:cs="Calibri"/>
                <w:color w:val="0070C0"/>
                <w:sz w:val="24"/>
                <w:szCs w:val="24"/>
              </w:rPr>
            </w:pPr>
            <w:r w:rsidRPr="79AC4FFB">
              <w:rPr>
                <w:rFonts w:ascii="Calibri" w:eastAsia="Times New Roman" w:hAnsi="Calibri" w:cs="Calibri"/>
                <w:color w:val="0070C0"/>
                <w:sz w:val="24"/>
                <w:szCs w:val="24"/>
              </w:rPr>
              <w:t>Does the organisation chart include a responsible person(s) to manage digitalization?</w:t>
            </w:r>
          </w:p>
        </w:tc>
        <w:tc>
          <w:tcPr>
            <w:tcW w:w="271" w:type="dxa"/>
            <w:tcBorders>
              <w:top w:val="nil"/>
              <w:left w:val="nil"/>
              <w:bottom w:val="nil"/>
              <w:right w:val="single" w:sz="4" w:space="0" w:color="auto"/>
            </w:tcBorders>
            <w:shd w:val="clear" w:color="auto" w:fill="FFFFFF" w:themeFill="background1"/>
          </w:tcPr>
          <w:p w14:paraId="2A6FAFD3"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10157" w:type="dxa"/>
            <w:tcBorders>
              <w:top w:val="nil"/>
              <w:left w:val="nil"/>
              <w:bottom w:val="single" w:sz="4" w:space="0" w:color="auto"/>
              <w:right w:val="single" w:sz="4" w:space="0" w:color="auto"/>
            </w:tcBorders>
            <w:shd w:val="clear" w:color="auto" w:fill="FFFFFF" w:themeFill="background1"/>
          </w:tcPr>
          <w:p w14:paraId="19B8F757" w14:textId="79FAEEE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As minimum requiremen</w:t>
            </w:r>
            <w:r>
              <w:rPr>
                <w:rFonts w:ascii="Calibri" w:eastAsia="Times New Roman" w:hAnsi="Calibri" w:cs="Calibri"/>
                <w:color w:val="0070C0"/>
                <w:sz w:val="24"/>
                <w:szCs w:val="24"/>
              </w:rPr>
              <w:t>t</w:t>
            </w:r>
            <w:r w:rsidRPr="00A820C3">
              <w:rPr>
                <w:rFonts w:ascii="Calibri" w:eastAsia="Times New Roman" w:hAnsi="Calibri" w:cs="Calibri"/>
                <w:color w:val="0070C0"/>
                <w:sz w:val="24"/>
                <w:szCs w:val="24"/>
              </w:rPr>
              <w:t xml:space="preserve">s, </w:t>
            </w:r>
            <w:r>
              <w:rPr>
                <w:rFonts w:ascii="Calibri" w:eastAsia="Times New Roman" w:hAnsi="Calibri" w:cs="Calibri"/>
                <w:color w:val="0070C0"/>
                <w:sz w:val="24"/>
                <w:szCs w:val="24"/>
              </w:rPr>
              <w:t xml:space="preserve">those in charge </w:t>
            </w:r>
            <w:r w:rsidRPr="00A820C3">
              <w:rPr>
                <w:rFonts w:ascii="Calibri" w:eastAsia="Times New Roman" w:hAnsi="Calibri" w:cs="Calibri"/>
                <w:color w:val="0070C0"/>
                <w:sz w:val="24"/>
                <w:szCs w:val="24"/>
              </w:rPr>
              <w:t xml:space="preserve">will oversee </w:t>
            </w:r>
            <w:r>
              <w:rPr>
                <w:rFonts w:ascii="Calibri" w:eastAsia="Times New Roman" w:hAnsi="Calibri" w:cs="Calibri"/>
                <w:color w:val="0070C0"/>
                <w:sz w:val="24"/>
                <w:szCs w:val="24"/>
              </w:rPr>
              <w:t xml:space="preserve">and manage </w:t>
            </w:r>
            <w:r w:rsidRPr="00A820C3">
              <w:rPr>
                <w:rFonts w:ascii="Calibri" w:eastAsia="Times New Roman" w:hAnsi="Calibri" w:cs="Calibri"/>
                <w:color w:val="0070C0"/>
                <w:sz w:val="24"/>
                <w:szCs w:val="24"/>
              </w:rPr>
              <w:t>digital projects, data security, procedures, and compliance with GDPR regulation</w:t>
            </w:r>
            <w:r>
              <w:rPr>
                <w:rFonts w:ascii="Calibri" w:eastAsia="Times New Roman" w:hAnsi="Calibri" w:cs="Calibri"/>
                <w:color w:val="0070C0"/>
                <w:sz w:val="24"/>
                <w:szCs w:val="24"/>
              </w:rPr>
              <w:t>. This service could be outsourced but the responsibility will remain with the responsible person of the company</w:t>
            </w:r>
            <w:r w:rsidR="00B57356">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7A13DB54" w14:textId="740C07C9"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2471"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271" w:type="dxa"/>
            <w:tcBorders>
              <w:top w:val="nil"/>
              <w:left w:val="nil"/>
              <w:bottom w:val="nil"/>
              <w:right w:val="single" w:sz="4" w:space="0" w:color="auto"/>
            </w:tcBorders>
            <w:shd w:val="clear" w:color="auto" w:fill="FFFFFF" w:themeFill="background1"/>
            <w:hideMark/>
          </w:tcPr>
          <w:p w14:paraId="1E314C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772" w:type="dxa"/>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2E3AD0" w:rsidRPr="003F3482" w14:paraId="76CB0DA5" w14:textId="17AB61D2" w:rsidTr="79AC4FFB">
        <w:trPr>
          <w:trHeight w:val="358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1.1.3.1.</w:t>
            </w:r>
          </w:p>
        </w:tc>
        <w:tc>
          <w:tcPr>
            <w:tcW w:w="2471" w:type="dxa"/>
            <w:tcBorders>
              <w:top w:val="nil"/>
              <w:left w:val="nil"/>
              <w:bottom w:val="single" w:sz="4" w:space="0" w:color="auto"/>
              <w:right w:val="single" w:sz="4" w:space="0" w:color="auto"/>
            </w:tcBorders>
            <w:shd w:val="clear" w:color="auto" w:fill="FFFFFF" w:themeFill="background1"/>
            <w:hideMark/>
          </w:tcPr>
          <w:p w14:paraId="237CFDF1" w14:textId="626082FF"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Is there proof available that the company stays abreast of all relevant legislation and legislative developments in the area of SHEQ&amp;Sec and CSR and are persons formally designated or a source defined? </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25AC62D3" w14:textId="198E0022"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Look for documentary evidence in the form of an up-to-date register of relevant legislation. At a minimum this includes environmental laws, safety and health regulations, corporate social responsibility and other applicable regulations.  Focus on changes in legislation. Ask the company for examples of changes in legislation which happened during recent years if a new assessment, and the last 3 years if a re-assessment, and check how the company implemented them. If (a) person(s) is (are) formally designated, this responsibility should be clearly described in a job description.  If an external source is used, there should be clear evidence of a contract, exchange of letters or some other form of written understanding, specifying the service to be provided, when and to whom within the Company. </w:t>
            </w:r>
            <w:r w:rsidR="00465801">
              <w:br/>
            </w:r>
            <w:r w:rsidRPr="79AC4FFB">
              <w:rPr>
                <w:rFonts w:ascii="Calibri" w:eastAsia="Times New Roman" w:hAnsi="Calibri" w:cs="Calibri"/>
                <w:sz w:val="24"/>
                <w:szCs w:val="24"/>
              </w:rPr>
              <w:t>EU Directive: 89/391/EEC Art. 7 (Health and Safety)</w:t>
            </w:r>
          </w:p>
        </w:tc>
        <w:tc>
          <w:tcPr>
            <w:tcW w:w="772" w:type="dxa"/>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4D8A1334" w14:textId="038D5B56" w:rsidTr="79AC4FFB">
        <w:trPr>
          <w:trHeight w:val="240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present which describes how legislative changes as detailed in the register of legal requirements are communicated and implemented in the company?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6F8670E" w14:textId="3FBADA0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for documentary evidence of communicated and implemented changes in the various applicable SHEQ&amp;Sec &amp; CSR management system documentation and registrations. Look also for communication/information to (relevant) employees. </w:t>
            </w:r>
            <w:r w:rsidRPr="003F3482">
              <w:rPr>
                <w:rFonts w:ascii="Calibri" w:eastAsia="Times New Roman" w:hAnsi="Calibri" w:cs="Calibri"/>
                <w:sz w:val="24"/>
                <w:szCs w:val="24"/>
              </w:rPr>
              <w:br/>
              <w:t>EU Directive: 89/391/EEC (Health and Safety)</w:t>
            </w:r>
            <w:r w:rsidRPr="003F3482">
              <w:rPr>
                <w:rFonts w:ascii="Calibri" w:eastAsia="Times New Roman" w:hAnsi="Calibri" w:cs="Calibri"/>
                <w:sz w:val="24"/>
                <w:szCs w:val="24"/>
              </w:rPr>
              <w:br/>
              <w:t>The company should ensure that its employees stay abreast of the regulations concerning the products transported/handled. Customers and suppliers should be involved. EU Directive 98/24/ EC Art. 8 and amendments.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4C4A5D48" w14:textId="4B0E7393" w:rsidTr="79AC4FFB">
        <w:trPr>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7E511A82" w14:textId="77A7DEDB"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Is a regular review of the system</w:t>
            </w:r>
            <w:r w:rsidR="16DB3B1D" w:rsidRPr="79AC4FFB">
              <w:rPr>
                <w:rFonts w:ascii="Calibri" w:eastAsia="Times New Roman" w:hAnsi="Calibri" w:cs="Calibri"/>
                <w:sz w:val="24"/>
                <w:szCs w:val="24"/>
              </w:rPr>
              <w:t xml:space="preserve"> made </w:t>
            </w:r>
            <w:r w:rsidRPr="79AC4FFB">
              <w:rPr>
                <w:rFonts w:ascii="Calibri" w:eastAsia="Times New Roman" w:hAnsi="Calibri" w:cs="Calibri"/>
                <w:sz w:val="24"/>
                <w:szCs w:val="24"/>
              </w:rPr>
              <w:t>for compliance with legal requirements?</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evaluation documents and follow up of identified actions if any. This evaluation should be detailed towards new/adapted legislation and changes in operations.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50BB1C3E" w14:textId="0C91EB3D" w:rsidTr="79AC4FFB">
        <w:trPr>
          <w:trHeight w:val="255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2471" w:type="dxa"/>
            <w:tcBorders>
              <w:top w:val="nil"/>
              <w:left w:val="nil"/>
              <w:bottom w:val="single" w:sz="4" w:space="0" w:color="auto"/>
              <w:right w:val="single" w:sz="4" w:space="0" w:color="auto"/>
            </w:tcBorders>
            <w:shd w:val="clear" w:color="auto" w:fill="FFFFFF" w:themeFill="background1"/>
            <w:hideMark/>
          </w:tcPr>
          <w:p w14:paraId="2349B85B" w14:textId="521E72F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Dangerous Goods Safety Advisor produce an annual report to Management on the Compan</w:t>
            </w:r>
            <w:r w:rsidR="00584171">
              <w:rPr>
                <w:rFonts w:ascii="Calibri" w:eastAsia="Times New Roman" w:hAnsi="Calibri" w:cs="Calibri"/>
                <w:sz w:val="24"/>
                <w:szCs w:val="24"/>
              </w:rPr>
              <w:t>y</w:t>
            </w:r>
            <w:r w:rsidRPr="003F3482">
              <w:rPr>
                <w:rFonts w:ascii="Calibri" w:eastAsia="Times New Roman" w:hAnsi="Calibri" w:cs="Calibri"/>
                <w:sz w:val="24"/>
                <w:szCs w:val="24"/>
              </w:rPr>
              <w:t>'</w:t>
            </w:r>
            <w:r w:rsidR="004B6DB4">
              <w:rPr>
                <w:rFonts w:ascii="Calibri" w:eastAsia="Times New Roman" w:hAnsi="Calibri" w:cs="Calibri"/>
                <w:sz w:val="24"/>
                <w:szCs w:val="24"/>
              </w:rPr>
              <w:t>s</w:t>
            </w:r>
            <w:r w:rsidRPr="003F3482">
              <w:rPr>
                <w:rFonts w:ascii="Calibri" w:eastAsia="Times New Roman" w:hAnsi="Calibri" w:cs="Calibri"/>
                <w:sz w:val="24"/>
                <w:szCs w:val="24"/>
              </w:rPr>
              <w:t xml:space="preserve"> activities in the transport of dangerous goods, in accordance with legal </w:t>
            </w:r>
            <w:r w:rsidRPr="003F3482">
              <w:rPr>
                <w:rFonts w:ascii="Calibri" w:eastAsia="Times New Roman" w:hAnsi="Calibri" w:cs="Calibri"/>
                <w:sz w:val="24"/>
                <w:szCs w:val="24"/>
              </w:rPr>
              <w:lastRenderedPageBreak/>
              <w:t>requirements and within six months after year end?</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the Dangerous Goods Safety Adviser has produced an annual report by 1 July (Industry requirement). The report summarizes the Company’s activities concerning the transport of dangerous goods for the previous calendar year. Score "1" if the report is on time and in compliance with the legal requirements. Score "N/A" only if no dangerous goods are transported or loaded. Score "0" if the activity includes the transport or loading of dangerous goods and no report is available before 1 July, even if there is no legal obligation. EU Directive 2008/68/EEC - ADR 1.8.3.</w:t>
            </w:r>
          </w:p>
        </w:tc>
        <w:tc>
          <w:tcPr>
            <w:tcW w:w="772" w:type="dxa"/>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707D7B1C" w14:textId="1F876BF3" w:rsidTr="79AC4FFB">
        <w:trPr>
          <w:trHeight w:val="77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77169E7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w:t>
            </w:r>
            <w:r>
              <w:rPr>
                <w:rFonts w:ascii="Calibri" w:eastAsia="Times New Roman" w:hAnsi="Calibri" w:cs="Calibri"/>
                <w:color w:val="0070C0"/>
                <w:sz w:val="24"/>
                <w:szCs w:val="24"/>
              </w:rPr>
              <w: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626E2" w14:paraId="5CD6175B" w14:textId="5625AF58" w:rsidTr="79AC4FFB">
        <w:trPr>
          <w:trHeight w:val="107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7E1D74D6"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r w:rsidR="002F59FC">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39B34AB1" w14:textId="77777777" w:rsidR="00465801" w:rsidRPr="0021698F" w:rsidRDefault="00465801" w:rsidP="00465801">
            <w:pPr>
              <w:spacing w:after="0" w:line="240" w:lineRule="auto"/>
              <w:rPr>
                <w:rFonts w:ascii="Calibri" w:eastAsia="Times New Roman" w:hAnsi="Calibri" w:cs="Calibri"/>
                <w:color w:val="0070C0"/>
                <w:sz w:val="24"/>
                <w:szCs w:val="24"/>
              </w:rPr>
            </w:pPr>
            <w:r w:rsidRPr="0021698F">
              <w:rPr>
                <w:rFonts w:ascii="Calibri" w:eastAsia="Times New Roman" w:hAnsi="Calibri" w:cs="Calibri"/>
                <w:color w:val="0070C0"/>
                <w:sz w:val="24"/>
                <w:szCs w:val="24"/>
              </w:rPr>
              <w:t>is there a process for informing the regulatory bodies (where regulations require it) if a pellet loss happens?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13709ADC" w14:textId="0EDF1463"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Loss</w:t>
            </w:r>
            <w:r w:rsidRPr="003F3482">
              <w:rPr>
                <w:rFonts w:ascii="Calibri" w:eastAsia="Times New Roman" w:hAnsi="Calibri" w:cs="Calibri"/>
                <w:color w:val="0070C0"/>
                <w:sz w:val="24"/>
                <w:szCs w:val="24"/>
              </w:rPr>
              <w:t xml:space="preserve">: </w:t>
            </w:r>
            <w:r w:rsidRPr="00076E34">
              <w:rPr>
                <w:rFonts w:ascii="Calibri" w:eastAsia="Times New Roman" w:hAnsi="Calibri" w:cs="Calibri"/>
                <w:color w:val="0070C0"/>
                <w:sz w:val="24"/>
                <w:szCs w:val="24"/>
              </w:rPr>
              <w:t>Unwanted situation where pellets are lost OUTSIDE the operating boundary (e.g. water, soil...)</w:t>
            </w:r>
            <w:r w:rsidR="00980561">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p w14:paraId="11DFCF97" w14:textId="14B6B849"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Spill</w:t>
            </w:r>
            <w:r w:rsidRPr="003F3482">
              <w:rPr>
                <w:rFonts w:ascii="Calibri" w:eastAsia="Times New Roman" w:hAnsi="Calibri" w:cs="Calibri"/>
                <w:color w:val="0070C0"/>
                <w:sz w:val="24"/>
                <w:szCs w:val="24"/>
              </w:rPr>
              <w:t xml:space="preserve">: </w:t>
            </w:r>
            <w:r w:rsidRPr="00242E42">
              <w:rPr>
                <w:rFonts w:ascii="Calibri" w:eastAsia="Times New Roman" w:hAnsi="Calibri" w:cs="Calibri"/>
                <w:color w:val="0070C0"/>
                <w:sz w:val="24"/>
                <w:szCs w:val="24"/>
              </w:rPr>
              <w:t>Unwanted situation where pellets are spilled INSIDE the operation boundary</w:t>
            </w:r>
            <w:r w:rsidR="00793D12">
              <w:rPr>
                <w:rFonts w:ascii="Calibri" w:eastAsia="Times New Roman" w:hAnsi="Calibri" w:cs="Calibri"/>
                <w:color w:val="0070C0"/>
                <w:sz w:val="24"/>
                <w:szCs w:val="24"/>
              </w:rPr>
              <w:t>.</w:t>
            </w:r>
            <w:r w:rsidRPr="003626E2">
              <w:rPr>
                <w:rFonts w:ascii="Calibri" w:eastAsia="Times New Roman" w:hAnsi="Calibri" w:cs="Calibri"/>
                <w:color w:val="0070C0"/>
                <w:sz w:val="24"/>
                <w:szCs w:val="24"/>
              </w:rPr>
              <w:t xml:space="preserve"> </w:t>
            </w:r>
          </w:p>
          <w:p w14:paraId="33B93D39" w14:textId="40C87879"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The assessor will look for evidence of communications to regulatory bodies</w:t>
            </w:r>
            <w:r>
              <w:rPr>
                <w:rFonts w:ascii="Calibri" w:eastAsia="Times New Roman" w:hAnsi="Calibri" w:cs="Calibri"/>
                <w:color w:val="0070C0"/>
                <w:sz w:val="24"/>
                <w:szCs w:val="24"/>
              </w:rPr>
              <w:t>, if applicable</w:t>
            </w:r>
            <w:r w:rsidR="00793D12">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EC4B41B" w14:textId="025218A4"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2E3AD0" w:rsidRPr="003F3482" w14:paraId="615BCE6F" w14:textId="5B3E7AA6" w:rsidTr="79AC4FFB">
        <w:trPr>
          <w:trHeight w:val="21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4B182A8E"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r>
              <w:rPr>
                <w:rFonts w:ascii="Calibri" w:eastAsia="Times New Roman" w:hAnsi="Calibri" w:cs="Calibri"/>
                <w:color w:val="0070C0"/>
                <w:sz w:val="24"/>
                <w:szCs w:val="24"/>
              </w:rPr>
              <w:t>b</w:t>
            </w:r>
            <w:r w:rsidR="00AB6817">
              <w:rPr>
                <w:rFonts w:ascii="Calibri" w:eastAsia="Times New Roman" w:hAnsi="Calibri" w:cs="Calibri"/>
                <w:color w:val="0070C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Is there a </w:t>
            </w:r>
            <w:r>
              <w:rPr>
                <w:rFonts w:ascii="Calibri" w:eastAsia="Times New Roman" w:hAnsi="Calibri" w:cs="Calibri"/>
                <w:color w:val="0070C0"/>
                <w:sz w:val="24"/>
                <w:szCs w:val="24"/>
              </w:rPr>
              <w:t>process</w:t>
            </w:r>
            <w:r w:rsidRPr="003F3482">
              <w:rPr>
                <w:rFonts w:ascii="Calibri" w:eastAsia="Times New Roman" w:hAnsi="Calibri" w:cs="Calibri"/>
                <w:color w:val="0070C0"/>
                <w:sz w:val="24"/>
                <w:szCs w:val="24"/>
              </w:rPr>
              <w:t xml:space="preserve"> for internal and external communication about </w:t>
            </w:r>
            <w:r>
              <w:rPr>
                <w:rFonts w:ascii="Calibri" w:eastAsia="Times New Roman" w:hAnsi="Calibri" w:cs="Calibri"/>
                <w:color w:val="0070C0"/>
                <w:sz w:val="24"/>
                <w:szCs w:val="24"/>
              </w:rPr>
              <w:t xml:space="preserve">the pellet loss </w:t>
            </w:r>
            <w:r w:rsidRPr="003F3482">
              <w:rPr>
                <w:rFonts w:ascii="Calibri" w:eastAsia="Times New Roman" w:hAnsi="Calibri" w:cs="Calibri"/>
                <w:color w:val="0070C0"/>
                <w:sz w:val="24"/>
                <w:szCs w:val="24"/>
              </w:rPr>
              <w:t xml:space="preserve">programme progress? </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organization shall develop, document, maintain and communicate a process or processes for internal communications on pellet loss prevention to all personnel</w:t>
            </w:r>
            <w:r>
              <w:rPr>
                <w:rFonts w:ascii="Calibri" w:eastAsia="Times New Roman" w:hAnsi="Calibri" w:cs="Calibri"/>
                <w:color w:val="0070C0"/>
                <w:sz w:val="24"/>
                <w:szCs w:val="24"/>
              </w:rPr>
              <w:t>.</w:t>
            </w:r>
          </w:p>
          <w:p w14:paraId="16247B2C" w14:textId="1C88A21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The assessor will score positively if at least the customers are informed, and the information is publicly available (e.g. in the company website).</w:t>
            </w:r>
          </w:p>
          <w:p w14:paraId="46499D5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The organization shall retain documented information as evidence of </w:t>
            </w:r>
            <w:r>
              <w:rPr>
                <w:rFonts w:ascii="Calibri" w:eastAsia="Times New Roman" w:hAnsi="Calibri" w:cs="Calibri"/>
                <w:color w:val="0070C0"/>
                <w:sz w:val="24"/>
                <w:szCs w:val="24"/>
              </w:rPr>
              <w:t xml:space="preserve">these </w:t>
            </w:r>
            <w:r w:rsidRPr="003F3482">
              <w:rPr>
                <w:rFonts w:ascii="Calibri" w:eastAsia="Times New Roman" w:hAnsi="Calibri" w:cs="Calibri"/>
                <w:color w:val="0070C0"/>
                <w:sz w:val="24"/>
                <w:szCs w:val="24"/>
              </w:rPr>
              <w:t>communications.</w:t>
            </w:r>
            <w:r w:rsidRPr="003F3482">
              <w:rPr>
                <w:rFonts w:ascii="Calibri" w:eastAsia="Times New Roman" w:hAnsi="Calibri" w:cs="Calibri"/>
                <w:color w:val="0070C0"/>
                <w:sz w:val="24"/>
                <w:szCs w:val="24"/>
              </w:rPr>
              <w:br/>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5786FFCB"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C40F96" w14:paraId="64716242" w14:textId="77777777" w:rsidTr="79AC4FFB">
        <w:trPr>
          <w:trHeight w:val="557"/>
          <w:jc w:val="center"/>
        </w:trPr>
        <w:tc>
          <w:tcPr>
            <w:tcW w:w="155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2169ADC0" w14:textId="13D33897" w:rsidR="00C40F96" w:rsidRPr="00E64596" w:rsidRDefault="00C40F96" w:rsidP="00036BCB">
            <w:pPr>
              <w:spacing w:after="0" w:line="240" w:lineRule="auto"/>
              <w:rPr>
                <w:rFonts w:ascii="Calibri" w:eastAsia="Times New Roman" w:hAnsi="Calibri" w:cs="Calibri"/>
                <w:color w:val="0070C0"/>
                <w:sz w:val="24"/>
                <w:szCs w:val="24"/>
              </w:rPr>
            </w:pPr>
            <w:r w:rsidRPr="00E64596">
              <w:rPr>
                <w:rFonts w:ascii="Calibri" w:eastAsia="Times New Roman" w:hAnsi="Calibri" w:cs="Calibri"/>
                <w:color w:val="0070C0"/>
                <w:sz w:val="24"/>
                <w:szCs w:val="24"/>
              </w:rPr>
              <w:t>1.1.3.6</w:t>
            </w:r>
            <w:r w:rsidR="00AB6817">
              <w:rPr>
                <w:rFonts w:ascii="Calibri" w:eastAsia="Times New Roman" w:hAnsi="Calibri" w:cs="Calibri"/>
                <w:color w:val="0070C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3B6435" w14:textId="2B6C9260" w:rsidR="00C40F96" w:rsidRPr="00C40F96" w:rsidRDefault="500C84B6" w:rsidP="00036BCB">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Is there an up-to-date library of relevant Safety, Health, Environmental (SHE) and Corporate Social Responsibility (CSR) regulations, including services contracted </w:t>
            </w:r>
            <w:r w:rsidRPr="79AC4FFB">
              <w:rPr>
                <w:rFonts w:ascii="Calibri" w:eastAsia="Times New Roman" w:hAnsi="Calibri" w:cs="Calibri"/>
                <w:sz w:val="24"/>
                <w:szCs w:val="24"/>
              </w:rPr>
              <w:lastRenderedPageBreak/>
              <w:t xml:space="preserve">out to warehouses, hauliers, </w:t>
            </w:r>
            <w:r w:rsidR="3D0B966F" w:rsidRPr="79AC4FFB">
              <w:rPr>
                <w:rFonts w:ascii="Calibri" w:eastAsia="Times New Roman" w:hAnsi="Calibri" w:cs="Calibri"/>
                <w:sz w:val="24"/>
                <w:szCs w:val="24"/>
              </w:rPr>
              <w:t>etc.?</w:t>
            </w:r>
          </w:p>
        </w:tc>
        <w:tc>
          <w:tcPr>
            <w:tcW w:w="27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802DB3" w14:textId="77777777" w:rsidR="00C40F96" w:rsidRPr="00C40F96" w:rsidRDefault="00C40F96" w:rsidP="00036BCB">
            <w:pPr>
              <w:spacing w:after="0" w:line="240" w:lineRule="auto"/>
              <w:rPr>
                <w:rFonts w:ascii="Calibri" w:eastAsia="Times New Roman" w:hAnsi="Calibri" w:cs="Calibri"/>
                <w:b/>
                <w:bCs/>
                <w:sz w:val="24"/>
                <w:szCs w:val="24"/>
              </w:rPr>
            </w:pPr>
            <w:r w:rsidRPr="00C40F96">
              <w:rPr>
                <w:rFonts w:ascii="Calibri" w:eastAsia="Times New Roman" w:hAnsi="Calibri" w:cs="Calibri"/>
                <w:b/>
                <w:bCs/>
                <w:sz w:val="24"/>
                <w:szCs w:val="24"/>
              </w:rPr>
              <w:lastRenderedPageBreak/>
              <w:t> </w:t>
            </w:r>
          </w:p>
        </w:tc>
        <w:tc>
          <w:tcPr>
            <w:tcW w:w="101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663453" w14:textId="6DFCCB3C" w:rsidR="00C40F96" w:rsidRPr="00C40F96" w:rsidRDefault="00C40F96" w:rsidP="00036BCB">
            <w:pPr>
              <w:spacing w:after="0" w:line="240" w:lineRule="auto"/>
              <w:rPr>
                <w:rFonts w:ascii="Calibri" w:eastAsia="Times New Roman" w:hAnsi="Calibri" w:cs="Calibri"/>
                <w:sz w:val="24"/>
                <w:szCs w:val="24"/>
              </w:rPr>
            </w:pPr>
            <w:r w:rsidRPr="00C40F96">
              <w:rPr>
                <w:rFonts w:ascii="Calibri" w:eastAsia="Times New Roman" w:hAnsi="Calibri" w:cs="Calibri"/>
                <w:sz w:val="24"/>
                <w:szCs w:val="24"/>
              </w:rPr>
              <w:t>Verify that there is an accessible library (hard copy or electronic) that covers all activities undertaken</w:t>
            </w:r>
            <w:r>
              <w:rPr>
                <w:rFonts w:ascii="Calibri" w:eastAsia="Times New Roman" w:hAnsi="Calibri" w:cs="Calibri"/>
                <w:sz w:val="24"/>
                <w:szCs w:val="24"/>
              </w:rPr>
              <w:t xml:space="preserve"> and</w:t>
            </w:r>
            <w:r w:rsidRPr="00C40F96">
              <w:rPr>
                <w:rFonts w:ascii="Calibri" w:eastAsia="Times New Roman" w:hAnsi="Calibri" w:cs="Calibri"/>
                <w:sz w:val="24"/>
                <w:szCs w:val="24"/>
              </w:rPr>
              <w:t xml:space="preserve"> complies with any National Association guidelines. Where the holding of documentation is split between Office and Site locations ensure that responsibility for ownership, updating, and communication of new regulations/changes is clearly defined. The company shall have all relevant regulations in the library or provide evidence of having verified their availability with its contractors.  Evidence may be in audit documents. Verify that publications are not out of date. Look for membership with trade association or other competent organisations that supply an update service.</w:t>
            </w:r>
          </w:p>
        </w:tc>
        <w:tc>
          <w:tcPr>
            <w:tcW w:w="77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F21736" w14:textId="77777777" w:rsidR="00C40F96" w:rsidRPr="00C40F96" w:rsidRDefault="00C40F96" w:rsidP="00036BCB">
            <w:pPr>
              <w:spacing w:after="0" w:line="240" w:lineRule="auto"/>
              <w:jc w:val="center"/>
              <w:rPr>
                <w:rFonts w:ascii="Calibri" w:eastAsia="Times New Roman" w:hAnsi="Calibri" w:cs="Calibri"/>
                <w:sz w:val="24"/>
                <w:szCs w:val="24"/>
              </w:rPr>
            </w:pPr>
          </w:p>
        </w:tc>
      </w:tr>
      <w:tr w:rsidR="002E3AD0" w:rsidRPr="003F3482" w14:paraId="73E618DC" w14:textId="5EDB5293" w:rsidTr="79AC4FFB">
        <w:trPr>
          <w:trHeight w:val="104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292EB6D3"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r w:rsidR="00AB6817">
              <w:rPr>
                <w:rFonts w:ascii="Calibri" w:eastAsia="Times New Roman" w:hAnsi="Calibri" w:cs="Calibri"/>
                <w:b/>
                <w:bCs/>
                <w:sz w:val="32"/>
                <w:szCs w:val="32"/>
              </w:rPr>
              <w:t>.</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Risk management</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6F0CBD7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Risk management</w:t>
            </w:r>
            <w:r w:rsidRPr="003F3482">
              <w:rPr>
                <w:rFonts w:ascii="Calibri" w:eastAsia="Times New Roman" w:hAnsi="Calibri" w:cs="Calibri"/>
                <w:sz w:val="24"/>
                <w:szCs w:val="24"/>
              </w:rPr>
              <w:br/>
              <w:t>This section includes Safety, Health, Environment, Security &amp; CSR risk management and regulatory compliance systems</w:t>
            </w:r>
            <w:r w:rsidR="00311536">
              <w:rPr>
                <w:rFonts w:ascii="Calibri" w:eastAsia="Times New Roman" w:hAnsi="Calibri" w:cs="Calibri"/>
                <w:sz w:val="24"/>
                <w:szCs w:val="24"/>
              </w:rPr>
              <w:t>.</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2E3AD0" w:rsidRPr="003F3482" w14:paraId="0755EE7E" w14:textId="37C2BCBF" w:rsidTr="79AC4FFB">
        <w:trPr>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12BF46ED" w14:textId="77777777" w:rsidR="00465801" w:rsidRPr="003F3482" w:rsidRDefault="00465801" w:rsidP="00465801">
            <w:pPr>
              <w:spacing w:after="0" w:line="240" w:lineRule="auto"/>
              <w:rPr>
                <w:rFonts w:ascii="Calibri" w:eastAsia="Times New Roman" w:hAnsi="Calibri" w:cs="Calibri"/>
                <w:sz w:val="24"/>
                <w:szCs w:val="24"/>
                <w:u w:val="single"/>
              </w:rPr>
            </w:pPr>
            <w:bookmarkStart w:id="4" w:name="Risk_assessment"/>
            <w:r w:rsidRPr="003F3482">
              <w:rPr>
                <w:rFonts w:ascii="Calibri" w:eastAsia="Times New Roman" w:hAnsi="Calibri" w:cs="Calibri"/>
                <w:sz w:val="24"/>
                <w:szCs w:val="24"/>
                <w:u w:val="single"/>
              </w:rPr>
              <w:t>Risk assessment and mitigation measures</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Risk assessment and mitigation measures</w:t>
            </w:r>
          </w:p>
        </w:tc>
        <w:tc>
          <w:tcPr>
            <w:tcW w:w="772" w:type="dxa"/>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2E3AD0" w:rsidRPr="003F3482" w14:paraId="2FED25F3" w14:textId="73664160" w:rsidTr="79AC4FFB">
        <w:trPr>
          <w:trHeight w:val="8190"/>
          <w:jc w:val="center"/>
        </w:trPr>
        <w:tc>
          <w:tcPr>
            <w:tcW w:w="1555"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2471" w:type="dxa"/>
            <w:tcBorders>
              <w:top w:val="nil"/>
              <w:left w:val="nil"/>
              <w:bottom w:val="nil"/>
              <w:right w:val="single" w:sz="4" w:space="0" w:color="auto"/>
            </w:tcBorders>
            <w:shd w:val="clear" w:color="auto" w:fill="FFFFFF" w:themeFill="background1"/>
            <w:hideMark/>
          </w:tcPr>
          <w:p w14:paraId="6B03A61C"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nil"/>
              <w:right w:val="single" w:sz="4" w:space="0" w:color="auto"/>
            </w:tcBorders>
            <w:shd w:val="clear" w:color="auto" w:fill="FFFFFF" w:themeFill="background1"/>
            <w:hideMark/>
          </w:tcPr>
          <w:p w14:paraId="0C3AD6C4" w14:textId="3A03477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management is the identification, assessment, and prioritization of risks followed by coordinated application of resources to minimize, monitor, and control the probability and/or impact of unfortunate events.</w:t>
            </w:r>
            <w:r w:rsidRPr="003F3482">
              <w:rPr>
                <w:rFonts w:ascii="Calibri" w:eastAsia="Times New Roman" w:hAnsi="Calibri" w:cs="Calibri"/>
                <w:sz w:val="24"/>
                <w:szCs w:val="24"/>
              </w:rPr>
              <w:br/>
              <w:t>A documented system should be in place to identify all risks associated with the company operations; the risk assessment should meet the requirements of statutory legislation as well as operational risks that are not covered by applicable legislation. The assessment to identify and reduce risks should be supported by implementation of an action plan, this will make the potential risks identified and measurable over a period of time in the operations.  The system should take into account all risks of possible accidents, incidents or releases to the environment, which may cause human and/or environmental exposure.  The risk assessment and management system should examine the following questions:</w:t>
            </w:r>
            <w:r w:rsidRPr="003F3482">
              <w:rPr>
                <w:rFonts w:ascii="Calibri" w:eastAsia="Times New Roman" w:hAnsi="Calibri" w:cs="Calibri"/>
                <w:sz w:val="24"/>
                <w:szCs w:val="24"/>
              </w:rPr>
              <w:br/>
              <w:t>- what are the hazards?</w:t>
            </w:r>
            <w:r w:rsidRPr="003F3482">
              <w:rPr>
                <w:rFonts w:ascii="Calibri" w:eastAsia="Times New Roman" w:hAnsi="Calibri" w:cs="Calibri"/>
                <w:sz w:val="24"/>
                <w:szCs w:val="24"/>
              </w:rPr>
              <w:br/>
              <w:t>- what can go wrong?</w:t>
            </w:r>
            <w:r w:rsidRPr="003F3482">
              <w:rPr>
                <w:rFonts w:ascii="Calibri" w:eastAsia="Times New Roman" w:hAnsi="Calibri" w:cs="Calibri"/>
                <w:sz w:val="24"/>
                <w:szCs w:val="24"/>
              </w:rPr>
              <w:br/>
              <w:t>- what is the probability that something will go wrong?</w:t>
            </w:r>
            <w:r w:rsidRPr="003F3482">
              <w:rPr>
                <w:rFonts w:ascii="Calibri" w:eastAsia="Times New Roman" w:hAnsi="Calibri" w:cs="Calibri"/>
                <w:sz w:val="24"/>
                <w:szCs w:val="24"/>
              </w:rPr>
              <w:br/>
              <w:t>- what is the potential impact on people, property and the environment?</w:t>
            </w:r>
            <w:r w:rsidRPr="003F3482">
              <w:rPr>
                <w:rFonts w:ascii="Calibri" w:eastAsia="Times New Roman" w:hAnsi="Calibri" w:cs="Calibri"/>
                <w:sz w:val="24"/>
                <w:szCs w:val="24"/>
              </w:rPr>
              <w:br/>
              <w:t>- what measures should/can be taken to reduce the identified risks as much as possible?</w:t>
            </w:r>
            <w:r w:rsidRPr="003F3482">
              <w:rPr>
                <w:rFonts w:ascii="Calibri" w:eastAsia="Times New Roman" w:hAnsi="Calibri" w:cs="Calibri"/>
                <w:sz w:val="24"/>
                <w:szCs w:val="24"/>
              </w:rPr>
              <w:br/>
              <w:t xml:space="preserve">- is medical care available and ensured in case of emergencies? </w:t>
            </w:r>
            <w:r w:rsidRPr="003F3482">
              <w:rPr>
                <w:rFonts w:ascii="Calibri" w:eastAsia="Times New Roman" w:hAnsi="Calibri" w:cs="Calibri"/>
                <w:sz w:val="24"/>
                <w:szCs w:val="24"/>
              </w:rPr>
              <w:br/>
              <w:t xml:space="preserve">Risk management should be regarded as a continuous process. The process should be repeated at regular intervals, based on practical experience and incident evaluation.  High risk activities should receive more frequent reviews. A risk assessment should also be carried out each time there is a significant change in the operational activities (e.g. handling of new products, use of new equipment, changes in operating procedures).  New projects should be evaluated at an early stage. The risk assessments for new projects should be carried out in close co-operation with the chemical suppliers.  </w:t>
            </w:r>
            <w:r w:rsidRPr="003F3482">
              <w:rPr>
                <w:rFonts w:ascii="Calibri" w:eastAsia="Times New Roman" w:hAnsi="Calibri" w:cs="Calibri"/>
                <w:sz w:val="24"/>
                <w:szCs w:val="24"/>
              </w:rPr>
              <w:br/>
              <w:t>EU Directive: 89/391/EEC Art. 9</w:t>
            </w:r>
          </w:p>
        </w:tc>
        <w:tc>
          <w:tcPr>
            <w:tcW w:w="772" w:type="dxa"/>
            <w:tcBorders>
              <w:top w:val="nil"/>
              <w:left w:val="nil"/>
              <w:bottom w:val="nil"/>
              <w:right w:val="single" w:sz="4" w:space="0" w:color="auto"/>
            </w:tcBorders>
            <w:shd w:val="clear" w:color="auto" w:fill="FFFFFF" w:themeFill="background1"/>
            <w:vAlign w:val="center"/>
          </w:tcPr>
          <w:p w14:paraId="34E6F5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74448F21" w14:textId="1B73E29A" w:rsidTr="79AC4FFB">
        <w:trPr>
          <w:trHeight w:val="330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2471"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nil"/>
              <w:right w:val="single" w:sz="4" w:space="0" w:color="auto"/>
            </w:tcBorders>
            <w:shd w:val="clear" w:color="auto" w:fill="FFFFFF" w:themeFill="background1"/>
            <w:hideMark/>
          </w:tcPr>
          <w:p w14:paraId="76500BD6" w14:textId="3C3B11C1"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The "Best Practice Guideline for Safe (Un)Loading of Road Freight Vehicles" provides additional information for use by the assessed company, regarding: interfaces at loading and/or unloading; SULID; Non-Standard Operations (NSO); egress and access; use of couplings; and many more. The assessor can also use this information as guidance to evaluate any possible major risks linked to the activities of the assessed company. Further reference is made to Annex 7 of the above-mentioned Best Practice Guideline.</w:t>
            </w:r>
            <w:r w:rsidR="00465801">
              <w:br/>
            </w:r>
            <w:r w:rsidRPr="79AC4FFB">
              <w:rPr>
                <w:rFonts w:ascii="Calibri" w:eastAsia="Times New Roman" w:hAnsi="Calibri" w:cs="Calibri"/>
                <w:sz w:val="24"/>
                <w:szCs w:val="24"/>
              </w:rPr>
              <w:t xml:space="preserve">In case of an assessment of a Transfer Terminal, the risks described in the "Cefic/ECTA Guidelines on Safe Storage and handling of containers carrying dangerous goods and hazardous substances" must be taken into account: </w:t>
            </w:r>
            <w:hyperlink r:id="rId19">
              <w:r w:rsidRPr="79AC4FFB">
                <w:rPr>
                  <w:rStyle w:val="Hyperlink"/>
                  <w:rFonts w:ascii="Calibri" w:eastAsia="Times New Roman" w:hAnsi="Calibri" w:cs="Calibri"/>
                  <w:sz w:val="24"/>
                  <w:szCs w:val="24"/>
                </w:rPr>
                <w:t>https://cefic.org/library-item/safe-storage-handling-containers-carrying-dangerous-goods-hazardous-substance</w:t>
              </w:r>
            </w:hyperlink>
            <w:r w:rsidRPr="79AC4FFB">
              <w:rPr>
                <w:rFonts w:ascii="Calibri" w:eastAsia="Times New Roman" w:hAnsi="Calibri" w:cs="Calibri"/>
                <w:sz w:val="24"/>
                <w:szCs w:val="24"/>
              </w:rPr>
              <w:t xml:space="preserve"> </w:t>
            </w:r>
          </w:p>
        </w:tc>
        <w:tc>
          <w:tcPr>
            <w:tcW w:w="772" w:type="dxa"/>
            <w:tcBorders>
              <w:top w:val="nil"/>
              <w:left w:val="nil"/>
              <w:bottom w:val="nil"/>
              <w:right w:val="single" w:sz="4" w:space="0" w:color="auto"/>
            </w:tcBorders>
            <w:shd w:val="clear" w:color="auto" w:fill="FFFFFF" w:themeFill="background1"/>
            <w:vAlign w:val="center"/>
          </w:tcPr>
          <w:p w14:paraId="47C8FF5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11B7734B" w14:textId="04F7AA4F" w:rsidTr="79AC4FFB">
        <w:trPr>
          <w:trHeight w:val="385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2471"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process to assess and document the Safety, Health, Environmental, Security </w:t>
            </w:r>
            <w:r w:rsidRPr="00182CF0">
              <w:rPr>
                <w:rFonts w:ascii="Calibri" w:eastAsia="Times New Roman" w:hAnsi="Calibri" w:cs="Calibri"/>
                <w:b/>
                <w:bCs/>
                <w:sz w:val="24"/>
                <w:szCs w:val="24"/>
              </w:rPr>
              <w:t>risks</w:t>
            </w:r>
            <w:r w:rsidRPr="003F3482">
              <w:rPr>
                <w:rFonts w:ascii="Calibri" w:eastAsia="Times New Roman" w:hAnsi="Calibri" w:cs="Calibri"/>
                <w:sz w:val="24"/>
                <w:szCs w:val="24"/>
              </w:rPr>
              <w:t xml:space="preserve"> and working conditions, related to all activities of the company, considering following aspects?</w:t>
            </w:r>
          </w:p>
        </w:tc>
        <w:tc>
          <w:tcPr>
            <w:tcW w:w="271" w:type="dxa"/>
            <w:tcBorders>
              <w:top w:val="nil"/>
              <w:left w:val="nil"/>
              <w:bottom w:val="nil"/>
              <w:right w:val="single" w:sz="4" w:space="0" w:color="auto"/>
            </w:tcBorders>
            <w:shd w:val="clear" w:color="auto" w:fill="FFFFFF" w:themeFill="background1"/>
            <w:hideMark/>
          </w:tcPr>
          <w:p w14:paraId="0D63D5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550A601E" w14:textId="77777777" w:rsidR="004A6E92" w:rsidRPr="00562AF1" w:rsidRDefault="004A6E92" w:rsidP="004A6E92">
            <w:pPr>
              <w:spacing w:after="0" w:line="240" w:lineRule="auto"/>
              <w:rPr>
                <w:rFonts w:ascii="Calibri" w:eastAsia="Times New Roman" w:hAnsi="Calibri" w:cs="Calibri"/>
                <w:color w:val="0070C0"/>
                <w:sz w:val="24"/>
                <w:szCs w:val="24"/>
              </w:rPr>
            </w:pPr>
            <w:r w:rsidRPr="00562AF1">
              <w:rPr>
                <w:rFonts w:ascii="Calibri" w:eastAsia="Times New Roman" w:hAnsi="Calibri" w:cs="Calibri"/>
                <w:color w:val="0070C0"/>
                <w:sz w:val="24"/>
                <w:szCs w:val="24"/>
              </w:rPr>
              <w:t>To score this question the assessor:</w:t>
            </w:r>
          </w:p>
          <w:p w14:paraId="0A163F09" w14:textId="73557092" w:rsidR="004A6E92" w:rsidRPr="00562AF1" w:rsidRDefault="00CF642C" w:rsidP="00CF642C">
            <w:pPr>
              <w:pStyle w:val="ListParagraph"/>
              <w:spacing w:after="0" w:line="240" w:lineRule="auto"/>
              <w:ind w:hanging="168"/>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A6E92" w:rsidRPr="00562AF1">
              <w:rPr>
                <w:rFonts w:ascii="Calibri" w:eastAsia="Times New Roman" w:hAnsi="Calibri" w:cs="Calibri"/>
                <w:color w:val="0070C0"/>
                <w:sz w:val="24"/>
                <w:szCs w:val="24"/>
              </w:rPr>
              <w:t xml:space="preserve">will check the documentary evidence presented by the company at the beginning of the assessment </w:t>
            </w:r>
          </w:p>
          <w:p w14:paraId="127CF179" w14:textId="3E67D999" w:rsidR="004A6E92" w:rsidRPr="00562AF1" w:rsidRDefault="00CF642C" w:rsidP="00CF642C">
            <w:pPr>
              <w:pStyle w:val="ListParagraph"/>
              <w:spacing w:after="0" w:line="240" w:lineRule="auto"/>
              <w:ind w:hanging="168"/>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A6E92" w:rsidRPr="00562AF1">
              <w:rPr>
                <w:rFonts w:ascii="Calibri" w:eastAsia="Times New Roman" w:hAnsi="Calibri" w:cs="Calibri"/>
                <w:color w:val="0070C0"/>
                <w:sz w:val="24"/>
                <w:szCs w:val="24"/>
              </w:rPr>
              <w:t>recheck at the end of the assessment. If any of the risks is not correctly managed, the score of this question will be zero</w:t>
            </w:r>
          </w:p>
          <w:p w14:paraId="6E4127EC" w14:textId="77777777" w:rsidR="004A6E92" w:rsidRPr="00562AF1" w:rsidRDefault="004A6E92" w:rsidP="00465801">
            <w:pPr>
              <w:spacing w:after="0" w:line="240" w:lineRule="auto"/>
              <w:rPr>
                <w:rFonts w:ascii="Calibri" w:eastAsia="Times New Roman" w:hAnsi="Calibri" w:cs="Calibri"/>
                <w:sz w:val="24"/>
                <w:szCs w:val="24"/>
              </w:rPr>
            </w:pPr>
          </w:p>
          <w:p w14:paraId="49FF9322" w14:textId="338F1AA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To score a ‘yes’, a documented system (check for a matrix/schedule detailing ALL operational activities) should be in place (see main comment above) to assess and manage the risks of both existing and new operations.  Check if the process of risk assessment is repeated at regular intervals (at least annually) for existing operations and takes into account practical experience obtained during the operations and from incident evaluations.  Check if a risk assessment has been carried out each time there has been a significant change in the operational activities and for every new project.  Check the risk assessment report of two recent new activities or projects. </w:t>
            </w:r>
            <w:r w:rsidRPr="003F3482">
              <w:rPr>
                <w:rFonts w:ascii="Calibri" w:eastAsia="Times New Roman" w:hAnsi="Calibri" w:cs="Calibri"/>
                <w:sz w:val="24"/>
                <w:szCs w:val="24"/>
              </w:rPr>
              <w:br/>
              <w:t>In case of transport companies, refer to the Cefic guidelines "Guidance on Safety Risk Assessment for Chemical Transport Operations". As a minimum</w:t>
            </w:r>
            <w:r w:rsidR="00BD73F7">
              <w:rPr>
                <w:rFonts w:ascii="Calibri" w:eastAsia="Times New Roman" w:hAnsi="Calibri" w:cs="Calibri"/>
                <w:sz w:val="24"/>
                <w:szCs w:val="24"/>
              </w:rPr>
              <w:t>,</w:t>
            </w:r>
            <w:r w:rsidRPr="003F3482">
              <w:rPr>
                <w:rFonts w:ascii="Calibri" w:eastAsia="Times New Roman" w:hAnsi="Calibri" w:cs="Calibri"/>
                <w:sz w:val="24"/>
                <w:szCs w:val="24"/>
              </w:rPr>
              <w:t xml:space="preserve"> sections 5 "Qualitative Analysis" (risk matrix) and 6 "Accident scenarios with potential high consequences" ha</w:t>
            </w:r>
            <w:r w:rsidR="0083350C">
              <w:rPr>
                <w:rFonts w:ascii="Calibri" w:eastAsia="Times New Roman" w:hAnsi="Calibri" w:cs="Calibri"/>
                <w:sz w:val="24"/>
                <w:szCs w:val="24"/>
              </w:rPr>
              <w:t>ve</w:t>
            </w:r>
            <w:r w:rsidRPr="003F3482">
              <w:rPr>
                <w:rFonts w:ascii="Calibri" w:eastAsia="Times New Roman" w:hAnsi="Calibri" w:cs="Calibri"/>
                <w:sz w:val="24"/>
                <w:szCs w:val="24"/>
              </w:rPr>
              <w:t xml:space="preserve"> to be taken into account.</w:t>
            </w:r>
          </w:p>
        </w:tc>
        <w:tc>
          <w:tcPr>
            <w:tcW w:w="772" w:type="dxa"/>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2E36E2F8" w14:textId="2D2B039D" w:rsidTr="79AC4FFB">
        <w:trPr>
          <w:trHeight w:val="217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0028787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2.1.1.a</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78A78F3" w14:textId="6A4730F3" w:rsidR="00465801" w:rsidRPr="003F3482" w:rsidRDefault="006D1E34"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S</w:t>
            </w:r>
            <w:r w:rsidR="00465801" w:rsidRPr="003F3482">
              <w:rPr>
                <w:rFonts w:ascii="Calibri" w:eastAsia="Times New Roman" w:hAnsi="Calibri" w:cs="Calibri"/>
                <w:sz w:val="24"/>
                <w:szCs w:val="24"/>
              </w:rPr>
              <w:t>tart-up of new operations/activities (e.g. new products, new routes)?</w:t>
            </w:r>
          </w:p>
        </w:tc>
        <w:tc>
          <w:tcPr>
            <w:tcW w:w="271" w:type="dxa"/>
            <w:tcBorders>
              <w:top w:val="nil"/>
              <w:left w:val="nil"/>
              <w:bottom w:val="nil"/>
              <w:right w:val="single" w:sz="4" w:space="0" w:color="auto"/>
            </w:tcBorders>
            <w:shd w:val="clear" w:color="auto" w:fill="FFFFFF" w:themeFill="background1"/>
            <w:hideMark/>
          </w:tcPr>
          <w:p w14:paraId="064EBF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609AE7E" w14:textId="4124DC2D" w:rsidR="00465801" w:rsidRPr="003F3482" w:rsidRDefault="747446A8" w:rsidP="00465801">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The assessor should identify any new products recently carried, stored, handled or cleaned and at the same time any new routes that products are transported over. These activities should be verified by a risk assessment. The auditor should ask to see the DGSA report (if required) that assesses the safety and environmental impact of new products before carriage or new services that are planned.</w:t>
            </w:r>
            <w:r w:rsidR="00465801">
              <w:br/>
            </w:r>
            <w:r w:rsidRPr="79AC4FFB">
              <w:rPr>
                <w:rFonts w:ascii="Calibri" w:eastAsia="Times New Roman" w:hAnsi="Calibri" w:cs="Calibri"/>
                <w:sz w:val="24"/>
                <w:szCs w:val="24"/>
              </w:rPr>
              <w:t>EU Directive 98/24/EC and amendments.</w:t>
            </w:r>
          </w:p>
        </w:tc>
        <w:tc>
          <w:tcPr>
            <w:tcW w:w="772" w:type="dxa"/>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47D58B01" w14:textId="52AA3DA8" w:rsidTr="79AC4FFB">
        <w:trPr>
          <w:trHeight w:val="21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2BA1854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2.1.1.b</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1F92B70" w14:textId="51E4357A" w:rsidR="00465801" w:rsidRPr="003F3482" w:rsidRDefault="00A02BA2"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C</w:t>
            </w:r>
            <w:r w:rsidR="00465801" w:rsidRPr="003F3482">
              <w:rPr>
                <w:rFonts w:ascii="Calibri" w:eastAsia="Times New Roman" w:hAnsi="Calibri" w:cs="Calibri"/>
                <w:sz w:val="24"/>
                <w:szCs w:val="24"/>
              </w:rPr>
              <w:t>hange of operations/activities (e.g. new products, new routes)</w:t>
            </w:r>
            <w:r w:rsidR="00A20469">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5F0455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452272F" w14:textId="6AE7BBA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From conversation with auditees identify any work practice changes.</w:t>
            </w:r>
            <w:r w:rsidRPr="003F3482">
              <w:rPr>
                <w:rFonts w:ascii="Calibri" w:eastAsia="Times New Roman" w:hAnsi="Calibri" w:cs="Calibri"/>
                <w:sz w:val="24"/>
                <w:szCs w:val="24"/>
              </w:rPr>
              <w:br/>
              <w:t xml:space="preserve">Refer to the guidelines about management of change (MOC): "Managing Change in a Chemicals Supply Chain": </w:t>
            </w:r>
            <w:hyperlink r:id="rId20"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or equivalent.</w:t>
            </w:r>
            <w:r w:rsidRPr="003F3482">
              <w:rPr>
                <w:rFonts w:ascii="Calibri" w:eastAsia="Times New Roman" w:hAnsi="Calibri" w:cs="Calibri"/>
                <w:sz w:val="24"/>
                <w:szCs w:val="24"/>
              </w:rPr>
              <w:br/>
              <w:t>Look for records of the risk assessment as indicated in section 5 of the guideline or equivalent.</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1DA0A9E8" w14:textId="3A698396" w:rsidTr="79AC4FFB">
        <w:trPr>
          <w:trHeight w:val="139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6E83DDA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15E70D2" w14:textId="6716098E" w:rsidR="00465801" w:rsidRPr="003F3482" w:rsidRDefault="00A20469"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P</w:t>
            </w:r>
            <w:r w:rsidR="00465801" w:rsidRPr="003F3482">
              <w:rPr>
                <w:rFonts w:ascii="Calibri" w:eastAsia="Times New Roman" w:hAnsi="Calibri" w:cs="Calibri"/>
                <w:sz w:val="24"/>
                <w:szCs w:val="24"/>
              </w:rPr>
              <w:t>eriodic review of risks on current activities?</w:t>
            </w:r>
          </w:p>
        </w:tc>
        <w:tc>
          <w:tcPr>
            <w:tcW w:w="271" w:type="dxa"/>
            <w:tcBorders>
              <w:top w:val="nil"/>
              <w:left w:val="nil"/>
              <w:bottom w:val="nil"/>
              <w:right w:val="single" w:sz="4" w:space="0" w:color="auto"/>
            </w:tcBorders>
            <w:shd w:val="clear" w:color="auto" w:fill="FFFFFF" w:themeFill="background1"/>
            <w:hideMark/>
          </w:tcPr>
          <w:p w14:paraId="3F1AF8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8B20EBC" w14:textId="1B90B6E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Current activities can be influenced by changing circumstances, legislation or incidents that happened. Critical tasks should be reviewed annually, </w:t>
            </w:r>
            <w:r w:rsidR="00812BFC" w:rsidRPr="003F3482">
              <w:rPr>
                <w:rFonts w:ascii="Calibri" w:eastAsia="Times New Roman" w:hAnsi="Calibri" w:cs="Calibri"/>
                <w:sz w:val="24"/>
                <w:szCs w:val="24"/>
              </w:rPr>
              <w:t>non-critical</w:t>
            </w:r>
            <w:r w:rsidRPr="003F3482">
              <w:rPr>
                <w:rFonts w:ascii="Calibri" w:eastAsia="Times New Roman" w:hAnsi="Calibri" w:cs="Calibri"/>
                <w:sz w:val="24"/>
                <w:szCs w:val="24"/>
              </w:rPr>
              <w:t xml:space="preserve"> every three years.</w:t>
            </w:r>
            <w:r w:rsidRPr="003F3482">
              <w:rPr>
                <w:rFonts w:ascii="Calibri" w:eastAsia="Times New Roman" w:hAnsi="Calibri" w:cs="Calibri"/>
                <w:sz w:val="24"/>
                <w:szCs w:val="24"/>
              </w:rPr>
              <w:br/>
              <w:t>The assessor should check that the scope of the revision is in line with the activities defined in the PAD.</w:t>
            </w:r>
          </w:p>
        </w:tc>
        <w:tc>
          <w:tcPr>
            <w:tcW w:w="772" w:type="dxa"/>
            <w:tcBorders>
              <w:top w:val="nil"/>
              <w:left w:val="nil"/>
              <w:bottom w:val="nil"/>
              <w:right w:val="single" w:sz="4" w:space="0" w:color="auto"/>
            </w:tcBorders>
            <w:shd w:val="clear" w:color="auto" w:fill="FFFFFF" w:themeFill="background1"/>
            <w:vAlign w:val="center"/>
          </w:tcPr>
          <w:p w14:paraId="7CE9D2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5076C3A8" w14:textId="3144381A" w:rsidTr="79AC4FFB">
        <w:trPr>
          <w:trHeight w:val="7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3DB0923"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23A5F44" w14:textId="2CC01BE8" w:rsidR="00465801" w:rsidRPr="003F3482" w:rsidRDefault="000A6B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3F3482">
              <w:rPr>
                <w:rFonts w:ascii="Calibri" w:eastAsia="Times New Roman" w:hAnsi="Calibri" w:cs="Calibri"/>
                <w:color w:val="0070C0"/>
                <w:sz w:val="24"/>
                <w:szCs w:val="24"/>
              </w:rPr>
              <w:t xml:space="preserve">dentification of potential </w:t>
            </w:r>
            <w:r w:rsidR="00465801" w:rsidRPr="008355BF">
              <w:rPr>
                <w:rFonts w:ascii="Calibri" w:eastAsia="Times New Roman" w:hAnsi="Calibri" w:cs="Calibri"/>
                <w:b/>
                <w:bCs/>
                <w:color w:val="0070C0"/>
                <w:sz w:val="24"/>
                <w:szCs w:val="24"/>
              </w:rPr>
              <w:t>spillages/losses</w:t>
            </w:r>
            <w:r w:rsidR="00465801" w:rsidRPr="003F3482">
              <w:rPr>
                <w:rFonts w:ascii="Calibri" w:eastAsia="Times New Roman" w:hAnsi="Calibri" w:cs="Calibri"/>
                <w:color w:val="0070C0"/>
                <w:sz w:val="24"/>
                <w:szCs w:val="24"/>
              </w:rPr>
              <w:t xml:space="preserve"> of plastic pellets in case that the company handles/transports them? </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18E0F8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risk analysis must be periodically reviewed and kept updated. It shall contain:</w:t>
            </w:r>
          </w:p>
          <w:p w14:paraId="31F6EE03" w14:textId="77777777" w:rsidR="00465801" w:rsidRDefault="00465801" w:rsidP="00465801">
            <w:pPr>
              <w:spacing w:after="0" w:line="240" w:lineRule="auto"/>
              <w:rPr>
                <w:rFonts w:ascii="Calibri" w:eastAsia="Times New Roman" w:hAnsi="Calibri" w:cs="Calibri"/>
                <w:color w:val="0070C0"/>
                <w:sz w:val="24"/>
                <w:szCs w:val="24"/>
              </w:rPr>
            </w:pPr>
          </w:p>
          <w:p w14:paraId="6915AA80"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a) </w:t>
            </w:r>
            <w:r w:rsidRPr="008355BF">
              <w:rPr>
                <w:rFonts w:ascii="Calibri" w:eastAsia="Times New Roman" w:hAnsi="Calibri" w:cs="Calibri"/>
                <w:b/>
                <w:bCs/>
                <w:color w:val="0070C0"/>
                <w:sz w:val="24"/>
                <w:szCs w:val="24"/>
              </w:rPr>
              <w:t>Locations</w:t>
            </w:r>
            <w:r w:rsidRPr="008355BF" w:rsidDel="00162BC0">
              <w:rPr>
                <w:rFonts w:ascii="Calibri" w:eastAsia="Times New Roman" w:hAnsi="Calibri" w:cs="Calibri"/>
                <w:b/>
                <w:bCs/>
                <w:color w:val="0070C0"/>
                <w:sz w:val="24"/>
                <w:szCs w:val="24"/>
              </w:rPr>
              <w:t xml:space="preserve"> </w:t>
            </w:r>
            <w:r>
              <w:rPr>
                <w:rFonts w:ascii="Calibri" w:eastAsia="Times New Roman" w:hAnsi="Calibri" w:cs="Calibri"/>
                <w:b/>
                <w:bCs/>
                <w:color w:val="0070C0"/>
                <w:sz w:val="24"/>
                <w:szCs w:val="24"/>
              </w:rPr>
              <w:t>/processes/activities/</w:t>
            </w:r>
            <w:r w:rsidRPr="003F3482">
              <w:rPr>
                <w:rFonts w:ascii="Calibri" w:eastAsia="Times New Roman" w:hAnsi="Calibri" w:cs="Calibri"/>
                <w:color w:val="0070C0"/>
                <w:sz w:val="24"/>
                <w:szCs w:val="24"/>
              </w:rPr>
              <w:t xml:space="preserve"> where a pellet</w:t>
            </w:r>
            <w:r>
              <w:rPr>
                <w:rFonts w:ascii="Calibri" w:eastAsia="Times New Roman" w:hAnsi="Calibri" w:cs="Calibri"/>
                <w:color w:val="0070C0"/>
                <w:sz w:val="24"/>
                <w:szCs w:val="24"/>
              </w:rPr>
              <w:t xml:space="preserve"> spill/</w:t>
            </w:r>
            <w:r w:rsidRPr="003F3482">
              <w:rPr>
                <w:rFonts w:ascii="Calibri" w:eastAsia="Times New Roman" w:hAnsi="Calibri" w:cs="Calibri"/>
                <w:color w:val="0070C0"/>
                <w:sz w:val="24"/>
                <w:szCs w:val="24"/>
              </w:rPr>
              <w:t xml:space="preserve">loss can occur </w:t>
            </w:r>
          </w:p>
          <w:p w14:paraId="7F3AE04A"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Examples:</w:t>
            </w:r>
          </w:p>
          <w:p w14:paraId="0258E5C0" w14:textId="77777777" w:rsidR="00905CCE" w:rsidRDefault="00905CCE" w:rsidP="008477D4">
            <w:pPr>
              <w:pStyle w:val="ListParagraph"/>
              <w:spacing w:after="0" w:line="240" w:lineRule="auto"/>
              <w:ind w:left="521"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Pr>
                <w:rFonts w:ascii="Calibri" w:eastAsia="Times New Roman" w:hAnsi="Calibri" w:cs="Calibri"/>
                <w:color w:val="0070C0"/>
                <w:sz w:val="24"/>
                <w:szCs w:val="24"/>
              </w:rPr>
              <w:t xml:space="preserve">A transport company could identify pellets in or on the transport unit after the loading/unloading operation that have a risk of falling off after the truck leaves the site </w:t>
            </w:r>
          </w:p>
          <w:p w14:paraId="7C4993AD" w14:textId="77777777" w:rsidR="00905CCE" w:rsidRDefault="00905CCE" w:rsidP="008477D4">
            <w:pPr>
              <w:pStyle w:val="ListParagraph"/>
              <w:spacing w:after="0" w:line="240" w:lineRule="auto"/>
              <w:ind w:left="521"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05CCE">
              <w:rPr>
                <w:rFonts w:ascii="Calibri" w:eastAsia="Times New Roman" w:hAnsi="Calibri" w:cs="Calibri"/>
                <w:color w:val="0070C0"/>
                <w:sz w:val="24"/>
                <w:szCs w:val="24"/>
              </w:rPr>
              <w:t xml:space="preserve">A tank cleaning station could identify a place where there is a risk of pellet spill while opening the tank lids </w:t>
            </w:r>
          </w:p>
          <w:p w14:paraId="6076D294" w14:textId="5098ABE7" w:rsidR="00465801" w:rsidRDefault="00905CCE" w:rsidP="008477D4">
            <w:pPr>
              <w:pStyle w:val="ListParagraph"/>
              <w:spacing w:after="0" w:line="240" w:lineRule="auto"/>
              <w:ind w:left="521"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Pr>
                <w:rFonts w:ascii="Calibri" w:eastAsia="Times New Roman" w:hAnsi="Calibri" w:cs="Calibri"/>
                <w:color w:val="0070C0"/>
                <w:sz w:val="24"/>
                <w:szCs w:val="24"/>
              </w:rPr>
              <w:t xml:space="preserve">A </w:t>
            </w:r>
            <w:r w:rsidR="0068358E">
              <w:rPr>
                <w:rFonts w:ascii="Calibri" w:eastAsia="Times New Roman" w:hAnsi="Calibri" w:cs="Calibri"/>
                <w:color w:val="0070C0"/>
                <w:sz w:val="24"/>
                <w:szCs w:val="24"/>
              </w:rPr>
              <w:t>w</w:t>
            </w:r>
            <w:r w:rsidR="00465801">
              <w:rPr>
                <w:rFonts w:ascii="Calibri" w:eastAsia="Times New Roman" w:hAnsi="Calibri" w:cs="Calibri"/>
                <w:color w:val="0070C0"/>
                <w:sz w:val="24"/>
                <w:szCs w:val="24"/>
              </w:rPr>
              <w:t>arehouse could identify that there is a risk of pellet spill during debagging operation</w:t>
            </w:r>
          </w:p>
          <w:p w14:paraId="1650DFE9" w14:textId="014318EC"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 xml:space="preserve">b) </w:t>
            </w:r>
            <w:r>
              <w:rPr>
                <w:rFonts w:ascii="Calibri" w:eastAsia="Times New Roman" w:hAnsi="Calibri" w:cs="Calibri"/>
                <w:color w:val="0070C0"/>
                <w:sz w:val="24"/>
                <w:szCs w:val="24"/>
              </w:rPr>
              <w:t xml:space="preserve">A warehouse will have a map identifying the points where pellet spills can happen. The assessor will use the map when visiting the site. </w:t>
            </w:r>
          </w:p>
          <w:p w14:paraId="0E7F1A83" w14:textId="15DA83CE"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 xml:space="preserve">c) </w:t>
            </w:r>
            <w:r w:rsidRPr="0072765D">
              <w:rPr>
                <w:rFonts w:ascii="Calibri" w:eastAsia="Times New Roman" w:hAnsi="Calibri" w:cs="Calibri"/>
                <w:color w:val="0070C0"/>
                <w:sz w:val="24"/>
                <w:szCs w:val="24"/>
              </w:rPr>
              <w:t xml:space="preserve">A </w:t>
            </w:r>
            <w:r w:rsidRPr="0072765D">
              <w:rPr>
                <w:rFonts w:ascii="Calibri" w:eastAsia="Times New Roman" w:hAnsi="Calibri" w:cs="Calibri"/>
                <w:b/>
                <w:bCs/>
                <w:color w:val="0070C0"/>
                <w:sz w:val="24"/>
                <w:szCs w:val="24"/>
              </w:rPr>
              <w:t>root-cause analysis</w:t>
            </w:r>
            <w:r w:rsidRPr="0072765D">
              <w:rPr>
                <w:rFonts w:ascii="Calibri" w:eastAsia="Times New Roman" w:hAnsi="Calibri" w:cs="Calibri"/>
                <w:color w:val="0070C0"/>
                <w:sz w:val="24"/>
                <w:szCs w:val="24"/>
              </w:rPr>
              <w:t xml:space="preserve"> of the process to assess where and during which operation a spill/loss of pellets, powder or flakes may occur. </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w:t>
            </w:r>
            <w:r w:rsidRPr="0072765D">
              <w:rPr>
                <w:rFonts w:ascii="Calibri" w:eastAsia="Times New Roman" w:hAnsi="Calibri" w:cs="Calibri"/>
                <w:color w:val="0070C0"/>
                <w:sz w:val="24"/>
                <w:szCs w:val="24"/>
              </w:rPr>
              <w:t xml:space="preserve">)  The assessment of the </w:t>
            </w:r>
            <w:r w:rsidRPr="0072765D">
              <w:rPr>
                <w:rFonts w:ascii="Calibri" w:eastAsia="Times New Roman" w:hAnsi="Calibri" w:cs="Calibri"/>
                <w:b/>
                <w:bCs/>
                <w:color w:val="0070C0"/>
                <w:sz w:val="24"/>
                <w:szCs w:val="24"/>
              </w:rPr>
              <w:t>likelihood</w:t>
            </w:r>
            <w:r w:rsidRPr="0072765D">
              <w:rPr>
                <w:rFonts w:ascii="Calibri" w:eastAsia="Times New Roman" w:hAnsi="Calibri" w:cs="Calibri"/>
                <w:color w:val="0070C0"/>
                <w:sz w:val="24"/>
                <w:szCs w:val="24"/>
              </w:rPr>
              <w:t xml:space="preserve"> of a spill/loss and its magnitude to assign the appropriate priority and “risk ranking”</w:t>
            </w:r>
            <w:r>
              <w:rPr>
                <w:rFonts w:ascii="Calibri" w:eastAsia="Times New Roman" w:hAnsi="Calibri" w:cs="Calibri"/>
                <w:color w:val="0070C0"/>
                <w:sz w:val="24"/>
                <w:szCs w:val="24"/>
              </w:rPr>
              <w:t xml:space="preserve">. </w:t>
            </w:r>
          </w:p>
          <w:p w14:paraId="497969BC" w14:textId="18516EA1"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Qualitative or quantitative risk assessment methods can be used</w:t>
            </w:r>
            <w:r w:rsidR="005B0F24">
              <w:rPr>
                <w:rFonts w:ascii="Calibri" w:eastAsia="Times New Roman" w:hAnsi="Calibri" w:cs="Calibri"/>
                <w:color w:val="0070C0"/>
                <w:sz w:val="24"/>
                <w:szCs w:val="24"/>
              </w:rPr>
              <w:t>.</w:t>
            </w:r>
          </w:p>
          <w:p w14:paraId="51DA2657"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128FDA9" w14:textId="446F4C3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6D5B066F" w14:textId="3C98096C" w:rsidTr="79AC4FFB">
        <w:trPr>
          <w:trHeight w:val="115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14FA69D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w:t>
            </w:r>
            <w:r>
              <w:rPr>
                <w:rFonts w:ascii="Calibri" w:eastAsia="Times New Roman" w:hAnsi="Calibri" w:cs="Calibri"/>
                <w:color w:val="0070C0"/>
                <w:sz w:val="24"/>
                <w:szCs w:val="24"/>
              </w:rPr>
              <w:t>e</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752CA4C6" w14:textId="507E3E07" w:rsidR="00465801" w:rsidRPr="003F3482" w:rsidRDefault="004804EE"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AF4B35">
              <w:rPr>
                <w:rFonts w:ascii="Calibri" w:eastAsia="Times New Roman" w:hAnsi="Calibri" w:cs="Calibri"/>
                <w:color w:val="0070C0"/>
                <w:sz w:val="24"/>
                <w:szCs w:val="24"/>
              </w:rPr>
              <w:t xml:space="preserve">dentification of potential </w:t>
            </w:r>
            <w:r w:rsidR="00465801">
              <w:rPr>
                <w:rFonts w:ascii="Calibri" w:eastAsia="Times New Roman" w:hAnsi="Calibri" w:cs="Calibri"/>
                <w:color w:val="0070C0"/>
                <w:sz w:val="24"/>
                <w:szCs w:val="24"/>
              </w:rPr>
              <w:t>generation of plastic dust</w:t>
            </w:r>
            <w:r w:rsidR="00465801" w:rsidRPr="00AF4B35">
              <w:rPr>
                <w:rFonts w:ascii="Calibri" w:eastAsia="Times New Roman" w:hAnsi="Calibri" w:cs="Calibri"/>
                <w:color w:val="0070C0"/>
                <w:sz w:val="24"/>
                <w:szCs w:val="24"/>
              </w:rPr>
              <w:t xml:space="preserve"> in case the company handles/transports </w:t>
            </w:r>
            <w:r w:rsidR="00465801">
              <w:rPr>
                <w:rFonts w:ascii="Calibri" w:eastAsia="Times New Roman" w:hAnsi="Calibri" w:cs="Calibri"/>
                <w:color w:val="0070C0"/>
                <w:sz w:val="24"/>
                <w:szCs w:val="24"/>
              </w:rPr>
              <w:t>pellets</w:t>
            </w:r>
            <w:r w:rsidR="00465801" w:rsidRPr="00AF4B35">
              <w:rPr>
                <w:rFonts w:ascii="Calibri" w:eastAsia="Times New Roman" w:hAnsi="Calibri" w:cs="Calibri"/>
                <w:color w:val="0070C0"/>
                <w:sz w:val="24"/>
                <w:szCs w:val="24"/>
              </w:rPr>
              <w:t xml:space="preserve">?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2199DA53" w14:textId="142BAE11"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 xml:space="preserve">Dust is difficult to clean up and the focus should be put on </w:t>
            </w:r>
            <w:r>
              <w:rPr>
                <w:rFonts w:ascii="Calibri" w:eastAsia="Times New Roman" w:hAnsi="Calibri" w:cs="Calibri"/>
                <w:color w:val="0070C0"/>
                <w:sz w:val="24"/>
                <w:szCs w:val="24"/>
              </w:rPr>
              <w:t>avoiding its generation</w:t>
            </w:r>
            <w:r w:rsidR="007B0038">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AE4396" w14:textId="5730139E"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3EE6D217" w14:textId="4B6392AE" w:rsidTr="79AC4FFB">
        <w:trPr>
          <w:trHeight w:val="115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5812C151" w14:textId="65BB4D0C"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2.1.</w:t>
            </w:r>
            <w:r>
              <w:rPr>
                <w:rFonts w:ascii="Calibri" w:eastAsia="Times New Roman" w:hAnsi="Calibri" w:cs="Calibri"/>
                <w:color w:val="0070C0"/>
                <w:sz w:val="24"/>
                <w:szCs w:val="24"/>
              </w:rPr>
              <w:t>2</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tcPr>
          <w:p w14:paraId="628F16F7"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 xml:space="preserve">Has the company defined and documented the physical boundaries of the OCS programme? </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465801" w:rsidRPr="00374106" w:rsidRDefault="00465801" w:rsidP="00465801">
            <w:pPr>
              <w:spacing w:after="0" w:line="240" w:lineRule="auto"/>
              <w:rPr>
                <w:rFonts w:ascii="Calibri" w:eastAsia="Times New Roman" w:hAnsi="Calibri" w:cs="Calibri"/>
                <w:b/>
                <w:bCs/>
                <w:color w:val="0070C0"/>
                <w:sz w:val="24"/>
                <w:szCs w:val="24"/>
              </w:rPr>
            </w:pPr>
            <w:r w:rsidRPr="00374106">
              <w:rPr>
                <w:rFonts w:ascii="Calibri" w:eastAsia="Times New Roman" w:hAnsi="Calibri" w:cs="Calibri"/>
                <w:b/>
                <w:bCs/>
                <w:color w:val="0070C0"/>
                <w:sz w:val="24"/>
                <w:szCs w:val="24"/>
              </w:rPr>
              <w:t> </w:t>
            </w:r>
          </w:p>
        </w:tc>
        <w:tc>
          <w:tcPr>
            <w:tcW w:w="10157" w:type="dxa"/>
            <w:tcBorders>
              <w:top w:val="nil"/>
              <w:left w:val="nil"/>
              <w:bottom w:val="single" w:sz="4" w:space="0" w:color="auto"/>
              <w:right w:val="single" w:sz="4" w:space="0" w:color="auto"/>
            </w:tcBorders>
            <w:shd w:val="clear" w:color="auto" w:fill="FFFFFF" w:themeFill="background1"/>
          </w:tcPr>
          <w:p w14:paraId="57362D13"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 xml:space="preserve">In case of company that has site activities the areas surrounding the site should be included in the programme. </w:t>
            </w:r>
          </w:p>
        </w:tc>
        <w:tc>
          <w:tcPr>
            <w:tcW w:w="772" w:type="dxa"/>
            <w:tcBorders>
              <w:top w:val="nil"/>
              <w:left w:val="nil"/>
              <w:bottom w:val="single" w:sz="4" w:space="0" w:color="auto"/>
              <w:right w:val="single" w:sz="4" w:space="0" w:color="auto"/>
            </w:tcBorders>
            <w:shd w:val="clear" w:color="auto" w:fill="FFFFFF" w:themeFill="background1"/>
            <w:vAlign w:val="center"/>
          </w:tcPr>
          <w:p w14:paraId="45FEF819" w14:textId="06050AFD"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2AF97086" w14:textId="6180BD95" w:rsidTr="79AC4FFB">
        <w:trPr>
          <w:trHeight w:val="36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5D87AD6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w:t>
            </w:r>
            <w:r>
              <w:rPr>
                <w:rFonts w:ascii="Calibri" w:eastAsia="Times New Roman" w:hAnsi="Calibri" w:cs="Calibri"/>
                <w:color w:val="0070C0"/>
                <w:sz w:val="24"/>
                <w:szCs w:val="24"/>
              </w:rPr>
              <w:t>3</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55E02A16"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Is there a risk minimization plan to prevent and address spills/losses of plastic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3F3482" w:rsidRDefault="00465801" w:rsidP="00465801">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16D05076" w14:textId="77777777" w:rsidR="00465801" w:rsidRPr="00101D4D" w:rsidRDefault="00465801" w:rsidP="00465801">
            <w:pPr>
              <w:rPr>
                <w:noProof/>
                <w:color w:val="0070C0"/>
                <w:sz w:val="24"/>
                <w:szCs w:val="24"/>
              </w:rPr>
            </w:pPr>
            <w:r w:rsidRPr="00101D4D">
              <w:rPr>
                <w:noProof/>
                <w:color w:val="0070C0"/>
                <w:sz w:val="24"/>
                <w:szCs w:val="24"/>
              </w:rPr>
              <w:t>The plan should include responsibilities, actions, and due time. It shall be implemented and kept updated. It will establish preventive, containment and cleaning/reaction measures, protocols and or procedures.</w:t>
            </w:r>
          </w:p>
          <w:p w14:paraId="50AB7138" w14:textId="77777777" w:rsidR="00465801" w:rsidRPr="00101D4D" w:rsidRDefault="00465801" w:rsidP="00465801">
            <w:pPr>
              <w:rPr>
                <w:noProof/>
                <w:color w:val="0070C0"/>
                <w:sz w:val="24"/>
                <w:szCs w:val="24"/>
              </w:rPr>
            </w:pPr>
            <w:r w:rsidRPr="00101D4D">
              <w:rPr>
                <w:noProof/>
                <w:color w:val="0070C0"/>
                <w:sz w:val="24"/>
                <w:szCs w:val="24"/>
              </w:rPr>
              <w:t>The protocols and or procedures will include the equipment needed to address spills/losses. Records shall be kept.</w:t>
            </w:r>
          </w:p>
          <w:p w14:paraId="5C234D94" w14:textId="77777777" w:rsidR="00465801" w:rsidRPr="00101D4D" w:rsidRDefault="00465801" w:rsidP="00465801">
            <w:pPr>
              <w:rPr>
                <w:noProof/>
                <w:color w:val="0070C0"/>
                <w:sz w:val="24"/>
                <w:szCs w:val="24"/>
              </w:rPr>
            </w:pPr>
            <w:r w:rsidRPr="00101D4D">
              <w:rPr>
                <w:noProof/>
                <w:color w:val="0070C0"/>
                <w:sz w:val="24"/>
                <w:szCs w:val="24"/>
              </w:rPr>
              <w:t xml:space="preserve">The plan should cover spills/losses generated by plastics pellets and plastic dust and/or plastic powder. </w:t>
            </w:r>
          </w:p>
          <w:p w14:paraId="5164179B" w14:textId="792027DD"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 xml:space="preserve">See OCS Manual </w:t>
            </w:r>
            <w:hyperlink r:id="rId21" w:history="1">
              <w:r w:rsidRPr="00101D4D">
                <w:rPr>
                  <w:rStyle w:val="Hyperlink"/>
                  <w:noProof/>
                  <w:sz w:val="24"/>
                  <w:szCs w:val="24"/>
                </w:rPr>
                <w:t>http://www.opcleansweep.eu/wp-content/uploads/2013/04/OCS_Manual_EU_ENG_2015.pdf</w:t>
              </w:r>
            </w:hyperlink>
            <w:r>
              <w:rPr>
                <w:noProof/>
                <w:color w:val="0070C0"/>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2F5E98D" w14:textId="666E9E4B" w:rsidR="00465801" w:rsidRPr="00106E4E" w:rsidRDefault="00B066FD" w:rsidP="000D3A35">
            <w:pPr>
              <w:jc w:val="center"/>
              <w:rPr>
                <w:noProof/>
                <w:color w:val="0070C0"/>
                <w:sz w:val="24"/>
                <w:szCs w:val="24"/>
              </w:rPr>
            </w:pPr>
            <w:r>
              <w:rPr>
                <w:noProof/>
                <w:color w:val="0070C0"/>
                <w:sz w:val="24"/>
                <w:szCs w:val="24"/>
              </w:rPr>
              <w:t>X</w:t>
            </w:r>
          </w:p>
        </w:tc>
      </w:tr>
      <w:tr w:rsidR="002E3AD0" w:rsidRPr="003F3482" w14:paraId="1C286951" w14:textId="4F0D99B1" w:rsidTr="79AC4FFB">
        <w:trPr>
          <w:trHeight w:val="36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391560A1"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4D7E76CD" w14:textId="5D9335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measures taken to control/mitigate all</w:t>
            </w:r>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identified </w:t>
            </w:r>
            <w:r w:rsidR="00F00FAF" w:rsidRPr="003F3482">
              <w:rPr>
                <w:rFonts w:ascii="Calibri" w:eastAsia="Times New Roman" w:hAnsi="Calibri" w:cs="Calibri"/>
                <w:sz w:val="24"/>
                <w:szCs w:val="24"/>
              </w:rPr>
              <w:t>risks?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0BC81D7" w14:textId="603AAA5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It should be checked whether the company has taken appropriate measures to mitigate the risks identified in the risk assessment as much as possible, e.g. by:</w:t>
            </w:r>
            <w:r w:rsidRPr="003F3482">
              <w:rPr>
                <w:rFonts w:ascii="Calibri" w:eastAsia="Times New Roman" w:hAnsi="Calibri" w:cs="Calibri"/>
                <w:sz w:val="24"/>
                <w:szCs w:val="24"/>
              </w:rPr>
              <w:br/>
              <w:t>- adequate operating written procedures</w:t>
            </w:r>
            <w:r w:rsidRPr="003F3482">
              <w:rPr>
                <w:rFonts w:ascii="Calibri" w:eastAsia="Times New Roman" w:hAnsi="Calibri" w:cs="Calibri"/>
                <w:sz w:val="24"/>
                <w:szCs w:val="24"/>
              </w:rPr>
              <w:br/>
              <w:t>- selection of appropriate equipment</w:t>
            </w:r>
            <w:r w:rsidRPr="003F3482">
              <w:rPr>
                <w:rFonts w:ascii="Calibri" w:eastAsia="Times New Roman" w:hAnsi="Calibri" w:cs="Calibri"/>
                <w:sz w:val="24"/>
                <w:szCs w:val="24"/>
              </w:rPr>
              <w:br/>
              <w:t>- route selection</w:t>
            </w:r>
            <w:r w:rsidRPr="003F3482">
              <w:rPr>
                <w:rFonts w:ascii="Calibri" w:eastAsia="Times New Roman" w:hAnsi="Calibri" w:cs="Calibri"/>
                <w:sz w:val="24"/>
                <w:szCs w:val="24"/>
              </w:rPr>
              <w:br/>
              <w:t>- appropriate training</w:t>
            </w:r>
            <w:r w:rsidRPr="003F3482">
              <w:rPr>
                <w:rFonts w:ascii="Calibri" w:eastAsia="Times New Roman" w:hAnsi="Calibri" w:cs="Calibri"/>
                <w:sz w:val="24"/>
                <w:szCs w:val="24"/>
              </w:rPr>
              <w:br/>
              <w:t>- emergency response arrangements</w:t>
            </w:r>
            <w:r w:rsidRPr="003F3482">
              <w:rPr>
                <w:rFonts w:ascii="Calibri" w:eastAsia="Times New Roman" w:hAnsi="Calibri" w:cs="Calibri"/>
                <w:sz w:val="24"/>
                <w:szCs w:val="24"/>
              </w:rPr>
              <w:br/>
              <w:t>- adequate collective and personal protective equipment</w:t>
            </w:r>
            <w:r w:rsidRPr="003F3482">
              <w:rPr>
                <w:rFonts w:ascii="Calibri" w:eastAsia="Times New Roman" w:hAnsi="Calibri" w:cs="Calibri"/>
                <w:sz w:val="24"/>
                <w:szCs w:val="24"/>
              </w:rPr>
              <w:br/>
              <w:t>EU Directive 89/391/EEC Art. 6. Reference to the guidance "Responsible Care Security Code", item 2.5. This guidance could help to identify points to assess</w:t>
            </w:r>
            <w:r w:rsidR="00554381">
              <w:rPr>
                <w:rFonts w:ascii="Calibri" w:eastAsia="Times New Roman" w:hAnsi="Calibri" w:cs="Calibri"/>
                <w:sz w:val="24"/>
                <w:szCs w:val="24"/>
              </w:rPr>
              <w:t>.</w:t>
            </w:r>
            <w:r w:rsidRPr="003F3482">
              <w:rPr>
                <w:rFonts w:ascii="Calibri" w:eastAsia="Times New Roman" w:hAnsi="Calibri" w:cs="Calibri"/>
                <w:sz w:val="24"/>
                <w:szCs w:val="24"/>
              </w:rPr>
              <w:t xml:space="preserve"> </w:t>
            </w:r>
            <w:hyperlink r:id="rId22"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2E3AD0" w:rsidRPr="003F3482" w14:paraId="04987168"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35EDB8E5" w14:textId="0428CA26"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7BDAF77D" w14:textId="3E1F73A1" w:rsidR="00F4621A" w:rsidRPr="003F3482" w:rsidRDefault="7E7E91DF" w:rsidP="00F4621A">
            <w:pPr>
              <w:spacing w:after="0" w:line="240" w:lineRule="auto"/>
              <w:rPr>
                <w:rFonts w:ascii="Calibri" w:eastAsia="Times New Roman" w:hAnsi="Calibri" w:cs="Calibri"/>
                <w:sz w:val="24"/>
                <w:szCs w:val="24"/>
              </w:rPr>
            </w:pPr>
            <w:r w:rsidRPr="79AC4FFB">
              <w:rPr>
                <w:sz w:val="24"/>
                <w:szCs w:val="24"/>
              </w:rPr>
              <w:t>Are written procedures in place for routine operations in particular:</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1A556F7F"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AA322FE" w14:textId="31BFCE40"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Give a score for each item where operations are undertaken.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F824B88"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5ACA8097"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0C57ADBC" w14:textId="2BDFB620"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lastRenderedPageBreak/>
              <w:t>2.1.5</w:t>
            </w:r>
            <w:r w:rsidR="00382EA4">
              <w:rPr>
                <w:rFonts w:cstheme="minorHAnsi"/>
                <w:color w:val="00B0F0"/>
                <w:sz w:val="24"/>
                <w:szCs w:val="24"/>
              </w:rPr>
              <w:t>.</w:t>
            </w:r>
            <w:r w:rsidRPr="009B6734">
              <w:rPr>
                <w:rFonts w:cstheme="minorHAnsi"/>
                <w:color w:val="00B0F0"/>
                <w:sz w:val="24"/>
                <w:szCs w:val="24"/>
              </w:rPr>
              <w:t>a</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1AB0AF7C" w14:textId="2876F17D"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to ensure safe working during loading/unloading?</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0748E5A4"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129E83E5" w14:textId="69B05A2B"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Look for e.g. bulk loading checklist or procedure. 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636AE53"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17C7D79A"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5133E949" w14:textId="405AA472"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b</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4F8976A0" w14:textId="761B192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to maintain the integrity of the product?</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6798C18C"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6A460780" w14:textId="2D801B6F"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No guidelines</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B9AAC11"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6885BD1A"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2DCB053E" w14:textId="70637371"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c</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6094EF5E" w14:textId="08A1F293"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 for </w:t>
            </w:r>
            <w:r w:rsidR="00F00FAF" w:rsidRPr="009B6734">
              <w:rPr>
                <w:rFonts w:cstheme="minorHAnsi"/>
                <w:sz w:val="24"/>
                <w:szCs w:val="24"/>
              </w:rPr>
              <w:t>analyzing</w:t>
            </w:r>
            <w:r w:rsidRPr="009B6734">
              <w:rPr>
                <w:rFonts w:cstheme="minorHAnsi"/>
                <w:sz w:val="24"/>
                <w:szCs w:val="24"/>
              </w:rPr>
              <w:t xml:space="preserve"> safety reports and taking remedial actions?</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4CAFCCCD"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0F50C4A5" w14:textId="26A935D0"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No guidelines</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8949E32"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6CB5627C"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4C1BB4B1" w14:textId="3250A193"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d</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5DEFCEC7" w14:textId="47E3A46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for the safe handling/storage of dangerous goods?</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53DC9863"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0CEDD9D" w14:textId="5B786734"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B18AD19"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60757F3F"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6B044879" w14:textId="5A53510D"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e</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1E5D339C" w14:textId="0327DE31"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for the safe handling/storage of non-dangerous goods?</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78919FA4"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05A64AB9" w14:textId="7D897839"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78D3D4C"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513CE31C"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7F8D0908" w14:textId="495958F5"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f</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04BAE4A8" w14:textId="77777777" w:rsidR="007B3F1C" w:rsidRDefault="00F4621A" w:rsidP="00F4621A">
            <w:pPr>
              <w:spacing w:after="0" w:line="240" w:lineRule="auto"/>
              <w:rPr>
                <w:rFonts w:cstheme="minorHAnsi"/>
                <w:sz w:val="24"/>
                <w:szCs w:val="24"/>
              </w:rPr>
            </w:pPr>
            <w:r w:rsidRPr="009B6734">
              <w:rPr>
                <w:rFonts w:cstheme="minorHAnsi"/>
                <w:sz w:val="24"/>
                <w:szCs w:val="24"/>
              </w:rPr>
              <w:t>- for drumming/</w:t>
            </w:r>
          </w:p>
          <w:p w14:paraId="60A0825F" w14:textId="245CAF2B" w:rsidR="00F4621A" w:rsidRPr="003F3482" w:rsidRDefault="002E1CCF" w:rsidP="00F4621A">
            <w:pPr>
              <w:spacing w:after="0" w:line="240" w:lineRule="auto"/>
              <w:rPr>
                <w:rFonts w:ascii="Calibri" w:eastAsia="Times New Roman" w:hAnsi="Calibri" w:cs="Calibri"/>
                <w:sz w:val="24"/>
                <w:szCs w:val="24"/>
              </w:rPr>
            </w:pPr>
            <w:r w:rsidRPr="002E1CCF">
              <w:rPr>
                <w:rFonts w:cstheme="minorHAnsi"/>
                <w:color w:val="00B050"/>
                <w:sz w:val="24"/>
                <w:szCs w:val="24"/>
              </w:rPr>
              <w:t>packing</w:t>
            </w:r>
            <w:r w:rsidR="00F4621A" w:rsidRPr="002E1CCF">
              <w:rPr>
                <w:rFonts w:cstheme="minorHAnsi"/>
                <w:color w:val="00B050"/>
                <w:sz w:val="24"/>
                <w:szCs w:val="24"/>
              </w:rPr>
              <w:t xml:space="preserve"> </w:t>
            </w:r>
            <w:r w:rsidR="00F4621A" w:rsidRPr="009B6734">
              <w:rPr>
                <w:rFonts w:cstheme="minorHAnsi"/>
                <w:sz w:val="24"/>
                <w:szCs w:val="24"/>
              </w:rPr>
              <w:t>operations?</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08B66A21"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91231E1" w14:textId="6ED4FE08"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A105FED"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50198ED"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1F91CFA1" w14:textId="03B684CD"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382EA4">
              <w:rPr>
                <w:rFonts w:cstheme="minorHAnsi"/>
                <w:color w:val="00B0F0"/>
                <w:sz w:val="24"/>
                <w:szCs w:val="24"/>
              </w:rPr>
              <w:t>.</w:t>
            </w:r>
            <w:r w:rsidRPr="009B6734">
              <w:rPr>
                <w:rFonts w:cstheme="minorHAnsi"/>
                <w:color w:val="00B0F0"/>
                <w:sz w:val="24"/>
                <w:szCs w:val="24"/>
              </w:rPr>
              <w:t>g</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37D71414" w14:textId="26574988"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processing</w:t>
            </w:r>
            <w:r w:rsidR="00250DF3">
              <w:rPr>
                <w:rFonts w:cstheme="minorHAnsi"/>
                <w:sz w:val="24"/>
                <w:szCs w:val="24"/>
              </w:rPr>
              <w:t xml:space="preserve"> </w:t>
            </w:r>
            <w:r w:rsidRPr="009B6734">
              <w:rPr>
                <w:rFonts w:cstheme="minorHAnsi"/>
                <w:sz w:val="24"/>
                <w:szCs w:val="24"/>
              </w:rPr>
              <w:t>returnable packaging?</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512A0CC5"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538C2AC" w14:textId="3CCE98ED"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D9129E8"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39A0F1AF"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5E466E76" w14:textId="0C115F21"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C169E3">
              <w:rPr>
                <w:rFonts w:cstheme="minorHAnsi"/>
                <w:color w:val="00B0F0"/>
                <w:sz w:val="24"/>
                <w:szCs w:val="24"/>
              </w:rPr>
              <w:t>.</w:t>
            </w:r>
            <w:r w:rsidRPr="009B6734">
              <w:rPr>
                <w:rFonts w:cstheme="minorHAnsi"/>
                <w:color w:val="00B0F0"/>
                <w:sz w:val="24"/>
                <w:szCs w:val="24"/>
              </w:rPr>
              <w:t>h</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4F088D2B" w14:textId="7DACBA8C"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for the cleaning and inspection of equipment?</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161C7E78"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5E2C7EE2" w14:textId="156F7C42"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 assessor should verify </w:t>
            </w:r>
            <w:r w:rsidR="006707C9">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C0C9444"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076F53D7"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0A2BCCAB" w14:textId="117B2060" w:rsidR="00F4621A" w:rsidRPr="00677922" w:rsidRDefault="00F4621A" w:rsidP="00F4621A">
            <w:pPr>
              <w:spacing w:after="0" w:line="240" w:lineRule="auto"/>
              <w:rPr>
                <w:rFonts w:ascii="Calibri" w:eastAsia="Times New Roman" w:hAnsi="Calibri" w:cs="Calibri"/>
                <w:color w:val="0070C0"/>
                <w:sz w:val="24"/>
                <w:szCs w:val="24"/>
              </w:rPr>
            </w:pPr>
            <w:r w:rsidRPr="009B6734">
              <w:rPr>
                <w:rFonts w:cstheme="minorHAnsi"/>
                <w:color w:val="00B0F0"/>
                <w:sz w:val="24"/>
                <w:szCs w:val="24"/>
              </w:rPr>
              <w:t>2.1.5</w:t>
            </w:r>
            <w:r w:rsidR="00C169E3">
              <w:rPr>
                <w:rFonts w:cstheme="minorHAnsi"/>
                <w:color w:val="00B0F0"/>
                <w:sz w:val="24"/>
                <w:szCs w:val="24"/>
              </w:rPr>
              <w:t>.</w:t>
            </w:r>
            <w:r w:rsidRPr="009B6734">
              <w:rPr>
                <w:rFonts w:cstheme="minorHAnsi"/>
                <w:color w:val="00B0F0"/>
                <w:sz w:val="24"/>
                <w:szCs w:val="24"/>
              </w:rPr>
              <w:t>i</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4D577F7B" w14:textId="2E09252A"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for the handling of containers that are not owned by the</w:t>
            </w:r>
            <w:r w:rsidR="00250DF3">
              <w:rPr>
                <w:rFonts w:cstheme="minorHAnsi"/>
                <w:sz w:val="24"/>
                <w:szCs w:val="24"/>
              </w:rPr>
              <w:t xml:space="preserve"> </w:t>
            </w:r>
            <w:r w:rsidRPr="009B6734">
              <w:rPr>
                <w:rFonts w:cstheme="minorHAnsi"/>
                <w:sz w:val="24"/>
                <w:szCs w:val="24"/>
              </w:rPr>
              <w:t>company?</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30C276D7"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2F55D1D3" w14:textId="67E49F5B"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Check if written agreements and procedures exist for the filling, possibly checking and maintenance, of these containers (IBC, tank container, etc.) that are owned by the product supplier or his main contractor. The assessor should verify </w:t>
            </w:r>
            <w:r w:rsidR="00ED7D47">
              <w:rPr>
                <w:rFonts w:cstheme="minorHAnsi"/>
                <w:sz w:val="24"/>
                <w:szCs w:val="24"/>
              </w:rPr>
              <w:t xml:space="preserve">the </w:t>
            </w:r>
            <w:r w:rsidRPr="009B6734">
              <w:rPr>
                <w:rFonts w:cstheme="minorHAnsi"/>
                <w:sz w:val="24"/>
                <w:szCs w:val="24"/>
              </w:rPr>
              <w:t>implementation of this procedure in the site Inspection</w:t>
            </w:r>
            <w:r w:rsidR="006707C9">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A5F5C94"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35BEAB3B" w14:textId="77777777" w:rsidTr="79AC4FFB">
        <w:trPr>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2CCC00E5" w14:textId="3B95BCDF" w:rsidR="00C169E3" w:rsidRPr="005E5B7E" w:rsidRDefault="00F4621A" w:rsidP="00F4621A">
            <w:pPr>
              <w:spacing w:after="0" w:line="240" w:lineRule="auto"/>
              <w:rPr>
                <w:rFonts w:cstheme="minorHAnsi"/>
                <w:color w:val="00B0F0"/>
                <w:sz w:val="24"/>
                <w:szCs w:val="24"/>
              </w:rPr>
            </w:pPr>
            <w:r w:rsidRPr="009B6734">
              <w:rPr>
                <w:rFonts w:cstheme="minorHAnsi"/>
                <w:color w:val="00B0F0"/>
                <w:sz w:val="24"/>
                <w:szCs w:val="24"/>
              </w:rPr>
              <w:t>2.1.6</w:t>
            </w:r>
            <w:r w:rsidR="00AB6817">
              <w:rPr>
                <w:rFonts w:cstheme="minorHAnsi"/>
                <w:color w:val="00B0F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294B16BA" w14:textId="2FE37F05"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Is there a procedure for working together with service providers?</w:t>
            </w:r>
          </w:p>
        </w:tc>
        <w:tc>
          <w:tcPr>
            <w:tcW w:w="271" w:type="dxa"/>
            <w:tcBorders>
              <w:top w:val="single" w:sz="4" w:space="0" w:color="auto"/>
              <w:left w:val="single" w:sz="4" w:space="0" w:color="auto"/>
              <w:bottom w:val="single" w:sz="4" w:space="0" w:color="auto"/>
              <w:right w:val="single" w:sz="4" w:space="0" w:color="auto"/>
            </w:tcBorders>
            <w:shd w:val="clear" w:color="auto" w:fill="FDE9D9"/>
          </w:tcPr>
          <w:p w14:paraId="40B3A6A0"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470C25C9" w14:textId="2CD1BA6F"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These service providers include technical services, window cleaning companies, etc.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8126BCF"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5DEB5F1B" w14:textId="1541E0BC" w:rsidTr="79AC4FFB">
        <w:trPr>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F4621A" w:rsidRPr="003F3482" w:rsidRDefault="00F4621A" w:rsidP="00F4621A">
            <w:pPr>
              <w:spacing w:after="0" w:line="240" w:lineRule="auto"/>
              <w:rPr>
                <w:rFonts w:ascii="Calibri" w:eastAsia="Times New Roman" w:hAnsi="Calibri" w:cs="Calibri"/>
                <w:sz w:val="24"/>
                <w:szCs w:val="24"/>
                <w:u w:val="single"/>
              </w:rPr>
            </w:pPr>
            <w:bookmarkStart w:id="5" w:name="Safety"/>
            <w:r w:rsidRPr="003F3482">
              <w:rPr>
                <w:rFonts w:ascii="Calibri" w:eastAsia="Times New Roman" w:hAnsi="Calibri" w:cs="Calibri"/>
                <w:sz w:val="24"/>
                <w:szCs w:val="24"/>
                <w:u w:val="single"/>
              </w:rPr>
              <w:t xml:space="preserve">Safety </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F4621A" w:rsidRPr="003F3482" w:rsidRDefault="00F4621A" w:rsidP="00F4621A">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Safety</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F4621A" w:rsidRPr="00106E4E"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3F3482" w14:paraId="5C9F9F4E" w14:textId="7C72E964" w:rsidTr="79AC4FFB">
        <w:trPr>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Personal Protective Equipment (PPE)</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Personal Protective Equipment (PPE)</w:t>
            </w:r>
          </w:p>
        </w:tc>
        <w:tc>
          <w:tcPr>
            <w:tcW w:w="772" w:type="dxa"/>
            <w:tcBorders>
              <w:top w:val="single" w:sz="4" w:space="0" w:color="auto"/>
              <w:left w:val="nil"/>
              <w:bottom w:val="nil"/>
              <w:right w:val="single" w:sz="4" w:space="0" w:color="auto"/>
            </w:tcBorders>
            <w:shd w:val="clear" w:color="auto" w:fill="FFFFFF" w:themeFill="background1"/>
            <w:vAlign w:val="center"/>
          </w:tcPr>
          <w:p w14:paraId="5F70ACC5" w14:textId="77777777" w:rsidR="00F4621A" w:rsidRPr="00106E4E" w:rsidRDefault="00F4621A" w:rsidP="00F4621A">
            <w:pPr>
              <w:spacing w:after="0" w:line="240" w:lineRule="auto"/>
              <w:jc w:val="center"/>
              <w:rPr>
                <w:rFonts w:ascii="Calibri" w:eastAsia="Times New Roman" w:hAnsi="Calibri" w:cs="Calibri"/>
                <w:b/>
                <w:bCs/>
                <w:color w:val="0070C0"/>
                <w:sz w:val="24"/>
                <w:szCs w:val="24"/>
              </w:rPr>
            </w:pPr>
          </w:p>
        </w:tc>
      </w:tr>
      <w:tr w:rsidR="002E3AD0" w:rsidRPr="003F3482" w14:paraId="41BE5F18" w14:textId="00A0DCC2"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2471" w:type="dxa"/>
            <w:tcBorders>
              <w:top w:val="nil"/>
              <w:left w:val="nil"/>
              <w:bottom w:val="single" w:sz="4" w:space="0" w:color="auto"/>
              <w:right w:val="single" w:sz="4" w:space="0" w:color="auto"/>
            </w:tcBorders>
            <w:shd w:val="clear" w:color="auto" w:fill="FFFFFF" w:themeFill="background1"/>
            <w:hideMark/>
          </w:tcPr>
          <w:p w14:paraId="4B613B50"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D951AFA"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Please note that this section deals with PPE used by "OWN Personnel" and fully integrated subcontractors.  The controls over PPE of contract-personnel are covered in the section on subcontracting.</w:t>
            </w:r>
          </w:p>
        </w:tc>
        <w:tc>
          <w:tcPr>
            <w:tcW w:w="772" w:type="dxa"/>
            <w:tcBorders>
              <w:top w:val="nil"/>
              <w:left w:val="nil"/>
              <w:bottom w:val="single" w:sz="4" w:space="0" w:color="auto"/>
              <w:right w:val="single" w:sz="4" w:space="0" w:color="auto"/>
            </w:tcBorders>
            <w:shd w:val="clear" w:color="auto" w:fill="FFFFFF" w:themeFill="background1"/>
            <w:vAlign w:val="center"/>
          </w:tcPr>
          <w:p w14:paraId="3641B420"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77237F6C" w14:textId="11A80B91" w:rsidTr="79AC4FFB">
        <w:trPr>
          <w:trHeight w:val="643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A7B811D"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BA08C42"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defining what PPE has to be used under what circumstances?</w:t>
            </w:r>
          </w:p>
        </w:tc>
        <w:tc>
          <w:tcPr>
            <w:tcW w:w="271" w:type="dxa"/>
            <w:tcBorders>
              <w:top w:val="nil"/>
              <w:left w:val="nil"/>
              <w:bottom w:val="nil"/>
              <w:right w:val="single" w:sz="4" w:space="0" w:color="auto"/>
            </w:tcBorders>
            <w:shd w:val="clear" w:color="auto" w:fill="FFFFFF" w:themeFill="background1"/>
            <w:hideMark/>
          </w:tcPr>
          <w:p w14:paraId="0931B2FF"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52AC8D38" w14:textId="369D02F5" w:rsidR="00F4621A" w:rsidRPr="003F3482" w:rsidRDefault="7E7E91DF" w:rsidP="00F4621A">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A very clear and comprehensive document, in accordance with the risk assessment, is expected to be available, defining in detail what PPE has to be used under what circumstances taking into account the instructions from the customers. Scrutinize in detail! In case of a transport service assessment, the Driver Manual can be accepted as “a very clear and comprehensive document”, if it complies with these requirements.</w:t>
            </w:r>
            <w:r w:rsidR="00F4621A">
              <w:br/>
            </w:r>
            <w:r w:rsidRPr="79AC4FFB">
              <w:rPr>
                <w:rFonts w:ascii="Calibri" w:eastAsia="Times New Roman" w:hAnsi="Calibri" w:cs="Calibri"/>
                <w:sz w:val="24"/>
                <w:szCs w:val="24"/>
              </w:rPr>
              <w:t>The assessor should focus on the actual knowledge of the employees in the use of PPEs. Findings in documents (positive or negative) must always be checked with drivers/operators through interview.</w:t>
            </w:r>
            <w:r w:rsidR="00F4621A">
              <w:br/>
            </w:r>
            <w:r w:rsidRPr="79AC4FFB">
              <w:rPr>
                <w:rFonts w:ascii="Calibri" w:eastAsia="Times New Roman" w:hAnsi="Calibri" w:cs="Calibri"/>
                <w:sz w:val="24"/>
                <w:szCs w:val="24"/>
              </w:rPr>
              <w:t>Score 1 if the interview provides positive evidence. If records are clear but the interview provides negative evidence, score 0. In these cases, it is recommended to add a comment explaining the score.</w:t>
            </w:r>
            <w:r w:rsidR="00F4621A">
              <w:br/>
            </w:r>
            <w:r w:rsidRPr="79AC4FFB">
              <w:rPr>
                <w:rFonts w:ascii="Calibri" w:eastAsia="Times New Roman" w:hAnsi="Calibri" w:cs="Calibri"/>
                <w:sz w:val="24"/>
                <w:szCs w:val="24"/>
              </w:rPr>
              <w:t>In addition, each operating procedure or instruction should specify what PPE, including any training, should be used for each specific operation or product specific training requirement. EU Directive 89/391/EEC Art.9. In case of transport companies, the PPE has to comply, as a minimum, with the standards indicated in the section 10 of the "Best Practice Guidelines for Safe (Un)Loading of Road Freight Vehicles", unless local legislation has additional requirements.</w:t>
            </w:r>
            <w:r w:rsidR="00F4621A">
              <w:br/>
            </w:r>
            <w:r w:rsidRPr="79AC4FFB">
              <w:rPr>
                <w:rFonts w:ascii="Calibri" w:eastAsia="Times New Roman" w:hAnsi="Calibri" w:cs="Calibri"/>
                <w:sz w:val="24"/>
                <w:szCs w:val="24"/>
              </w:rPr>
              <w:t>PPE selection must be clearly based on chemicals handled and activities performed. Instruction of customers are not always sufficient and should be evaluated by the carriers.</w:t>
            </w:r>
          </w:p>
        </w:tc>
        <w:tc>
          <w:tcPr>
            <w:tcW w:w="772" w:type="dxa"/>
            <w:tcBorders>
              <w:top w:val="nil"/>
              <w:left w:val="nil"/>
              <w:bottom w:val="single" w:sz="4" w:space="0" w:color="auto"/>
              <w:right w:val="single" w:sz="4" w:space="0" w:color="auto"/>
            </w:tcBorders>
            <w:shd w:val="clear" w:color="auto" w:fill="FFFFFF" w:themeFill="background1"/>
            <w:vAlign w:val="center"/>
          </w:tcPr>
          <w:p w14:paraId="76D073BE"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25443DD4" w14:textId="35F53776" w:rsidTr="79AC4FFB">
        <w:trPr>
          <w:trHeight w:val="147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2471" w:type="dxa"/>
            <w:tcBorders>
              <w:top w:val="nil"/>
              <w:left w:val="nil"/>
              <w:bottom w:val="single" w:sz="4" w:space="0" w:color="auto"/>
              <w:right w:val="single" w:sz="4" w:space="0" w:color="auto"/>
            </w:tcBorders>
            <w:shd w:val="clear" w:color="auto" w:fill="FFFFFF" w:themeFill="background1"/>
            <w:hideMark/>
          </w:tcPr>
          <w:p w14:paraId="4AA10104"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PPE regularly checked (before use and at set intervals) and replaced when required?</w:t>
            </w:r>
          </w:p>
        </w:tc>
        <w:tc>
          <w:tcPr>
            <w:tcW w:w="271" w:type="dxa"/>
            <w:tcBorders>
              <w:top w:val="nil"/>
              <w:left w:val="nil"/>
              <w:bottom w:val="nil"/>
              <w:right w:val="single" w:sz="4" w:space="0" w:color="auto"/>
            </w:tcBorders>
            <w:shd w:val="clear" w:color="auto" w:fill="FFFFFF" w:themeFill="background1"/>
            <w:hideMark/>
          </w:tcPr>
          <w:p w14:paraId="1DB0E19A"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25CBA10C"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checking of equipment should be documented, with indication of the inspection date, name of the inspector and comments.  The auditor should ask to see an issue register for PPE to employees, this can then verify re-issue of defective PPE equipment. The register should also show the frequency of checks on PPE to verify condition.</w:t>
            </w:r>
          </w:p>
        </w:tc>
        <w:tc>
          <w:tcPr>
            <w:tcW w:w="772" w:type="dxa"/>
            <w:tcBorders>
              <w:top w:val="nil"/>
              <w:left w:val="nil"/>
              <w:bottom w:val="single" w:sz="4" w:space="0" w:color="auto"/>
              <w:right w:val="single" w:sz="4" w:space="0" w:color="auto"/>
            </w:tcBorders>
            <w:shd w:val="clear" w:color="auto" w:fill="FFFFFF" w:themeFill="background1"/>
            <w:vAlign w:val="center"/>
          </w:tcPr>
          <w:p w14:paraId="1B5D7207"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70AA6584" w14:textId="6AEC26F2" w:rsidTr="79AC4FFB">
        <w:trPr>
          <w:trHeight w:val="12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2471" w:type="dxa"/>
            <w:tcBorders>
              <w:top w:val="nil"/>
              <w:left w:val="nil"/>
              <w:bottom w:val="single" w:sz="4" w:space="0" w:color="auto"/>
              <w:right w:val="single" w:sz="4" w:space="0" w:color="auto"/>
            </w:tcBorders>
            <w:shd w:val="clear" w:color="auto" w:fill="FFFFFF" w:themeFill="background1"/>
            <w:hideMark/>
          </w:tcPr>
          <w:p w14:paraId="3D5D71CC"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instructions and training provided when category III PPE or other specific </w:t>
            </w:r>
            <w:r w:rsidRPr="003F3482">
              <w:rPr>
                <w:rFonts w:ascii="Calibri" w:eastAsia="Times New Roman" w:hAnsi="Calibri" w:cs="Calibri"/>
                <w:sz w:val="24"/>
                <w:szCs w:val="24"/>
              </w:rPr>
              <w:lastRenderedPageBreak/>
              <w:t>precautions are needed and used?</w:t>
            </w:r>
          </w:p>
        </w:tc>
        <w:tc>
          <w:tcPr>
            <w:tcW w:w="271" w:type="dxa"/>
            <w:tcBorders>
              <w:top w:val="nil"/>
              <w:left w:val="nil"/>
              <w:bottom w:val="nil"/>
              <w:right w:val="single" w:sz="4" w:space="0" w:color="auto"/>
            </w:tcBorders>
            <w:shd w:val="clear" w:color="auto" w:fill="FFFFFF" w:themeFill="background1"/>
            <w:hideMark/>
          </w:tcPr>
          <w:p w14:paraId="44E366E4"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663FD4C" w14:textId="29F0DC02" w:rsidR="00F4621A"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Examples from type III PPE are: </w:t>
            </w:r>
            <w:r w:rsidR="00C16EB6" w:rsidRPr="003F3482">
              <w:rPr>
                <w:rFonts w:ascii="Calibri" w:eastAsia="Times New Roman" w:hAnsi="Calibri" w:cs="Calibri"/>
                <w:sz w:val="24"/>
                <w:szCs w:val="24"/>
              </w:rPr>
              <w:t>self-contained</w:t>
            </w:r>
            <w:r w:rsidRPr="003F3482">
              <w:rPr>
                <w:rFonts w:ascii="Calibri" w:eastAsia="Times New Roman" w:hAnsi="Calibri" w:cs="Calibri"/>
                <w:sz w:val="24"/>
                <w:szCs w:val="24"/>
              </w:rPr>
              <w:t xml:space="preserve"> breathing apparatus, filters, pressure suits, harnesses, … For specific chemicals such as PEG in case of phenol handling, calcium gluconate in case of Hydrofluoric acid handling</w:t>
            </w:r>
            <w:r w:rsidR="00041A45">
              <w:rPr>
                <w:rFonts w:ascii="Calibri" w:eastAsia="Times New Roman" w:hAnsi="Calibri" w:cs="Calibri"/>
                <w:sz w:val="24"/>
                <w:szCs w:val="24"/>
              </w:rPr>
              <w:t>,</w:t>
            </w:r>
            <w:r w:rsidRPr="003F3482">
              <w:rPr>
                <w:rFonts w:ascii="Calibri" w:eastAsia="Times New Roman" w:hAnsi="Calibri" w:cs="Calibri"/>
                <w:sz w:val="24"/>
                <w:szCs w:val="24"/>
              </w:rPr>
              <w:t xml:space="preserve"> etc. special precautions and training are needed. Regulation (EU) 2016/425 - 89/391/EEC</w:t>
            </w:r>
            <w:r w:rsidR="00BB195D">
              <w:rPr>
                <w:rFonts w:ascii="Calibri" w:eastAsia="Times New Roman" w:hAnsi="Calibri" w:cs="Calibri"/>
                <w:sz w:val="24"/>
                <w:szCs w:val="24"/>
              </w:rPr>
              <w:t>.</w:t>
            </w:r>
          </w:p>
          <w:p w14:paraId="62EF131D" w14:textId="4DDF4781" w:rsidR="00F4621A" w:rsidRPr="003F3482" w:rsidRDefault="00F4621A" w:rsidP="00F4621A">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009EF8CB"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3A7899E"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2D7A6814" w14:textId="6F152806"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2.2.2</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BF797BD" w14:textId="672E5F4C"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Are written procedures in place and are responsibilities defined for non-routine operations?</w:t>
            </w:r>
          </w:p>
        </w:tc>
        <w:tc>
          <w:tcPr>
            <w:tcW w:w="271" w:type="dxa"/>
            <w:tcBorders>
              <w:top w:val="nil"/>
              <w:left w:val="nil"/>
              <w:bottom w:val="nil"/>
              <w:right w:val="single" w:sz="4" w:space="0" w:color="auto"/>
            </w:tcBorders>
            <w:shd w:val="clear" w:color="auto" w:fill="FDE9D9"/>
          </w:tcPr>
          <w:p w14:paraId="74850AA5" w14:textId="790AC863"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2EF645BE" w14:textId="4009224D" w:rsidR="00F4621A" w:rsidRPr="003F3482" w:rsidRDefault="7E7E91DF" w:rsidP="00F4621A">
            <w:pPr>
              <w:spacing w:after="0" w:line="240" w:lineRule="auto"/>
              <w:rPr>
                <w:rFonts w:ascii="Calibri" w:eastAsia="Times New Roman" w:hAnsi="Calibri" w:cs="Calibri"/>
                <w:sz w:val="24"/>
                <w:szCs w:val="24"/>
              </w:rPr>
            </w:pPr>
            <w:r w:rsidRPr="79AC4FFB">
              <w:rPr>
                <w:sz w:val="24"/>
                <w:szCs w:val="24"/>
              </w:rPr>
              <w:t xml:space="preserve">Look for documentary evidence, e.g. agreements with electricians, etc. The assessor should verify </w:t>
            </w:r>
            <w:r w:rsidR="24349E35" w:rsidRPr="79AC4FFB">
              <w:rPr>
                <w:sz w:val="24"/>
                <w:szCs w:val="24"/>
              </w:rPr>
              <w:t xml:space="preserve">the </w:t>
            </w:r>
            <w:r w:rsidRPr="79AC4FFB">
              <w:rPr>
                <w:sz w:val="24"/>
                <w:szCs w:val="24"/>
              </w:rPr>
              <w:t>implementation of this procedure in the site Inspection</w:t>
            </w:r>
            <w:r w:rsidR="24349E35"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8DE4FC8"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645534EC"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0575BB58" w14:textId="19AD5D00"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2.2.3</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0A0D61F" w14:textId="2A7EB4BB"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Do you operate a written Permit to Work System for hazardous non-routine operations?</w:t>
            </w:r>
          </w:p>
        </w:tc>
        <w:tc>
          <w:tcPr>
            <w:tcW w:w="271" w:type="dxa"/>
            <w:tcBorders>
              <w:top w:val="nil"/>
              <w:left w:val="nil"/>
              <w:bottom w:val="nil"/>
              <w:right w:val="single" w:sz="4" w:space="0" w:color="auto"/>
            </w:tcBorders>
            <w:shd w:val="clear" w:color="auto" w:fill="FDE9D9"/>
          </w:tcPr>
          <w:p w14:paraId="05430AC1" w14:textId="1402DEB3"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8003705" w14:textId="1D592E7C" w:rsidR="00F4621A" w:rsidRPr="003F3482" w:rsidRDefault="7E7E91DF" w:rsidP="00F4621A">
            <w:pPr>
              <w:spacing w:after="0" w:line="240" w:lineRule="auto"/>
              <w:rPr>
                <w:rFonts w:ascii="Calibri" w:eastAsia="Times New Roman" w:hAnsi="Calibri" w:cs="Calibri"/>
                <w:sz w:val="24"/>
                <w:szCs w:val="24"/>
              </w:rPr>
            </w:pPr>
            <w:r w:rsidRPr="79AC4FFB">
              <w:rPr>
                <w:sz w:val="24"/>
                <w:szCs w:val="24"/>
              </w:rPr>
              <w:t xml:space="preserve">Look for documentary evidence that the system covers both employees and contractors working on site. The assessor should verify </w:t>
            </w:r>
            <w:r w:rsidR="24349E35" w:rsidRPr="79AC4FFB">
              <w:rPr>
                <w:sz w:val="24"/>
                <w:szCs w:val="24"/>
              </w:rPr>
              <w:t xml:space="preserve">the </w:t>
            </w:r>
            <w:r w:rsidRPr="79AC4FFB">
              <w:rPr>
                <w:sz w:val="24"/>
                <w:szCs w:val="24"/>
              </w:rPr>
              <w:t>implementation of this system in the site Inspection</w:t>
            </w:r>
            <w:r w:rsidR="24349E35"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B4BC1C3"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5EEB7DB5"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43F49B0D" w14:textId="2AD5955B"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2.2.3</w:t>
            </w:r>
            <w:r w:rsidR="002C7B48">
              <w:rPr>
                <w:rFonts w:cstheme="minorHAnsi"/>
                <w:sz w:val="24"/>
                <w:szCs w:val="24"/>
              </w:rPr>
              <w:t>.</w:t>
            </w:r>
            <w:r w:rsidRPr="009B6734">
              <w:rPr>
                <w:rFonts w:cstheme="minorHAnsi"/>
                <w:sz w:val="24"/>
                <w:szCs w:val="24"/>
              </w:rPr>
              <w:t>a</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9ED114D" w14:textId="60AE88B9"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Is the responsibility for the issue of these permits clearly defined?</w:t>
            </w:r>
          </w:p>
        </w:tc>
        <w:tc>
          <w:tcPr>
            <w:tcW w:w="271" w:type="dxa"/>
            <w:tcBorders>
              <w:top w:val="nil"/>
              <w:left w:val="nil"/>
              <w:bottom w:val="nil"/>
              <w:right w:val="single" w:sz="4" w:space="0" w:color="auto"/>
            </w:tcBorders>
            <w:shd w:val="clear" w:color="auto" w:fill="FDE9D9"/>
          </w:tcPr>
          <w:p w14:paraId="36BD66B4" w14:textId="0EED4B86"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1B19D5EB" w14:textId="5D0FDB25" w:rsidR="00F4621A" w:rsidRPr="003F3482" w:rsidRDefault="7E7E91DF" w:rsidP="00F4621A">
            <w:pPr>
              <w:spacing w:after="0" w:line="240" w:lineRule="auto"/>
              <w:rPr>
                <w:rFonts w:ascii="Calibri" w:eastAsia="Times New Roman" w:hAnsi="Calibri" w:cs="Calibri"/>
                <w:sz w:val="24"/>
                <w:szCs w:val="24"/>
              </w:rPr>
            </w:pPr>
            <w:r w:rsidRPr="79AC4FFB">
              <w:rPr>
                <w:sz w:val="24"/>
                <w:szCs w:val="24"/>
              </w:rPr>
              <w:t xml:space="preserve">Look for evidence of usage of permit system that includes procedures to cover electrical, closed entry, heights, hot work etc. For "office only" companies, a permit to work system will probably not be in place.  Mark as 'not applicable' in subsequent questions. However, look for a documented system that shows the management is aware of maintenance work and that the electricity supply cannot be turned off without management permission. The assessor should verify </w:t>
            </w:r>
            <w:r w:rsidR="7504E24E" w:rsidRPr="79AC4FFB">
              <w:rPr>
                <w:sz w:val="24"/>
                <w:szCs w:val="24"/>
              </w:rPr>
              <w:t xml:space="preserve">the </w:t>
            </w:r>
            <w:r w:rsidRPr="79AC4FFB">
              <w:rPr>
                <w:sz w:val="24"/>
                <w:szCs w:val="24"/>
              </w:rPr>
              <w:t>implementation of this system in the site Inspection</w:t>
            </w:r>
            <w:r w:rsidR="7504E24E"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493059A2"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2591A5E2"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6312A70E" w14:textId="5ECF7B0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2.2.3</w:t>
            </w:r>
            <w:r w:rsidR="002C7B48">
              <w:rPr>
                <w:rFonts w:cstheme="minorHAnsi"/>
                <w:sz w:val="24"/>
                <w:szCs w:val="24"/>
              </w:rPr>
              <w:t>.</w:t>
            </w:r>
            <w:r w:rsidRPr="009B6734">
              <w:rPr>
                <w:rFonts w:cstheme="minorHAnsi"/>
                <w:sz w:val="24"/>
                <w:szCs w:val="24"/>
              </w:rPr>
              <w:t>b</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D9FBAB2" w14:textId="5E2FA133"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Does the Permit System clearly specify which checks are required before work can start and which safety measures are needed during execution?</w:t>
            </w:r>
          </w:p>
        </w:tc>
        <w:tc>
          <w:tcPr>
            <w:tcW w:w="271" w:type="dxa"/>
            <w:tcBorders>
              <w:top w:val="nil"/>
              <w:left w:val="nil"/>
              <w:bottom w:val="nil"/>
              <w:right w:val="single" w:sz="4" w:space="0" w:color="auto"/>
            </w:tcBorders>
            <w:shd w:val="clear" w:color="auto" w:fill="FDE9D9"/>
          </w:tcPr>
          <w:p w14:paraId="53CA2D1C" w14:textId="03782928"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0E315AF9" w14:textId="2A644618" w:rsidR="00F4621A" w:rsidRPr="003F3482" w:rsidRDefault="7E7E91DF" w:rsidP="00F4621A">
            <w:pPr>
              <w:spacing w:after="0" w:line="240" w:lineRule="auto"/>
              <w:rPr>
                <w:rFonts w:ascii="Calibri" w:eastAsia="Times New Roman" w:hAnsi="Calibri" w:cs="Calibri"/>
                <w:sz w:val="24"/>
                <w:szCs w:val="24"/>
              </w:rPr>
            </w:pPr>
            <w:r w:rsidRPr="79AC4FFB">
              <w:rPr>
                <w:sz w:val="24"/>
                <w:szCs w:val="24"/>
              </w:rPr>
              <w:t>Look for documentary evidence including a spot check on the use of permits. In the case of working at height, refer to national authorities’ guidance or the "Best practice guidelines for safe working at height in the logistics supply chain".</w:t>
            </w:r>
            <w:r w:rsidR="00F4621A">
              <w:br/>
            </w:r>
            <w:r w:rsidRPr="79AC4FFB">
              <w:rPr>
                <w:sz w:val="24"/>
                <w:szCs w:val="24"/>
              </w:rPr>
              <w:t xml:space="preserve">The assessor should verify </w:t>
            </w:r>
            <w:r w:rsidR="5139AEA0" w:rsidRPr="79AC4FFB">
              <w:rPr>
                <w:sz w:val="24"/>
                <w:szCs w:val="24"/>
              </w:rPr>
              <w:t xml:space="preserve">the </w:t>
            </w:r>
            <w:r w:rsidRPr="79AC4FFB">
              <w:rPr>
                <w:sz w:val="24"/>
                <w:szCs w:val="24"/>
              </w:rPr>
              <w:t>implementation of this system in the site Inspection</w:t>
            </w:r>
            <w:r w:rsidR="5139AEA0"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167BC718"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F535D21"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42C08A67" w14:textId="58B0AE5D"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2.2.3</w:t>
            </w:r>
            <w:r w:rsidR="003E0416">
              <w:rPr>
                <w:rFonts w:cstheme="minorHAnsi"/>
                <w:sz w:val="24"/>
                <w:szCs w:val="24"/>
              </w:rPr>
              <w:t>.</w:t>
            </w:r>
            <w:r w:rsidRPr="009B6734">
              <w:rPr>
                <w:rFonts w:cstheme="minorHAnsi"/>
                <w:sz w:val="24"/>
                <w:szCs w:val="24"/>
              </w:rPr>
              <w:t>c</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6F8A6782" w14:textId="64481657"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Are workers required to carry a copy of the permit applicable to the work being performed?</w:t>
            </w:r>
          </w:p>
        </w:tc>
        <w:tc>
          <w:tcPr>
            <w:tcW w:w="271" w:type="dxa"/>
            <w:tcBorders>
              <w:top w:val="nil"/>
              <w:left w:val="nil"/>
              <w:bottom w:val="nil"/>
              <w:right w:val="single" w:sz="4" w:space="0" w:color="auto"/>
            </w:tcBorders>
            <w:shd w:val="clear" w:color="auto" w:fill="FDE9D9"/>
          </w:tcPr>
          <w:p w14:paraId="2BB1DB1E" w14:textId="418641D9"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612FCF29" w14:textId="1225DD2D"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Look for evidence that these requirements are met. The assessor should verify </w:t>
            </w:r>
            <w:r w:rsidR="00613B64">
              <w:rPr>
                <w:rFonts w:cstheme="minorHAnsi"/>
                <w:sz w:val="24"/>
                <w:szCs w:val="24"/>
              </w:rPr>
              <w:t xml:space="preserve">the </w:t>
            </w:r>
            <w:r w:rsidRPr="009B6734">
              <w:rPr>
                <w:rFonts w:cstheme="minorHAnsi"/>
                <w:sz w:val="24"/>
                <w:szCs w:val="24"/>
              </w:rPr>
              <w:t>implementation of this system in the site Inspection</w:t>
            </w:r>
            <w:r w:rsidR="00613B64">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022B39C1"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6C2BE4B"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2843D2E2" w14:textId="0D1DFD4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lastRenderedPageBreak/>
              <w:t>2.2.3</w:t>
            </w:r>
            <w:r w:rsidR="00613B64">
              <w:rPr>
                <w:rFonts w:cstheme="minorHAnsi"/>
                <w:sz w:val="24"/>
                <w:szCs w:val="24"/>
              </w:rPr>
              <w:t>.</w:t>
            </w:r>
            <w:r w:rsidRPr="009B6734">
              <w:rPr>
                <w:rFonts w:cstheme="minorHAnsi"/>
                <w:sz w:val="24"/>
                <w:szCs w:val="24"/>
              </w:rPr>
              <w:t>d</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CFDF44E" w14:textId="3C8DE843"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Is an extension of permits required every day if work lasts several days?</w:t>
            </w:r>
          </w:p>
        </w:tc>
        <w:tc>
          <w:tcPr>
            <w:tcW w:w="271" w:type="dxa"/>
            <w:tcBorders>
              <w:top w:val="nil"/>
              <w:left w:val="nil"/>
              <w:bottom w:val="nil"/>
              <w:right w:val="single" w:sz="4" w:space="0" w:color="auto"/>
            </w:tcBorders>
            <w:shd w:val="clear" w:color="auto" w:fill="FDE9D9"/>
          </w:tcPr>
          <w:p w14:paraId="459223C3" w14:textId="59DF437D"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1272B800" w14:textId="214BD9AD"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 xml:space="preserve">Look for evidence that these requirements are met. The assessor should verify </w:t>
            </w:r>
            <w:r w:rsidR="00613B64">
              <w:rPr>
                <w:rFonts w:cstheme="minorHAnsi"/>
                <w:sz w:val="24"/>
                <w:szCs w:val="24"/>
              </w:rPr>
              <w:t xml:space="preserve">the </w:t>
            </w:r>
            <w:r w:rsidRPr="009B6734">
              <w:rPr>
                <w:rFonts w:cstheme="minorHAnsi"/>
                <w:sz w:val="24"/>
                <w:szCs w:val="24"/>
              </w:rPr>
              <w:t>implementation of this system in the site Inspection</w:t>
            </w:r>
            <w:r w:rsidR="00613B64">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56098867"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1A7566FD" w14:textId="77777777" w:rsidTr="79AC4FFB">
        <w:trPr>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1C409292" w14:textId="528B52C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2.2.3</w:t>
            </w:r>
            <w:r w:rsidR="00271D6F">
              <w:rPr>
                <w:rFonts w:cstheme="minorHAnsi"/>
                <w:sz w:val="24"/>
                <w:szCs w:val="24"/>
              </w:rPr>
              <w:t>.</w:t>
            </w:r>
            <w:r w:rsidRPr="009B6734">
              <w:rPr>
                <w:rFonts w:cstheme="minorHAnsi"/>
                <w:sz w:val="24"/>
                <w:szCs w:val="24"/>
              </w:rPr>
              <w:t>e</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4439E70" w14:textId="77C1BAFE"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Are all the above procedures reviewed regularly?</w:t>
            </w:r>
          </w:p>
        </w:tc>
        <w:tc>
          <w:tcPr>
            <w:tcW w:w="271" w:type="dxa"/>
            <w:tcBorders>
              <w:top w:val="nil"/>
              <w:left w:val="nil"/>
              <w:bottom w:val="nil"/>
              <w:right w:val="single" w:sz="4" w:space="0" w:color="auto"/>
            </w:tcBorders>
            <w:shd w:val="clear" w:color="auto" w:fill="FDE9D9"/>
          </w:tcPr>
          <w:p w14:paraId="61221FC1" w14:textId="33BE1197" w:rsidR="00F4621A" w:rsidRPr="003F3482" w:rsidRDefault="00F4621A" w:rsidP="00F4621A">
            <w:pPr>
              <w:spacing w:after="0" w:line="240" w:lineRule="auto"/>
              <w:rPr>
                <w:rFonts w:ascii="Calibri" w:eastAsia="Times New Roman" w:hAnsi="Calibri" w:cs="Calibri"/>
                <w:b/>
                <w:bCs/>
                <w:sz w:val="24"/>
                <w:szCs w:val="24"/>
              </w:rPr>
            </w:pPr>
            <w:r w:rsidRPr="009B6734">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75290CB2" w14:textId="1DB591F8" w:rsidR="00F4621A" w:rsidRPr="003F3482" w:rsidRDefault="00F4621A" w:rsidP="00F4621A">
            <w:pPr>
              <w:spacing w:after="0" w:line="240" w:lineRule="auto"/>
              <w:rPr>
                <w:rFonts w:ascii="Calibri" w:eastAsia="Times New Roman" w:hAnsi="Calibri" w:cs="Calibri"/>
                <w:sz w:val="24"/>
                <w:szCs w:val="24"/>
              </w:rPr>
            </w:pPr>
            <w:r w:rsidRPr="009B6734">
              <w:rPr>
                <w:rFonts w:cstheme="minorHAnsi"/>
                <w:sz w:val="24"/>
                <w:szCs w:val="24"/>
              </w:rPr>
              <w:t>Check whether either revised procedures have been issued, or whether there is evidence of formal reviews (check for compliance with ISO 9000 requirements).</w:t>
            </w:r>
          </w:p>
        </w:tc>
        <w:tc>
          <w:tcPr>
            <w:tcW w:w="772" w:type="dxa"/>
            <w:tcBorders>
              <w:top w:val="nil"/>
              <w:left w:val="nil"/>
              <w:bottom w:val="single" w:sz="4" w:space="0" w:color="auto"/>
              <w:right w:val="single" w:sz="4" w:space="0" w:color="auto"/>
            </w:tcBorders>
            <w:shd w:val="clear" w:color="auto" w:fill="FFFFFF" w:themeFill="background1"/>
            <w:vAlign w:val="center"/>
          </w:tcPr>
          <w:p w14:paraId="42D903D9"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CB92C6B" w14:textId="6DBB465B"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45F48EE3"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DAA4BDE" w14:textId="77777777" w:rsidR="00F4621A" w:rsidRPr="003F3482" w:rsidRDefault="00F4621A" w:rsidP="00F4621A">
            <w:pPr>
              <w:spacing w:after="0" w:line="240" w:lineRule="auto"/>
              <w:rPr>
                <w:rFonts w:ascii="Calibri" w:eastAsia="Times New Roman" w:hAnsi="Calibri" w:cs="Calibri"/>
                <w:sz w:val="24"/>
                <w:szCs w:val="24"/>
                <w:u w:val="single"/>
              </w:rPr>
            </w:pPr>
            <w:bookmarkStart w:id="6" w:name="Health"/>
            <w:r w:rsidRPr="003F3482">
              <w:rPr>
                <w:rFonts w:ascii="Calibri" w:eastAsia="Times New Roman" w:hAnsi="Calibri" w:cs="Calibri"/>
                <w:sz w:val="24"/>
                <w:szCs w:val="24"/>
                <w:u w:val="single"/>
              </w:rPr>
              <w:t>Health</w:t>
            </w:r>
            <w:bookmarkEnd w:id="6"/>
          </w:p>
        </w:tc>
        <w:tc>
          <w:tcPr>
            <w:tcW w:w="271" w:type="dxa"/>
            <w:tcBorders>
              <w:top w:val="nil"/>
              <w:left w:val="nil"/>
              <w:bottom w:val="nil"/>
              <w:right w:val="single" w:sz="4" w:space="0" w:color="auto"/>
            </w:tcBorders>
            <w:shd w:val="clear" w:color="auto" w:fill="FFFFFF" w:themeFill="background1"/>
            <w:hideMark/>
          </w:tcPr>
          <w:p w14:paraId="392D87F9"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22C62CE8" w14:textId="77777777" w:rsidR="00F4621A" w:rsidRPr="003F3482" w:rsidRDefault="00F4621A" w:rsidP="00F4621A">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Health</w:t>
            </w:r>
          </w:p>
        </w:tc>
        <w:tc>
          <w:tcPr>
            <w:tcW w:w="772" w:type="dxa"/>
            <w:tcBorders>
              <w:top w:val="nil"/>
              <w:left w:val="nil"/>
              <w:bottom w:val="single" w:sz="4" w:space="0" w:color="auto"/>
              <w:right w:val="single" w:sz="4" w:space="0" w:color="auto"/>
            </w:tcBorders>
            <w:shd w:val="clear" w:color="auto" w:fill="FFFFFF" w:themeFill="background1"/>
            <w:vAlign w:val="center"/>
          </w:tcPr>
          <w:p w14:paraId="4486FD42" w14:textId="77777777" w:rsidR="00F4621A" w:rsidRPr="00106E4E"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3F3482" w14:paraId="46D1F251" w14:textId="09AE9716" w:rsidTr="79AC4FFB">
        <w:trPr>
          <w:trHeight w:val="24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521A8370"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3E3EB5F" w14:textId="42FBF43D"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current Safety Data Sheets available on site from the manufacturers for all products transported and/or handled?</w:t>
            </w:r>
          </w:p>
        </w:tc>
        <w:tc>
          <w:tcPr>
            <w:tcW w:w="271" w:type="dxa"/>
            <w:tcBorders>
              <w:top w:val="nil"/>
              <w:left w:val="nil"/>
              <w:bottom w:val="nil"/>
              <w:right w:val="single" w:sz="4" w:space="0" w:color="auto"/>
            </w:tcBorders>
            <w:shd w:val="clear" w:color="auto" w:fill="FFFFFF" w:themeFill="background1"/>
            <w:hideMark/>
          </w:tcPr>
          <w:p w14:paraId="59C95954"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C74BFBD" w14:textId="2B83807E"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product acceptance written procedure should be in place asking for the product safety data before the product is handled.  Product safety data should be supplied by the consignor/manufacturer and maintained as current at all times, including compliance with REACH/CLP by the consignor/manufacturer. Check the accessibility of this information at the site (e.g. a file with the Safety Data Sheets of all the products transported or handled).  Check at random the available information for a few products. </w:t>
            </w:r>
            <w:r w:rsidRPr="003F3482">
              <w:rPr>
                <w:rFonts w:ascii="Calibri" w:eastAsia="Times New Roman" w:hAnsi="Calibri" w:cs="Calibri"/>
                <w:sz w:val="24"/>
                <w:szCs w:val="24"/>
              </w:rPr>
              <w:br/>
              <w:t>For distributors, SDS will also include those for products diluted and blended on site.</w:t>
            </w:r>
          </w:p>
        </w:tc>
        <w:tc>
          <w:tcPr>
            <w:tcW w:w="772" w:type="dxa"/>
            <w:tcBorders>
              <w:top w:val="nil"/>
              <w:left w:val="nil"/>
              <w:bottom w:val="single" w:sz="4" w:space="0" w:color="auto"/>
              <w:right w:val="single" w:sz="4" w:space="0" w:color="auto"/>
            </w:tcBorders>
            <w:shd w:val="clear" w:color="auto" w:fill="FFFFFF" w:themeFill="background1"/>
            <w:vAlign w:val="center"/>
          </w:tcPr>
          <w:p w14:paraId="09E6CCC2"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7C504346" w14:textId="7649F6EE"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5E314BE2"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0C6F28C" w14:textId="77777777" w:rsidR="00F4621A" w:rsidRPr="003F3482" w:rsidRDefault="00F4621A" w:rsidP="00F4621A">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Security</w:t>
            </w:r>
            <w:bookmarkEnd w:id="7"/>
          </w:p>
        </w:tc>
        <w:tc>
          <w:tcPr>
            <w:tcW w:w="271" w:type="dxa"/>
            <w:tcBorders>
              <w:top w:val="nil"/>
              <w:left w:val="nil"/>
              <w:bottom w:val="nil"/>
              <w:right w:val="single" w:sz="4" w:space="0" w:color="auto"/>
            </w:tcBorders>
            <w:shd w:val="clear" w:color="auto" w:fill="FFFFFF" w:themeFill="background1"/>
            <w:hideMark/>
          </w:tcPr>
          <w:p w14:paraId="7B53C9C9"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5871178F" w14:textId="77777777" w:rsidR="00F4621A" w:rsidRPr="003F3482" w:rsidRDefault="00F4621A" w:rsidP="00F4621A">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Security</w:t>
            </w:r>
          </w:p>
        </w:tc>
        <w:tc>
          <w:tcPr>
            <w:tcW w:w="772" w:type="dxa"/>
            <w:tcBorders>
              <w:top w:val="nil"/>
              <w:left w:val="nil"/>
              <w:bottom w:val="single" w:sz="4" w:space="0" w:color="auto"/>
              <w:right w:val="single" w:sz="4" w:space="0" w:color="auto"/>
            </w:tcBorders>
            <w:shd w:val="clear" w:color="auto" w:fill="FFFFFF" w:themeFill="background1"/>
            <w:vAlign w:val="center"/>
          </w:tcPr>
          <w:p w14:paraId="0E92FB1B" w14:textId="77777777" w:rsidR="00F4621A" w:rsidRPr="00106E4E"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3F3482" w14:paraId="45D697CD" w14:textId="37B7EAFD" w:rsidTr="79AC4FFB">
        <w:trPr>
          <w:trHeight w:val="593"/>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2E31DD53" w14:textId="24390208" w:rsidR="00F4621A" w:rsidRPr="00D55432" w:rsidRDefault="00F4621A" w:rsidP="00F4621A">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tcPr>
          <w:p w14:paraId="4A048D99" w14:textId="77777777" w:rsidR="00F4621A" w:rsidRPr="00D55432" w:rsidRDefault="00F4621A" w:rsidP="00F4621A">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Protection of property and people</w:t>
            </w:r>
          </w:p>
        </w:tc>
        <w:tc>
          <w:tcPr>
            <w:tcW w:w="271" w:type="dxa"/>
            <w:tcBorders>
              <w:top w:val="nil"/>
              <w:left w:val="nil"/>
              <w:bottom w:val="nil"/>
              <w:right w:val="single" w:sz="4" w:space="0" w:color="auto"/>
            </w:tcBorders>
            <w:shd w:val="clear" w:color="auto" w:fill="FFFFFF" w:themeFill="background1"/>
          </w:tcPr>
          <w:p w14:paraId="2BB8F542"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nil"/>
              <w:left w:val="nil"/>
              <w:bottom w:val="single" w:sz="4" w:space="0" w:color="auto"/>
              <w:right w:val="single" w:sz="4" w:space="0" w:color="auto"/>
            </w:tcBorders>
            <w:shd w:val="clear" w:color="auto" w:fill="FFFFFF" w:themeFill="background1"/>
          </w:tcPr>
          <w:p w14:paraId="71A5B42C" w14:textId="77777777" w:rsidR="00F4621A" w:rsidRPr="003F3482" w:rsidRDefault="00F4621A" w:rsidP="00F4621A">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5BEBDE2"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10C7EED1" w14:textId="21875601" w:rsidTr="79AC4FFB">
        <w:trPr>
          <w:trHeight w:val="2249"/>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3A0FBA15" w:rsidR="00F4621A" w:rsidRPr="003F3482" w:rsidRDefault="00F4621A" w:rsidP="00F4621A">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C6B34ED"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system to monitor entry, exit and to limit access to restricted areas of all personnel and visitors through positive identification?</w:t>
            </w:r>
          </w:p>
        </w:tc>
        <w:tc>
          <w:tcPr>
            <w:tcW w:w="271" w:type="dxa"/>
            <w:tcBorders>
              <w:top w:val="nil"/>
              <w:left w:val="nil"/>
              <w:bottom w:val="nil"/>
              <w:right w:val="single" w:sz="4" w:space="0" w:color="auto"/>
            </w:tcBorders>
            <w:shd w:val="clear" w:color="auto" w:fill="FFFFFF" w:themeFill="background1"/>
            <w:hideMark/>
          </w:tcPr>
          <w:p w14:paraId="17DA3FD7"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2ACFE97B" w14:textId="6E421488"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Give a positive score for any effective control method, e.g. security guard, electronic card entry system, registered entry, etc. Limited access to restricted areas should be in place.</w:t>
            </w:r>
            <w:r w:rsidRPr="003F3482">
              <w:rPr>
                <w:rFonts w:ascii="Calibri" w:eastAsia="Times New Roman" w:hAnsi="Calibri" w:cs="Calibri"/>
                <w:sz w:val="24"/>
                <w:szCs w:val="24"/>
              </w:rPr>
              <w:br/>
              <w:t xml:space="preserve">Reference to the “Responsible Care Security Code", item 3.1. The guidance could help to identify points to assess </w:t>
            </w:r>
            <w:hyperlink r:id="rId23" w:history="1">
              <w:r w:rsidRPr="00957981">
                <w:rPr>
                  <w:rStyle w:val="Hyperlink"/>
                  <w:rFonts w:ascii="Calibri" w:eastAsia="Times New Roman" w:hAnsi="Calibri" w:cs="Calibri"/>
                  <w:sz w:val="24"/>
                  <w:szCs w:val="24"/>
                </w:rPr>
                <w:t>https://www.rcsk.sk/mix/Responsible%20Care%20Security%20Code%20-%20Guidance.pdf</w:t>
              </w:r>
            </w:hyperlink>
            <w:r w:rsidR="00AA74DC">
              <w:rPr>
                <w:rStyle w:val="Hyperlink"/>
                <w:rFonts w:ascii="Calibri" w:eastAsia="Times New Roman" w:hAnsi="Calibri" w:cs="Calibri"/>
                <w:sz w:val="24"/>
                <w:szCs w:val="24"/>
              </w:rPr>
              <w:t>.</w:t>
            </w:r>
            <w:r>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5FFB221A"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9829715" w14:textId="4058330F"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86294EB" w:rsidR="00F4621A" w:rsidRPr="003F3482" w:rsidRDefault="00F4621A" w:rsidP="00F4621A">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B79BC3F"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written procedure in place, requiring documented periodical inspections, to identify breaches in </w:t>
            </w:r>
            <w:r w:rsidRPr="003F3482">
              <w:rPr>
                <w:rFonts w:ascii="Calibri" w:eastAsia="Times New Roman" w:hAnsi="Calibri" w:cs="Calibri"/>
                <w:sz w:val="24"/>
                <w:szCs w:val="24"/>
              </w:rPr>
              <w:lastRenderedPageBreak/>
              <w:t>the security of the buildings/premises?</w:t>
            </w:r>
          </w:p>
        </w:tc>
        <w:tc>
          <w:tcPr>
            <w:tcW w:w="271" w:type="dxa"/>
            <w:tcBorders>
              <w:top w:val="nil"/>
              <w:left w:val="nil"/>
              <w:bottom w:val="nil"/>
              <w:right w:val="single" w:sz="4" w:space="0" w:color="auto"/>
            </w:tcBorders>
            <w:shd w:val="clear" w:color="auto" w:fill="FFFFFF" w:themeFill="background1"/>
            <w:hideMark/>
          </w:tcPr>
          <w:p w14:paraId="68379A05"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81CA98D"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the availability and the use of periodic inspection sheets or security check lists and verify the reporting of incidents and its remediation.</w:t>
            </w:r>
          </w:p>
        </w:tc>
        <w:tc>
          <w:tcPr>
            <w:tcW w:w="772" w:type="dxa"/>
            <w:tcBorders>
              <w:top w:val="nil"/>
              <w:left w:val="nil"/>
              <w:bottom w:val="single" w:sz="4" w:space="0" w:color="auto"/>
              <w:right w:val="single" w:sz="4" w:space="0" w:color="auto"/>
            </w:tcBorders>
            <w:shd w:val="clear" w:color="auto" w:fill="FFFFFF" w:themeFill="background1"/>
            <w:vAlign w:val="center"/>
          </w:tcPr>
          <w:p w14:paraId="12ABAAB5"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3EA09695" w14:textId="5EC09694" w:rsidTr="79AC4FFB">
        <w:trPr>
          <w:trHeight w:val="20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EAE735" w14:textId="48F7B451" w:rsidR="00F4621A" w:rsidRPr="003F3482" w:rsidRDefault="00F4621A" w:rsidP="00F4621A">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BB4A948"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evaluated the risk of unauthorized entrance (including refugees) to company premises, transport equipment, tank cleaning facilities, storage areas or information processing facilities on site?</w:t>
            </w:r>
          </w:p>
        </w:tc>
        <w:tc>
          <w:tcPr>
            <w:tcW w:w="271" w:type="dxa"/>
            <w:tcBorders>
              <w:top w:val="nil"/>
              <w:left w:val="nil"/>
              <w:bottom w:val="nil"/>
              <w:right w:val="single" w:sz="4" w:space="0" w:color="auto"/>
            </w:tcBorders>
            <w:shd w:val="clear" w:color="auto" w:fill="FFFFFF" w:themeFill="background1"/>
            <w:hideMark/>
          </w:tcPr>
          <w:p w14:paraId="7CCEFE80"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C06826A"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This risk of unauthorized entrance of refugees should be evaluated even if the company is not in a "hotspot". </w:t>
            </w:r>
            <w:r w:rsidRPr="003F3482">
              <w:rPr>
                <w:rFonts w:ascii="Calibri" w:eastAsia="Times New Roman" w:hAnsi="Calibri" w:cs="Calibri"/>
                <w:sz w:val="24"/>
                <w:szCs w:val="24"/>
              </w:rPr>
              <w:br/>
              <w:t>Cross country borders and routes used by refugees should be taken into account.</w:t>
            </w:r>
            <w:r w:rsidRPr="003F3482">
              <w:rPr>
                <w:rFonts w:ascii="Calibri" w:eastAsia="Times New Roman" w:hAnsi="Calibri" w:cs="Calibri"/>
                <w:sz w:val="24"/>
                <w:szCs w:val="24"/>
              </w:rPr>
              <w:br/>
              <w:t xml:space="preserve">Security perimeters have to be defined and used to protect areas that contain either sensitive or critical information and information processing facilities (i.e. the room where IT servers are kept). </w:t>
            </w:r>
          </w:p>
        </w:tc>
        <w:tc>
          <w:tcPr>
            <w:tcW w:w="772" w:type="dxa"/>
            <w:tcBorders>
              <w:top w:val="nil"/>
              <w:left w:val="nil"/>
              <w:bottom w:val="nil"/>
              <w:right w:val="single" w:sz="4" w:space="0" w:color="auto"/>
            </w:tcBorders>
            <w:shd w:val="clear" w:color="auto" w:fill="FFFFFF" w:themeFill="background1"/>
            <w:vAlign w:val="center"/>
          </w:tcPr>
          <w:p w14:paraId="1D5D87C8"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39FED80D" w14:textId="282EB93B"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31BDB243" w14:textId="61CD6310" w:rsidR="00F4621A" w:rsidRPr="005E1363" w:rsidRDefault="00F4621A" w:rsidP="00F4621A">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r w:rsidR="00AB6817">
              <w:rPr>
                <w:rFonts w:ascii="Calibri" w:eastAsia="Times New Roman" w:hAnsi="Calibri" w:cs="Calibri"/>
                <w:color w:val="0070C0"/>
                <w:sz w:val="24"/>
                <w:szCs w:val="24"/>
              </w:rPr>
              <w:t>.</w:t>
            </w:r>
            <w:r w:rsidRPr="005E1363">
              <w:rPr>
                <w:rFonts w:ascii="Calibri" w:eastAsia="Times New Roman" w:hAnsi="Calibri" w:cs="Calibri"/>
                <w:color w:val="0070C0"/>
                <w:sz w:val="24"/>
                <w:szCs w:val="24"/>
              </w:rPr>
              <w:t xml:space="preserve"> </w:t>
            </w:r>
          </w:p>
        </w:tc>
        <w:tc>
          <w:tcPr>
            <w:tcW w:w="2471" w:type="dxa"/>
            <w:tcBorders>
              <w:top w:val="nil"/>
              <w:left w:val="nil"/>
              <w:bottom w:val="single" w:sz="4" w:space="0" w:color="auto"/>
              <w:right w:val="single" w:sz="4" w:space="0" w:color="auto"/>
            </w:tcBorders>
            <w:shd w:val="clear" w:color="auto" w:fill="FFFFFF" w:themeFill="background1"/>
          </w:tcPr>
          <w:p w14:paraId="556C8FE7" w14:textId="77777777" w:rsidR="00F4621A" w:rsidRPr="005E1363" w:rsidRDefault="00F4621A" w:rsidP="00F4621A">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Protection of data</w:t>
            </w:r>
            <w:r>
              <w:rPr>
                <w:rFonts w:ascii="Calibri" w:eastAsia="Times New Roman" w:hAnsi="Calibri" w:cs="Calibri"/>
                <w:color w:val="0070C0"/>
                <w:sz w:val="24"/>
                <w:szCs w:val="24"/>
              </w:rPr>
              <w:t xml:space="preserve"> in digital form</w:t>
            </w:r>
          </w:p>
        </w:tc>
        <w:tc>
          <w:tcPr>
            <w:tcW w:w="271" w:type="dxa"/>
            <w:tcBorders>
              <w:top w:val="nil"/>
              <w:left w:val="nil"/>
              <w:bottom w:val="nil"/>
              <w:right w:val="single" w:sz="4" w:space="0" w:color="auto"/>
            </w:tcBorders>
            <w:shd w:val="clear" w:color="auto" w:fill="FFFFFF" w:themeFill="background1"/>
          </w:tcPr>
          <w:p w14:paraId="40D96969" w14:textId="77777777" w:rsidR="00F4621A" w:rsidRPr="003F3482" w:rsidRDefault="00F4621A" w:rsidP="00F4621A">
            <w:pPr>
              <w:spacing w:after="0" w:line="240" w:lineRule="auto"/>
              <w:rPr>
                <w:rFonts w:ascii="Calibri" w:eastAsia="Times New Roman" w:hAnsi="Calibri" w:cs="Calibri"/>
                <w:b/>
                <w:bCs/>
                <w:sz w:val="24"/>
                <w:szCs w:val="24"/>
              </w:rPr>
            </w:pPr>
          </w:p>
        </w:tc>
        <w:tc>
          <w:tcPr>
            <w:tcW w:w="10157" w:type="dxa"/>
            <w:tcBorders>
              <w:top w:val="nil"/>
              <w:left w:val="nil"/>
              <w:bottom w:val="single" w:sz="4" w:space="0" w:color="auto"/>
              <w:right w:val="single" w:sz="4" w:space="0" w:color="auto"/>
            </w:tcBorders>
            <w:shd w:val="clear" w:color="auto" w:fill="FFFFFF" w:themeFill="background1"/>
          </w:tcPr>
          <w:p w14:paraId="6FADA879" w14:textId="77777777" w:rsidR="00F4621A" w:rsidRPr="003F3482" w:rsidRDefault="00F4621A" w:rsidP="00F4621A">
            <w:pPr>
              <w:spacing w:after="24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384E168" w14:textId="77777777" w:rsidR="00F4621A" w:rsidRPr="00106E4E" w:rsidRDefault="00F4621A" w:rsidP="00F4621A">
            <w:pPr>
              <w:spacing w:after="240" w:line="240" w:lineRule="auto"/>
              <w:jc w:val="center"/>
              <w:rPr>
                <w:rFonts w:ascii="Calibri" w:eastAsia="Times New Roman" w:hAnsi="Calibri" w:cs="Calibri"/>
                <w:color w:val="0070C0"/>
                <w:sz w:val="24"/>
                <w:szCs w:val="24"/>
              </w:rPr>
            </w:pPr>
          </w:p>
        </w:tc>
      </w:tr>
      <w:tr w:rsidR="002E3AD0" w:rsidRPr="003F3482" w14:paraId="40CF76FB" w14:textId="3BC80582" w:rsidTr="79AC4FFB">
        <w:trPr>
          <w:trHeight w:val="42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1F5E3C46" w:rsidR="00F4621A" w:rsidRPr="003F3482" w:rsidRDefault="00F4621A" w:rsidP="00F4621A">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9908C04" w14:textId="77777777" w:rsidR="00F4621A" w:rsidRPr="003F3482" w:rsidRDefault="00F4621A" w:rsidP="00F4621A">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Has a risk assessment been conducted in the last twelve months, as a minimum frequency, regarding data on customers, products and operations and are measures taken to mitigate identified risks?</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E1FF3EE" w14:textId="3CBB8939" w:rsidR="00F4621A" w:rsidRPr="003F3482" w:rsidRDefault="00F4621A" w:rsidP="00F4621A">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Verify that the risk assessment has been undertaken. Verify that the company has implemented protection measures on data, e.g. on EDI links, order processing and use of customer order details on an Internet site. EDI (Electronic Data Interchange) is the computer-to-computer exchange of business documents in a standard electronic format between business partners. If this task is outsourced, the assessor will ask for the contract with the supplier and will check that the subjects mentioned below are covered.</w:t>
            </w:r>
            <w:r w:rsidRPr="003F3482">
              <w:rPr>
                <w:rFonts w:ascii="Calibri" w:eastAsia="Times New Roman" w:hAnsi="Calibri" w:cs="Calibri"/>
                <w:sz w:val="24"/>
                <w:szCs w:val="24"/>
              </w:rPr>
              <w:br/>
              <w:t>At least, the following risks must be taken into account to protect data:</w:t>
            </w:r>
            <w:r w:rsidRPr="003F3482">
              <w:rPr>
                <w:rFonts w:ascii="Calibri" w:eastAsia="Times New Roman" w:hAnsi="Calibri" w:cs="Calibri"/>
                <w:sz w:val="24"/>
                <w:szCs w:val="24"/>
              </w:rPr>
              <w:br/>
              <w:t>- Hacker attacks</w:t>
            </w:r>
            <w:r w:rsidRPr="003F3482">
              <w:rPr>
                <w:rFonts w:ascii="Calibri" w:eastAsia="Times New Roman" w:hAnsi="Calibri" w:cs="Calibri"/>
                <w:sz w:val="24"/>
                <w:szCs w:val="24"/>
              </w:rPr>
              <w:br/>
              <w:t>- Infectious malware (software which is specifically designed to disrupt, damage, or gain authorized access to a computer system)</w:t>
            </w:r>
            <w:r w:rsidRPr="003F3482">
              <w:rPr>
                <w:rFonts w:ascii="Calibri" w:eastAsia="Times New Roman" w:hAnsi="Calibri" w:cs="Calibri"/>
                <w:sz w:val="24"/>
                <w:szCs w:val="24"/>
              </w:rPr>
              <w:br/>
              <w:t>- Security of business information on mobile devices (portable PCs, Tablets, cellular phones, etc.).</w:t>
            </w:r>
            <w:r w:rsidRPr="003F3482">
              <w:rPr>
                <w:rFonts w:ascii="Calibri" w:eastAsia="Times New Roman" w:hAnsi="Calibri" w:cs="Calibri"/>
                <w:sz w:val="24"/>
                <w:szCs w:val="24"/>
              </w:rPr>
              <w:br/>
            </w:r>
          </w:p>
        </w:tc>
        <w:tc>
          <w:tcPr>
            <w:tcW w:w="772" w:type="dxa"/>
            <w:tcBorders>
              <w:top w:val="nil"/>
              <w:left w:val="nil"/>
              <w:bottom w:val="single" w:sz="4" w:space="0" w:color="auto"/>
              <w:right w:val="single" w:sz="4" w:space="0" w:color="auto"/>
            </w:tcBorders>
            <w:shd w:val="clear" w:color="auto" w:fill="FFFFFF" w:themeFill="background1"/>
            <w:vAlign w:val="center"/>
          </w:tcPr>
          <w:p w14:paraId="038824F2" w14:textId="77777777" w:rsidR="00F4621A" w:rsidRPr="00106E4E" w:rsidRDefault="00F4621A" w:rsidP="00F4621A">
            <w:pPr>
              <w:spacing w:after="240" w:line="240" w:lineRule="auto"/>
              <w:jc w:val="center"/>
              <w:rPr>
                <w:rFonts w:ascii="Calibri" w:eastAsia="Times New Roman" w:hAnsi="Calibri" w:cs="Calibri"/>
                <w:color w:val="0070C0"/>
                <w:sz w:val="24"/>
                <w:szCs w:val="24"/>
              </w:rPr>
            </w:pPr>
          </w:p>
        </w:tc>
      </w:tr>
      <w:tr w:rsidR="002E3AD0" w:rsidRPr="003F3482" w14:paraId="3E97F100" w14:textId="18FE0DCA" w:rsidTr="79AC4FFB">
        <w:trPr>
          <w:trHeight w:val="124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214418A" w14:textId="7D3B0CA3" w:rsidR="00F4621A" w:rsidRPr="003F3482" w:rsidRDefault="00F4621A" w:rsidP="00F4621A">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2</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E233A7B"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an inventory of Information Technology assets </w:t>
            </w:r>
            <w:r w:rsidRPr="003F3482">
              <w:rPr>
                <w:rFonts w:ascii="Calibri" w:eastAsia="Times New Roman" w:hAnsi="Calibri" w:cs="Calibri"/>
                <w:sz w:val="24"/>
                <w:szCs w:val="24"/>
              </w:rPr>
              <w:lastRenderedPageBreak/>
              <w:t xml:space="preserve">containing confidential company data? </w:t>
            </w:r>
          </w:p>
        </w:tc>
        <w:tc>
          <w:tcPr>
            <w:tcW w:w="271" w:type="dxa"/>
            <w:tcBorders>
              <w:top w:val="nil"/>
              <w:left w:val="nil"/>
              <w:bottom w:val="nil"/>
              <w:right w:val="single" w:sz="4" w:space="0" w:color="auto"/>
            </w:tcBorders>
            <w:shd w:val="clear" w:color="auto" w:fill="FFFFFF" w:themeFill="background1"/>
            <w:hideMark/>
          </w:tcPr>
          <w:p w14:paraId="78873129"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10157" w:type="dxa"/>
            <w:tcBorders>
              <w:top w:val="nil"/>
              <w:left w:val="nil"/>
              <w:bottom w:val="single" w:sz="4" w:space="0" w:color="auto"/>
              <w:right w:val="single" w:sz="4" w:space="0" w:color="auto"/>
            </w:tcBorders>
            <w:shd w:val="clear" w:color="auto" w:fill="FFFFFF" w:themeFill="background1"/>
            <w:hideMark/>
          </w:tcPr>
          <w:p w14:paraId="7575DFBD"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Assets include hardware (any device that can keep data, like laptops, mobile phones, cameras, etc.) and software that handles information. An inventory of these assets must be drawn up, maintained and kept up to date. Equipment and assets off-premises have to be included. </w:t>
            </w:r>
          </w:p>
        </w:tc>
        <w:tc>
          <w:tcPr>
            <w:tcW w:w="772" w:type="dxa"/>
            <w:tcBorders>
              <w:top w:val="nil"/>
              <w:left w:val="nil"/>
              <w:bottom w:val="nil"/>
              <w:right w:val="single" w:sz="4" w:space="0" w:color="auto"/>
            </w:tcBorders>
            <w:shd w:val="clear" w:color="auto" w:fill="FFFFFF" w:themeFill="background1"/>
            <w:vAlign w:val="center"/>
          </w:tcPr>
          <w:p w14:paraId="6563C8DC"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4BA63B8D" w14:textId="401D8EE4" w:rsidTr="79AC4FFB">
        <w:trPr>
          <w:trHeight w:val="100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6056903" w14:textId="5D60C6CB" w:rsidR="00F4621A" w:rsidRPr="003F3482" w:rsidRDefault="00F4621A" w:rsidP="00F4621A">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3</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89A7406"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proactive maintenance program on Information Technology assets handling information technology? </w:t>
            </w:r>
          </w:p>
        </w:tc>
        <w:tc>
          <w:tcPr>
            <w:tcW w:w="271" w:type="dxa"/>
            <w:tcBorders>
              <w:top w:val="nil"/>
              <w:left w:val="nil"/>
              <w:bottom w:val="nil"/>
              <w:right w:val="single" w:sz="4" w:space="0" w:color="auto"/>
            </w:tcBorders>
            <w:shd w:val="clear" w:color="auto" w:fill="FFFFFF" w:themeFill="background1"/>
            <w:hideMark/>
          </w:tcPr>
          <w:p w14:paraId="58620583"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37A4BD4" w14:textId="77777777"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maintenance program has to be designed according to the supplier's recommended service intervals and specifications. It should include hardware and software. Records must be kept. </w:t>
            </w:r>
          </w:p>
        </w:tc>
        <w:tc>
          <w:tcPr>
            <w:tcW w:w="772" w:type="dxa"/>
            <w:tcBorders>
              <w:top w:val="nil"/>
              <w:left w:val="nil"/>
              <w:bottom w:val="nil"/>
              <w:right w:val="single" w:sz="4" w:space="0" w:color="auto"/>
            </w:tcBorders>
            <w:shd w:val="clear" w:color="auto" w:fill="FFFFFF" w:themeFill="background1"/>
            <w:vAlign w:val="center"/>
          </w:tcPr>
          <w:p w14:paraId="48FF9B0B"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612DF5" w14:paraId="53818641" w14:textId="10EBC326"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tcPr>
          <w:p w14:paraId="43476797" w14:textId="64B74411" w:rsidR="00F4621A" w:rsidRPr="005E1363" w:rsidRDefault="00F4621A" w:rsidP="00F4621A">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tcPr>
          <w:p w14:paraId="255DDDC1" w14:textId="77777777" w:rsidR="00F4621A" w:rsidRPr="00204BFC" w:rsidRDefault="00F4621A" w:rsidP="00F4621A">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Is the information</w:t>
            </w:r>
            <w:r>
              <w:rPr>
                <w:rFonts w:ascii="Calibri" w:eastAsia="Times New Roman" w:hAnsi="Calibri" w:cs="Calibri"/>
                <w:color w:val="0070C0"/>
                <w:sz w:val="24"/>
                <w:szCs w:val="24"/>
              </w:rPr>
              <w:t xml:space="preserve"> system </w:t>
            </w:r>
            <w:r w:rsidRPr="00E70FFA">
              <w:rPr>
                <w:rFonts w:ascii="Calibri" w:eastAsia="Times New Roman" w:hAnsi="Calibri" w:cs="Calibri"/>
                <w:color w:val="0070C0"/>
                <w:sz w:val="24"/>
                <w:szCs w:val="24"/>
              </w:rPr>
              <w:t>audited at least annually by an independent auditor to ensure that all defined criteria are being met?</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D10FD0C" w14:textId="77777777" w:rsidR="00F4621A" w:rsidRPr="00612DF5" w:rsidRDefault="00F4621A" w:rsidP="00F4621A">
            <w:pPr>
              <w:spacing w:after="0" w:line="240" w:lineRule="auto"/>
              <w:rPr>
                <w:rFonts w:ascii="Calibri" w:eastAsia="Times New Roman" w:hAnsi="Calibri" w:cs="Calibri"/>
                <w:b/>
                <w:bCs/>
                <w:color w:val="0070C0"/>
                <w:sz w:val="24"/>
                <w:szCs w:val="24"/>
              </w:rPr>
            </w:pPr>
          </w:p>
        </w:tc>
        <w:tc>
          <w:tcPr>
            <w:tcW w:w="10157" w:type="dxa"/>
            <w:tcBorders>
              <w:top w:val="nil"/>
              <w:left w:val="nil"/>
              <w:bottom w:val="single" w:sz="4" w:space="0" w:color="auto"/>
              <w:right w:val="single" w:sz="4" w:space="0" w:color="auto"/>
            </w:tcBorders>
            <w:shd w:val="clear" w:color="auto" w:fill="FFFFFF" w:themeFill="background1"/>
          </w:tcPr>
          <w:p w14:paraId="2FC87739" w14:textId="14F00F91" w:rsidR="00F4621A" w:rsidRPr="00612DF5" w:rsidRDefault="00F4621A" w:rsidP="00F4621A">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Examples of acceptable audits are those related to certification against </w:t>
            </w:r>
            <w:r w:rsidRPr="00204BFC">
              <w:rPr>
                <w:rFonts w:ascii="Calibri" w:eastAsia="Times New Roman" w:hAnsi="Calibri" w:cs="Calibri"/>
                <w:color w:val="0070C0"/>
                <w:sz w:val="24"/>
                <w:szCs w:val="24"/>
              </w:rPr>
              <w:t>ISO</w:t>
            </w:r>
            <w:r>
              <w:rPr>
                <w:rFonts w:ascii="Calibri" w:eastAsia="Times New Roman" w:hAnsi="Calibri" w:cs="Calibri"/>
                <w:color w:val="0070C0"/>
                <w:sz w:val="24"/>
                <w:szCs w:val="24"/>
              </w:rPr>
              <w:t xml:space="preserve"> </w:t>
            </w:r>
            <w:r w:rsidRPr="00204BFC">
              <w:rPr>
                <w:rFonts w:ascii="Calibri" w:eastAsia="Times New Roman" w:hAnsi="Calibri" w:cs="Calibri"/>
                <w:color w:val="0070C0"/>
                <w:sz w:val="24"/>
                <w:szCs w:val="24"/>
              </w:rPr>
              <w:t>27001</w:t>
            </w:r>
            <w:r>
              <w:rPr>
                <w:rFonts w:ascii="Calibri" w:eastAsia="Times New Roman" w:hAnsi="Calibri" w:cs="Calibri"/>
                <w:color w:val="0070C0"/>
                <w:sz w:val="24"/>
                <w:szCs w:val="24"/>
              </w:rPr>
              <w:t xml:space="preserve"> or audits by i</w:t>
            </w:r>
            <w:r w:rsidRPr="00204BFC">
              <w:rPr>
                <w:rFonts w:ascii="Calibri" w:eastAsia="Times New Roman" w:hAnsi="Calibri" w:cs="Calibri"/>
                <w:color w:val="0070C0"/>
                <w:sz w:val="24"/>
                <w:szCs w:val="24"/>
              </w:rPr>
              <w:t>nsurance</w:t>
            </w:r>
            <w:r>
              <w:rPr>
                <w:rFonts w:ascii="Calibri" w:eastAsia="Times New Roman" w:hAnsi="Calibri" w:cs="Calibri"/>
                <w:color w:val="0070C0"/>
                <w:sz w:val="24"/>
                <w:szCs w:val="24"/>
              </w:rPr>
              <w:t xml:space="preserve"> IT auditors. If the auditor is internal, he/she should be independent of the development/ maintenance of the IT system</w:t>
            </w:r>
            <w:r w:rsidR="002474A4">
              <w:rPr>
                <w:rFonts w:ascii="Calibri" w:eastAsia="Times New Roman" w:hAnsi="Calibri" w:cs="Calibri"/>
                <w:color w:val="0070C0"/>
                <w:sz w:val="24"/>
                <w:szCs w:val="24"/>
              </w:rPr>
              <w:t>.</w:t>
            </w:r>
            <w:r w:rsidRPr="00204BFC">
              <w:rPr>
                <w:rFonts w:ascii="Calibri" w:eastAsia="Times New Roman" w:hAnsi="Calibri" w:cs="Calibri"/>
                <w:color w:val="0070C0"/>
                <w:sz w:val="24"/>
                <w:szCs w:val="24"/>
              </w:rPr>
              <w:t xml:space="preserve"> </w:t>
            </w:r>
            <w:r w:rsidR="00386C85" w:rsidRPr="00386C85">
              <w:rPr>
                <w:rFonts w:cstheme="minorHAnsi"/>
                <w:color w:val="0070C0"/>
                <w:sz w:val="24"/>
                <w:szCs w:val="24"/>
              </w:rPr>
              <w:t>An internal auditor belonging to the IT department is not considered independent</w:t>
            </w:r>
          </w:p>
        </w:tc>
        <w:tc>
          <w:tcPr>
            <w:tcW w:w="772" w:type="dxa"/>
            <w:tcBorders>
              <w:top w:val="nil"/>
              <w:left w:val="nil"/>
              <w:bottom w:val="nil"/>
              <w:right w:val="single" w:sz="4" w:space="0" w:color="auto"/>
            </w:tcBorders>
            <w:shd w:val="clear" w:color="auto" w:fill="FFFFFF" w:themeFill="background1"/>
            <w:vAlign w:val="center"/>
          </w:tcPr>
          <w:p w14:paraId="3FAA4D97"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bookmarkEnd w:id="8"/>
      <w:tr w:rsidR="002E3AD0" w:rsidRPr="003F3482" w14:paraId="5A2752B2" w14:textId="036F69F5" w:rsidTr="79AC4FFB">
        <w:trPr>
          <w:trHeight w:val="18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B085929" w14:textId="65BB36B6" w:rsidR="00F4621A" w:rsidRPr="003F3482" w:rsidRDefault="00F4621A" w:rsidP="00F4621A">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A5142CC" w14:textId="73B8BD56"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a system in place to ensure that communication dialogue and information exchange on security issues </w:t>
            </w:r>
            <w:r w:rsidR="007A7EF2">
              <w:rPr>
                <w:rFonts w:ascii="Calibri" w:eastAsia="Times New Roman" w:hAnsi="Calibri" w:cs="Calibri"/>
                <w:sz w:val="24"/>
                <w:szCs w:val="24"/>
              </w:rPr>
              <w:t>are</w:t>
            </w:r>
            <w:r w:rsidRPr="003F3482">
              <w:rPr>
                <w:rFonts w:ascii="Calibri" w:eastAsia="Times New Roman" w:hAnsi="Calibri" w:cs="Calibri"/>
                <w:sz w:val="24"/>
                <w:szCs w:val="24"/>
              </w:rPr>
              <w:t xml:space="preserve"> appropriate?</w:t>
            </w:r>
          </w:p>
        </w:tc>
        <w:tc>
          <w:tcPr>
            <w:tcW w:w="271" w:type="dxa"/>
            <w:tcBorders>
              <w:top w:val="nil"/>
              <w:left w:val="nil"/>
              <w:bottom w:val="nil"/>
              <w:right w:val="single" w:sz="4" w:space="0" w:color="auto"/>
            </w:tcBorders>
            <w:shd w:val="clear" w:color="auto" w:fill="FFFFFF" w:themeFill="background1"/>
            <w:hideMark/>
          </w:tcPr>
          <w:p w14:paraId="1A7C8233"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59B9C32" w14:textId="17B2FB79"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how security threats are communicated to employees and contractors. The system should include information to employees and management when the threat level changes. </w:t>
            </w:r>
            <w:r w:rsidRPr="003F3482">
              <w:rPr>
                <w:rFonts w:ascii="Calibri" w:eastAsia="Times New Roman" w:hAnsi="Calibri" w:cs="Calibri"/>
                <w:sz w:val="24"/>
                <w:szCs w:val="24"/>
              </w:rPr>
              <w:br/>
              <w:t>A system to exchange information with local/national law enforcement agencies should be in place. Refer to "Responsible Care Security Code" guidance, section 5.</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69A842B0" w14:textId="1CCD07D9" w:rsidTr="79AC4FFB">
        <w:trPr>
          <w:trHeight w:val="9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9C6735" w14:textId="5A2ECB98" w:rsidR="00F4621A" w:rsidRPr="003F3482" w:rsidRDefault="00F4621A" w:rsidP="00F4621A">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8302F59" w14:textId="2F624400"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system in place to ensure that response to security threats and incident</w:t>
            </w:r>
            <w:r w:rsidR="009B30D9">
              <w:rPr>
                <w:rFonts w:ascii="Calibri" w:eastAsia="Times New Roman" w:hAnsi="Calibri" w:cs="Calibri"/>
                <w:sz w:val="24"/>
                <w:szCs w:val="24"/>
              </w:rPr>
              <w:t>s</w:t>
            </w:r>
            <w:r w:rsidRPr="003F3482">
              <w:rPr>
                <w:rFonts w:ascii="Calibri" w:eastAsia="Times New Roman" w:hAnsi="Calibri" w:cs="Calibri"/>
                <w:sz w:val="24"/>
                <w:szCs w:val="24"/>
              </w:rPr>
              <w:t xml:space="preserve"> are defined?</w:t>
            </w:r>
          </w:p>
        </w:tc>
        <w:tc>
          <w:tcPr>
            <w:tcW w:w="271" w:type="dxa"/>
            <w:tcBorders>
              <w:top w:val="nil"/>
              <w:left w:val="nil"/>
              <w:bottom w:val="nil"/>
              <w:right w:val="single" w:sz="4" w:space="0" w:color="auto"/>
            </w:tcBorders>
            <w:shd w:val="clear" w:color="auto" w:fill="FFFFFF" w:themeFill="background1"/>
            <w:hideMark/>
          </w:tcPr>
          <w:p w14:paraId="4B955408" w14:textId="77777777" w:rsidR="00F4621A" w:rsidRPr="003F3482" w:rsidRDefault="00F4621A" w:rsidP="00F4621A">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AC5838F" w14:textId="5AF74A1F" w:rsidR="00F4621A" w:rsidRPr="003F3482" w:rsidRDefault="00F4621A" w:rsidP="00F4621A">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reporting and action plans for security incidents/threats. Refer to "Responsible Care Security Code" guidance, section 6.</w:t>
            </w:r>
          </w:p>
        </w:tc>
        <w:tc>
          <w:tcPr>
            <w:tcW w:w="772" w:type="dxa"/>
            <w:tcBorders>
              <w:top w:val="nil"/>
              <w:left w:val="nil"/>
              <w:bottom w:val="single" w:sz="4" w:space="0" w:color="auto"/>
              <w:right w:val="single" w:sz="4" w:space="0" w:color="auto"/>
            </w:tcBorders>
            <w:shd w:val="clear" w:color="auto" w:fill="FFFFFF" w:themeFill="background1"/>
            <w:vAlign w:val="center"/>
          </w:tcPr>
          <w:p w14:paraId="00B2D3B9" w14:textId="77777777" w:rsidR="00F4621A" w:rsidRPr="00106E4E" w:rsidRDefault="00F4621A" w:rsidP="00F4621A">
            <w:pPr>
              <w:spacing w:after="0" w:line="240" w:lineRule="auto"/>
              <w:jc w:val="center"/>
              <w:rPr>
                <w:rFonts w:ascii="Calibri" w:eastAsia="Times New Roman" w:hAnsi="Calibri" w:cs="Calibri"/>
                <w:color w:val="0070C0"/>
                <w:sz w:val="24"/>
                <w:szCs w:val="24"/>
              </w:rPr>
            </w:pPr>
          </w:p>
        </w:tc>
      </w:tr>
      <w:tr w:rsidR="002E3AD0" w:rsidRPr="003F3482" w14:paraId="7A613324"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5D38449" w14:textId="50455A23" w:rsidR="00032ED9" w:rsidRDefault="00032ED9" w:rsidP="00032ED9">
            <w:pPr>
              <w:spacing w:after="0" w:line="240" w:lineRule="auto"/>
              <w:rPr>
                <w:rFonts w:ascii="Calibri" w:eastAsia="Times New Roman" w:hAnsi="Calibri" w:cs="Calibri"/>
                <w:color w:val="0070C0"/>
                <w:sz w:val="24"/>
                <w:szCs w:val="24"/>
              </w:rPr>
            </w:pPr>
            <w:r w:rsidRPr="005C3101">
              <w:rPr>
                <w:rFonts w:cstheme="minorHAnsi"/>
                <w:color w:val="0070C0"/>
                <w:sz w:val="24"/>
                <w:szCs w:val="24"/>
              </w:rPr>
              <w:t>2.4.3</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7E86D668" w14:textId="384E0E74"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u w:val="single"/>
              </w:rPr>
              <w:t>If the Distributor provides transport services (own or subcontracted)</w:t>
            </w:r>
          </w:p>
        </w:tc>
        <w:tc>
          <w:tcPr>
            <w:tcW w:w="271" w:type="dxa"/>
            <w:tcBorders>
              <w:top w:val="nil"/>
              <w:left w:val="nil"/>
              <w:bottom w:val="nil"/>
              <w:right w:val="single" w:sz="4" w:space="0" w:color="auto"/>
            </w:tcBorders>
            <w:shd w:val="clear" w:color="auto" w:fill="FDE9D9"/>
          </w:tcPr>
          <w:p w14:paraId="15DC5795" w14:textId="258D556E"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4118B616" w14:textId="04015483"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If the Distributor provides transport services (own or subcontracted).                                                                                                                                                                                                                                                                                                        If subcontracted</w:t>
            </w:r>
            <w:r w:rsidR="0044440E">
              <w:rPr>
                <w:rFonts w:cstheme="minorHAnsi"/>
                <w:sz w:val="24"/>
                <w:szCs w:val="24"/>
              </w:rPr>
              <w:t>,</w:t>
            </w:r>
            <w:r w:rsidRPr="005C3101">
              <w:rPr>
                <w:rFonts w:cstheme="minorHAnsi"/>
                <w:sz w:val="24"/>
                <w:szCs w:val="24"/>
              </w:rPr>
              <w:t xml:space="preserve"> the assessed company should communicate their requirements to their partners, look for evidence of this for each section.</w:t>
            </w:r>
          </w:p>
        </w:tc>
        <w:tc>
          <w:tcPr>
            <w:tcW w:w="772" w:type="dxa"/>
            <w:tcBorders>
              <w:top w:val="nil"/>
              <w:left w:val="nil"/>
              <w:bottom w:val="single" w:sz="4" w:space="0" w:color="auto"/>
              <w:right w:val="single" w:sz="4" w:space="0" w:color="auto"/>
            </w:tcBorders>
            <w:shd w:val="clear" w:color="auto" w:fill="FFFFFF" w:themeFill="background1"/>
            <w:vAlign w:val="center"/>
          </w:tcPr>
          <w:p w14:paraId="6C0E445A"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20100946"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094915F2" w14:textId="0F9FDB57"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.1</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3DBA427" w14:textId="6D3EF548"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Does the company implement measures </w:t>
            </w:r>
            <w:r w:rsidRPr="005C3101">
              <w:rPr>
                <w:rFonts w:cstheme="minorHAnsi"/>
                <w:sz w:val="24"/>
                <w:szCs w:val="24"/>
              </w:rPr>
              <w:lastRenderedPageBreak/>
              <w:t>to ensure the security of the products and transport information throughout the chain of its service partners, including at:</w:t>
            </w:r>
          </w:p>
        </w:tc>
        <w:tc>
          <w:tcPr>
            <w:tcW w:w="271" w:type="dxa"/>
            <w:tcBorders>
              <w:top w:val="nil"/>
              <w:left w:val="nil"/>
              <w:bottom w:val="nil"/>
              <w:right w:val="single" w:sz="4" w:space="0" w:color="auto"/>
            </w:tcBorders>
            <w:shd w:val="clear" w:color="auto" w:fill="FDE9D9"/>
          </w:tcPr>
          <w:p w14:paraId="2C3551B3" w14:textId="1A76EC98"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lastRenderedPageBreak/>
              <w:t xml:space="preserve"> </w:t>
            </w:r>
          </w:p>
        </w:tc>
        <w:tc>
          <w:tcPr>
            <w:tcW w:w="10157" w:type="dxa"/>
            <w:tcBorders>
              <w:top w:val="nil"/>
              <w:left w:val="nil"/>
              <w:bottom w:val="single" w:sz="4" w:space="0" w:color="auto"/>
              <w:right w:val="single" w:sz="4" w:space="0" w:color="auto"/>
            </w:tcBorders>
            <w:shd w:val="clear" w:color="auto" w:fill="FDE9D9"/>
          </w:tcPr>
          <w:p w14:paraId="148BF83A" w14:textId="5F5F3412"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Logistics information must be protected and secured within IT systems. Check that IT systems of the company are secured appropriately. An additional option is to include a Secrecy Clause in the </w:t>
            </w:r>
            <w:r w:rsidRPr="005C3101">
              <w:rPr>
                <w:rFonts w:cstheme="minorHAnsi"/>
                <w:sz w:val="24"/>
                <w:szCs w:val="24"/>
              </w:rPr>
              <w:lastRenderedPageBreak/>
              <w:t>employment contract which is filed in the Human Resources Department. Check contracts with service partners for security clauses, requirements, approved supplier lists.</w:t>
            </w:r>
          </w:p>
        </w:tc>
        <w:tc>
          <w:tcPr>
            <w:tcW w:w="772" w:type="dxa"/>
            <w:tcBorders>
              <w:top w:val="nil"/>
              <w:left w:val="nil"/>
              <w:bottom w:val="single" w:sz="4" w:space="0" w:color="auto"/>
              <w:right w:val="single" w:sz="4" w:space="0" w:color="auto"/>
            </w:tcBorders>
            <w:shd w:val="clear" w:color="auto" w:fill="FFFFFF" w:themeFill="background1"/>
            <w:vAlign w:val="center"/>
          </w:tcPr>
          <w:p w14:paraId="58BE8563"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298343C7"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35394DE4" w14:textId="02AE5E4B"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.1</w:t>
            </w:r>
            <w:r w:rsidR="003B7DEA">
              <w:rPr>
                <w:rFonts w:cstheme="minorHAnsi"/>
                <w:color w:val="0070C0"/>
                <w:sz w:val="24"/>
                <w:szCs w:val="24"/>
              </w:rPr>
              <w:t>.</w:t>
            </w:r>
            <w:r w:rsidRPr="00DF6246">
              <w:rPr>
                <w:rFonts w:cstheme="minorHAnsi"/>
                <w:color w:val="0070C0"/>
                <w:sz w:val="24"/>
                <w:szCs w:val="24"/>
              </w:rPr>
              <w:t>a</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726E047C" w14:textId="38256E76"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depots and parking lots?</w:t>
            </w:r>
          </w:p>
        </w:tc>
        <w:tc>
          <w:tcPr>
            <w:tcW w:w="271" w:type="dxa"/>
            <w:tcBorders>
              <w:top w:val="nil"/>
              <w:left w:val="nil"/>
              <w:bottom w:val="nil"/>
              <w:right w:val="single" w:sz="4" w:space="0" w:color="auto"/>
            </w:tcBorders>
            <w:shd w:val="clear" w:color="auto" w:fill="FDE9D9"/>
          </w:tcPr>
          <w:p w14:paraId="01AEEF07" w14:textId="0F0B65FC"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2F149B43" w14:textId="5D155F66"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No guidelines</w:t>
            </w:r>
            <w:r w:rsidR="00A71D39">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44952A44"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34765678"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2F919FC0" w14:textId="766413DF"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.1</w:t>
            </w:r>
            <w:r w:rsidR="003B7DEA">
              <w:rPr>
                <w:rFonts w:cstheme="minorHAnsi"/>
                <w:color w:val="0070C0"/>
                <w:sz w:val="24"/>
                <w:szCs w:val="24"/>
              </w:rPr>
              <w:t>.</w:t>
            </w:r>
            <w:r w:rsidRPr="00DF6246">
              <w:rPr>
                <w:rFonts w:cstheme="minorHAnsi"/>
                <w:color w:val="0070C0"/>
                <w:sz w:val="24"/>
                <w:szCs w:val="24"/>
              </w:rPr>
              <w:t>b</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0AA51CF" w14:textId="038C2C6A"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cleaning stations?</w:t>
            </w:r>
          </w:p>
        </w:tc>
        <w:tc>
          <w:tcPr>
            <w:tcW w:w="271" w:type="dxa"/>
            <w:tcBorders>
              <w:top w:val="nil"/>
              <w:left w:val="nil"/>
              <w:bottom w:val="nil"/>
              <w:right w:val="single" w:sz="4" w:space="0" w:color="auto"/>
            </w:tcBorders>
            <w:shd w:val="clear" w:color="auto" w:fill="FDE9D9"/>
          </w:tcPr>
          <w:p w14:paraId="21112980" w14:textId="267BF3B3"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2A71C8ED" w14:textId="17F9A42C"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No guidelines</w:t>
            </w:r>
            <w:r w:rsidR="00A71D39">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6A35FEA1"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2D7715AE"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1F15F69" w14:textId="785B4DCB"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.1</w:t>
            </w:r>
            <w:r w:rsidR="003B7DEA">
              <w:rPr>
                <w:rFonts w:cstheme="minorHAnsi"/>
                <w:color w:val="0070C0"/>
                <w:sz w:val="24"/>
                <w:szCs w:val="24"/>
              </w:rPr>
              <w:t>.</w:t>
            </w:r>
            <w:r w:rsidRPr="00DF6246">
              <w:rPr>
                <w:rFonts w:cstheme="minorHAnsi"/>
                <w:color w:val="0070C0"/>
                <w:sz w:val="24"/>
                <w:szCs w:val="24"/>
              </w:rPr>
              <w:t>c</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3E6450A" w14:textId="3390882B"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at the interface with any subcontracted road transport company?</w:t>
            </w:r>
          </w:p>
        </w:tc>
        <w:tc>
          <w:tcPr>
            <w:tcW w:w="271" w:type="dxa"/>
            <w:tcBorders>
              <w:top w:val="nil"/>
              <w:left w:val="nil"/>
              <w:bottom w:val="nil"/>
              <w:right w:val="single" w:sz="4" w:space="0" w:color="auto"/>
            </w:tcBorders>
            <w:shd w:val="clear" w:color="auto" w:fill="FDE9D9"/>
          </w:tcPr>
          <w:p w14:paraId="43F38140" w14:textId="275DD2D8"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6FB24E50" w14:textId="5F1BF6D6"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No guidelines</w:t>
            </w:r>
            <w:r w:rsidR="00A71D39">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67339A4"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7724E09"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523E9A4F" w14:textId="61C4585C"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.1</w:t>
            </w:r>
            <w:r w:rsidR="003B7DEA">
              <w:rPr>
                <w:rFonts w:cstheme="minorHAnsi"/>
                <w:color w:val="0070C0"/>
                <w:sz w:val="24"/>
                <w:szCs w:val="24"/>
              </w:rPr>
              <w:t>.</w:t>
            </w:r>
            <w:r w:rsidRPr="00DF6246">
              <w:rPr>
                <w:rFonts w:cstheme="minorHAnsi"/>
                <w:color w:val="0070C0"/>
                <w:sz w:val="24"/>
                <w:szCs w:val="24"/>
              </w:rPr>
              <w:t>d</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46B29A25" w14:textId="577DC72E"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at the interface with intermodal transport?</w:t>
            </w:r>
          </w:p>
        </w:tc>
        <w:tc>
          <w:tcPr>
            <w:tcW w:w="271" w:type="dxa"/>
            <w:tcBorders>
              <w:top w:val="nil"/>
              <w:left w:val="nil"/>
              <w:bottom w:val="nil"/>
              <w:right w:val="single" w:sz="4" w:space="0" w:color="auto"/>
            </w:tcBorders>
            <w:shd w:val="clear" w:color="auto" w:fill="FDE9D9"/>
          </w:tcPr>
          <w:p w14:paraId="4CD0684A" w14:textId="0F4F1910"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723DB978" w14:textId="4ED95B30"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No guidelines</w:t>
            </w:r>
            <w:r w:rsidR="00A71D39">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45012196"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6EF999AD"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DAA02BF" w14:textId="447EA5C0"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.2</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2E385BC3" w14:textId="4456F554" w:rsidR="00032ED9" w:rsidRPr="003F3482" w:rsidRDefault="0F6FCB28" w:rsidP="00032ED9">
            <w:pPr>
              <w:spacing w:after="0" w:line="240" w:lineRule="auto"/>
              <w:rPr>
                <w:rFonts w:ascii="Calibri" w:eastAsia="Times New Roman" w:hAnsi="Calibri" w:cs="Calibri"/>
                <w:sz w:val="24"/>
                <w:szCs w:val="24"/>
              </w:rPr>
            </w:pPr>
            <w:r w:rsidRPr="79AC4FFB">
              <w:rPr>
                <w:sz w:val="24"/>
                <w:szCs w:val="24"/>
              </w:rPr>
              <w:t>Is the handover/transfer of security with the associated responsibilities signed and documented?</w:t>
            </w:r>
          </w:p>
        </w:tc>
        <w:tc>
          <w:tcPr>
            <w:tcW w:w="271" w:type="dxa"/>
            <w:tcBorders>
              <w:top w:val="nil"/>
              <w:left w:val="nil"/>
              <w:bottom w:val="nil"/>
              <w:right w:val="single" w:sz="4" w:space="0" w:color="auto"/>
            </w:tcBorders>
            <w:shd w:val="clear" w:color="auto" w:fill="FDE9D9"/>
          </w:tcPr>
          <w:p w14:paraId="432523C7" w14:textId="78E0FB31"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02DA5E44" w14:textId="4E391844" w:rsidR="00032ED9" w:rsidRPr="003F3482" w:rsidRDefault="0F6FCB28" w:rsidP="00032ED9">
            <w:pPr>
              <w:spacing w:after="0" w:line="240" w:lineRule="auto"/>
              <w:rPr>
                <w:rFonts w:ascii="Calibri" w:eastAsia="Times New Roman" w:hAnsi="Calibri" w:cs="Calibri"/>
                <w:sz w:val="24"/>
                <w:szCs w:val="24"/>
              </w:rPr>
            </w:pPr>
            <w:r w:rsidRPr="79AC4FFB">
              <w:rPr>
                <w:sz w:val="24"/>
                <w:szCs w:val="24"/>
              </w:rPr>
              <w:t>Check for documented evidence. As an example, an EIR (Equipment Interchange Receipt) could be used.</w:t>
            </w:r>
          </w:p>
        </w:tc>
        <w:tc>
          <w:tcPr>
            <w:tcW w:w="772" w:type="dxa"/>
            <w:tcBorders>
              <w:top w:val="nil"/>
              <w:left w:val="nil"/>
              <w:bottom w:val="single" w:sz="4" w:space="0" w:color="auto"/>
              <w:right w:val="single" w:sz="4" w:space="0" w:color="auto"/>
            </w:tcBorders>
            <w:shd w:val="clear" w:color="auto" w:fill="FFFFFF" w:themeFill="background1"/>
            <w:vAlign w:val="center"/>
          </w:tcPr>
          <w:p w14:paraId="0E5F096F"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3C07CA27"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4573AF2B" w14:textId="49A998E8"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.3</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213CDFB" w14:textId="79D11707"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devices, equipment or arrangements to prevent the theft of vehicles applied and are measures taken to ensure that these are operational and effective at all times?</w:t>
            </w:r>
          </w:p>
        </w:tc>
        <w:tc>
          <w:tcPr>
            <w:tcW w:w="271" w:type="dxa"/>
            <w:tcBorders>
              <w:top w:val="nil"/>
              <w:left w:val="nil"/>
              <w:bottom w:val="nil"/>
              <w:right w:val="single" w:sz="4" w:space="0" w:color="auto"/>
            </w:tcBorders>
            <w:shd w:val="clear" w:color="auto" w:fill="FDE9D9"/>
          </w:tcPr>
          <w:p w14:paraId="4CD1C2FE" w14:textId="4537F824"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26325595" w14:textId="7CD97E77"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Check the type of </w:t>
            </w:r>
            <w:r w:rsidR="003768FD" w:rsidRPr="005C3101">
              <w:rPr>
                <w:rFonts w:cstheme="minorHAnsi"/>
                <w:sz w:val="24"/>
                <w:szCs w:val="24"/>
              </w:rPr>
              <w:t>anti-theft</w:t>
            </w:r>
            <w:r w:rsidRPr="005C3101">
              <w:rPr>
                <w:rFonts w:cstheme="minorHAnsi"/>
                <w:sz w:val="24"/>
                <w:szCs w:val="24"/>
              </w:rPr>
              <w:t xml:space="preserve"> devices, equipment or arrangements and the effectiveness in practice.</w:t>
            </w:r>
          </w:p>
        </w:tc>
        <w:tc>
          <w:tcPr>
            <w:tcW w:w="772" w:type="dxa"/>
            <w:tcBorders>
              <w:top w:val="nil"/>
              <w:left w:val="nil"/>
              <w:bottom w:val="single" w:sz="4" w:space="0" w:color="auto"/>
              <w:right w:val="single" w:sz="4" w:space="0" w:color="auto"/>
            </w:tcBorders>
            <w:shd w:val="clear" w:color="auto" w:fill="FFFFFF" w:themeFill="background1"/>
            <w:vAlign w:val="center"/>
          </w:tcPr>
          <w:p w14:paraId="7409EE4C"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08D1FB5F"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77BF316" w14:textId="0A5BD42D"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.4</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19298EDB" w14:textId="656D5503"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truck cabs fitted with access control systems?</w:t>
            </w:r>
          </w:p>
        </w:tc>
        <w:tc>
          <w:tcPr>
            <w:tcW w:w="271" w:type="dxa"/>
            <w:tcBorders>
              <w:top w:val="nil"/>
              <w:left w:val="nil"/>
              <w:bottom w:val="nil"/>
              <w:right w:val="single" w:sz="4" w:space="0" w:color="auto"/>
            </w:tcBorders>
            <w:shd w:val="clear" w:color="auto" w:fill="FDE9D9"/>
          </w:tcPr>
          <w:p w14:paraId="6A5A1556" w14:textId="17988706"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1CF183C6" w14:textId="611093AA"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Unauthorised truck cabin access must be detected and alarm system activated to notify the driver. Drivers who have an access card, password or a positive recognition system (eyes recognition) are enabled to enter the truck cabin. Unauthorized entry will trigger an alarm in the home base computer systems and an immobilizer will be activated.</w:t>
            </w:r>
          </w:p>
        </w:tc>
        <w:tc>
          <w:tcPr>
            <w:tcW w:w="772" w:type="dxa"/>
            <w:tcBorders>
              <w:top w:val="nil"/>
              <w:left w:val="nil"/>
              <w:bottom w:val="single" w:sz="4" w:space="0" w:color="auto"/>
              <w:right w:val="single" w:sz="4" w:space="0" w:color="auto"/>
            </w:tcBorders>
            <w:shd w:val="clear" w:color="auto" w:fill="FFFFFF" w:themeFill="background1"/>
            <w:vAlign w:val="center"/>
          </w:tcPr>
          <w:p w14:paraId="7858FC3F"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3F52E939"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EAB8C15" w14:textId="7FE7784B"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lastRenderedPageBreak/>
              <w:t>2.4.</w:t>
            </w:r>
            <w:r>
              <w:rPr>
                <w:rFonts w:cstheme="minorHAnsi"/>
                <w:color w:val="0070C0"/>
                <w:sz w:val="24"/>
                <w:szCs w:val="24"/>
              </w:rPr>
              <w:t>3</w:t>
            </w:r>
            <w:r w:rsidRPr="00DF6246">
              <w:rPr>
                <w:rFonts w:cstheme="minorHAnsi"/>
                <w:color w:val="0070C0"/>
                <w:sz w:val="24"/>
                <w:szCs w:val="24"/>
              </w:rPr>
              <w:t>.5</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462A02BB" w14:textId="72C0EE6F"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trucks fitted with an engine starting control system?</w:t>
            </w:r>
          </w:p>
        </w:tc>
        <w:tc>
          <w:tcPr>
            <w:tcW w:w="271" w:type="dxa"/>
            <w:tcBorders>
              <w:top w:val="nil"/>
              <w:left w:val="nil"/>
              <w:bottom w:val="nil"/>
              <w:right w:val="single" w:sz="4" w:space="0" w:color="auto"/>
            </w:tcBorders>
            <w:shd w:val="clear" w:color="auto" w:fill="FDE9D9"/>
          </w:tcPr>
          <w:p w14:paraId="54B79893" w14:textId="1BE1E44E"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226514AC" w14:textId="44003783"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Trucks must be fitted with engine starting electronic blocking system (sometimes called immobilizer).</w:t>
            </w:r>
          </w:p>
        </w:tc>
        <w:tc>
          <w:tcPr>
            <w:tcW w:w="772" w:type="dxa"/>
            <w:tcBorders>
              <w:top w:val="nil"/>
              <w:left w:val="nil"/>
              <w:bottom w:val="single" w:sz="4" w:space="0" w:color="auto"/>
              <w:right w:val="single" w:sz="4" w:space="0" w:color="auto"/>
            </w:tcBorders>
            <w:shd w:val="clear" w:color="auto" w:fill="FFFFFF" w:themeFill="background1"/>
            <w:vAlign w:val="center"/>
          </w:tcPr>
          <w:p w14:paraId="1AD6D916"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6DBD90B"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5DEFD327" w14:textId="6DFECD0E"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3</w:t>
            </w:r>
            <w:r w:rsidRPr="00DF6246">
              <w:rPr>
                <w:rFonts w:cstheme="minorHAnsi"/>
                <w:color w:val="0070C0"/>
                <w:sz w:val="24"/>
                <w:szCs w:val="24"/>
              </w:rPr>
              <w:t>.6</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4846DB0" w14:textId="6E87FCE0"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trailers irrespective of the type fitted with security device(s) preventing theft when they are decoupled?</w:t>
            </w:r>
          </w:p>
        </w:tc>
        <w:tc>
          <w:tcPr>
            <w:tcW w:w="271" w:type="dxa"/>
            <w:tcBorders>
              <w:top w:val="nil"/>
              <w:left w:val="nil"/>
              <w:bottom w:val="nil"/>
              <w:right w:val="single" w:sz="4" w:space="0" w:color="auto"/>
            </w:tcBorders>
            <w:shd w:val="clear" w:color="auto" w:fill="FDE9D9"/>
          </w:tcPr>
          <w:p w14:paraId="7770CFB4" w14:textId="090791DB"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3DDD1345" w14:textId="0273320A"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653900AD"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CFE258E"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EBC217C" w14:textId="185354F2"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p>
        </w:tc>
        <w:tc>
          <w:tcPr>
            <w:tcW w:w="2471" w:type="dxa"/>
            <w:tcBorders>
              <w:top w:val="nil"/>
              <w:left w:val="nil"/>
              <w:bottom w:val="single" w:sz="4" w:space="0" w:color="auto"/>
              <w:right w:val="single" w:sz="4" w:space="0" w:color="auto"/>
            </w:tcBorders>
            <w:shd w:val="clear" w:color="auto" w:fill="FDE9D9"/>
          </w:tcPr>
          <w:p w14:paraId="125D9147" w14:textId="49F8985D"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u w:val="single"/>
              </w:rPr>
              <w:t xml:space="preserve">Security during handling of Highly Consequence </w:t>
            </w:r>
            <w:r w:rsidR="00F00FAF" w:rsidRPr="005C3101">
              <w:rPr>
                <w:rFonts w:cstheme="minorHAnsi"/>
                <w:sz w:val="24"/>
                <w:szCs w:val="24"/>
                <w:u w:val="single"/>
              </w:rPr>
              <w:t>Dangerous Goods</w:t>
            </w:r>
          </w:p>
        </w:tc>
        <w:tc>
          <w:tcPr>
            <w:tcW w:w="271" w:type="dxa"/>
            <w:tcBorders>
              <w:top w:val="nil"/>
              <w:left w:val="nil"/>
              <w:bottom w:val="nil"/>
              <w:right w:val="single" w:sz="4" w:space="0" w:color="auto"/>
            </w:tcBorders>
            <w:shd w:val="clear" w:color="auto" w:fill="FDE9D9"/>
          </w:tcPr>
          <w:p w14:paraId="2A9B14C1" w14:textId="0AEF54C8"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1A78004A" w14:textId="254B8F9B"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u w:val="single"/>
              </w:rPr>
              <w:t xml:space="preserve">Security during handling of Highly Consequence </w:t>
            </w:r>
            <w:r w:rsidR="00F00FAF" w:rsidRPr="005C3101">
              <w:rPr>
                <w:rFonts w:cstheme="minorHAnsi"/>
                <w:sz w:val="24"/>
                <w:szCs w:val="24"/>
                <w:u w:val="single"/>
              </w:rPr>
              <w:t>Dangerous Goods</w:t>
            </w:r>
            <w:r w:rsidR="003542B7">
              <w:rPr>
                <w:rFonts w:cstheme="minorHAnsi"/>
                <w:sz w:val="24"/>
                <w:szCs w:val="24"/>
                <w:u w:val="single"/>
              </w:rPr>
              <w:t>.</w:t>
            </w:r>
            <w:r w:rsidR="00F00FAF" w:rsidRPr="005C3101">
              <w:rPr>
                <w:rFonts w:cstheme="minorHAnsi"/>
                <w:sz w:val="24"/>
                <w:szCs w:val="24"/>
              </w:rPr>
              <w:t xml:space="preserve"> If the Distributor has no HCDG, questions </w:t>
            </w:r>
            <w:r w:rsidR="00F00FAF" w:rsidRPr="00217FEE">
              <w:rPr>
                <w:rFonts w:cstheme="minorHAnsi"/>
                <w:color w:val="0070C0"/>
                <w:sz w:val="24"/>
                <w:szCs w:val="24"/>
              </w:rPr>
              <w:t>2.4.4</w:t>
            </w:r>
            <w:r w:rsidR="00F00FAF" w:rsidRPr="005C3101">
              <w:rPr>
                <w:rFonts w:cstheme="minorHAnsi"/>
                <w:sz w:val="24"/>
                <w:szCs w:val="24"/>
              </w:rPr>
              <w:t xml:space="preserve"> have to be scored with </w:t>
            </w:r>
            <w:proofErr w:type="spellStart"/>
            <w:r w:rsidR="00F00FAF" w:rsidRPr="005C3101">
              <w:rPr>
                <w:rFonts w:cstheme="minorHAnsi"/>
                <w:sz w:val="24"/>
                <w:szCs w:val="24"/>
              </w:rPr>
              <w:t>n.a.</w:t>
            </w:r>
            <w:proofErr w:type="spellEnd"/>
          </w:p>
        </w:tc>
        <w:tc>
          <w:tcPr>
            <w:tcW w:w="772" w:type="dxa"/>
            <w:tcBorders>
              <w:top w:val="nil"/>
              <w:left w:val="nil"/>
              <w:bottom w:val="single" w:sz="4" w:space="0" w:color="auto"/>
              <w:right w:val="single" w:sz="4" w:space="0" w:color="auto"/>
            </w:tcBorders>
            <w:shd w:val="clear" w:color="auto" w:fill="FFFFFF" w:themeFill="background1"/>
            <w:vAlign w:val="center"/>
          </w:tcPr>
          <w:p w14:paraId="08AFD800"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3221570C"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35950BD0" w14:textId="630D7D02"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r w:rsidRPr="00DF6246">
              <w:rPr>
                <w:rFonts w:cstheme="minorHAnsi"/>
                <w:color w:val="0070C0"/>
                <w:sz w:val="24"/>
                <w:szCs w:val="24"/>
              </w:rPr>
              <w:t>.1</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31F2F63E" w14:textId="5030B588"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Has a security plan been developed and implemented for High Consequence Dangerous Goods (HCDG) in accordance with section 1.10 of ADR? </w:t>
            </w:r>
          </w:p>
        </w:tc>
        <w:tc>
          <w:tcPr>
            <w:tcW w:w="271" w:type="dxa"/>
            <w:tcBorders>
              <w:top w:val="nil"/>
              <w:left w:val="nil"/>
              <w:bottom w:val="nil"/>
              <w:right w:val="single" w:sz="4" w:space="0" w:color="auto"/>
            </w:tcBorders>
            <w:shd w:val="clear" w:color="auto" w:fill="FDE9D9"/>
          </w:tcPr>
          <w:p w14:paraId="50DD6D88" w14:textId="5E85D1EC"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59BFDF69" w14:textId="6460A98F" w:rsidR="00032ED9" w:rsidRPr="003F3482" w:rsidRDefault="0F6FCB28" w:rsidP="00032ED9">
            <w:pPr>
              <w:spacing w:after="0" w:line="240" w:lineRule="auto"/>
              <w:rPr>
                <w:rFonts w:ascii="Calibri" w:eastAsia="Times New Roman" w:hAnsi="Calibri" w:cs="Calibri"/>
                <w:sz w:val="24"/>
                <w:szCs w:val="24"/>
              </w:rPr>
            </w:pPr>
            <w:r w:rsidRPr="79AC4FFB">
              <w:rPr>
                <w:sz w:val="24"/>
                <w:szCs w:val="24"/>
              </w:rPr>
              <w:t>Check the main content of ADR section 1.10 and check if the index page of the security plan contains all necessary chapters. Consult the INDUSTRY GUIDELINES FOR THE SECURITY OF THE TRANSPORT OF DANGEROUS GOODS BY ROAD: http://www.cefic.org/Documents/IndustrySupport/Transport-and-Logistics/Best%20Practice%20Guidelines%20-%20General%20Guidelines/Guidelines-for%20the-security-of-the-transport-of-dangerous-goods-by-road.pdf</w:t>
            </w:r>
            <w:r w:rsidR="02BDB652"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0EA934A"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E3B3D28"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420391D0" w14:textId="1781975C"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r w:rsidRPr="00DF6246">
              <w:rPr>
                <w:rFonts w:cstheme="minorHAnsi"/>
                <w:color w:val="0070C0"/>
                <w:sz w:val="24"/>
                <w:szCs w:val="24"/>
              </w:rPr>
              <w:t>.2</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1DFDB27B" w14:textId="4CE72012"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Best practices for transport security of HCDG:</w:t>
            </w:r>
            <w:r w:rsidRPr="005C3101">
              <w:rPr>
                <w:rFonts w:cstheme="minorHAnsi"/>
                <w:sz w:val="24"/>
                <w:szCs w:val="24"/>
              </w:rPr>
              <w:br/>
              <w:t>Does the company have measures to monitor the movement of HCDG whilst in transit?</w:t>
            </w:r>
          </w:p>
        </w:tc>
        <w:tc>
          <w:tcPr>
            <w:tcW w:w="271" w:type="dxa"/>
            <w:tcBorders>
              <w:top w:val="nil"/>
              <w:left w:val="nil"/>
              <w:bottom w:val="nil"/>
              <w:right w:val="single" w:sz="4" w:space="0" w:color="auto"/>
            </w:tcBorders>
            <w:shd w:val="clear" w:color="auto" w:fill="FDE9D9"/>
          </w:tcPr>
          <w:p w14:paraId="28B4CAF6" w14:textId="57E5294F"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3ADB14A3" w14:textId="0D6EA5F3"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Devices for tracking and tracing HCDG while in transit include GPS monitoring, periodic call-in instruction, Internet connection, etc.</w:t>
            </w:r>
          </w:p>
        </w:tc>
        <w:tc>
          <w:tcPr>
            <w:tcW w:w="772" w:type="dxa"/>
            <w:tcBorders>
              <w:top w:val="nil"/>
              <w:left w:val="nil"/>
              <w:bottom w:val="single" w:sz="4" w:space="0" w:color="auto"/>
              <w:right w:val="single" w:sz="4" w:space="0" w:color="auto"/>
            </w:tcBorders>
            <w:shd w:val="clear" w:color="auto" w:fill="FFFFFF" w:themeFill="background1"/>
            <w:vAlign w:val="center"/>
          </w:tcPr>
          <w:p w14:paraId="01B37FD2"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74142970"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2246DB5F" w14:textId="619871E5"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r w:rsidRPr="00DF6246">
              <w:rPr>
                <w:rFonts w:cstheme="minorHAnsi"/>
                <w:color w:val="0070C0"/>
                <w:sz w:val="24"/>
                <w:szCs w:val="24"/>
              </w:rPr>
              <w:t>.3</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135A9EE9" w14:textId="0DEB3446"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Are all fully loaded freight containers, tank containers, truckload and railcars containing HCDGs </w:t>
            </w:r>
            <w:r w:rsidRPr="005C3101">
              <w:rPr>
                <w:rFonts w:cstheme="minorHAnsi"/>
                <w:sz w:val="24"/>
                <w:szCs w:val="24"/>
              </w:rPr>
              <w:lastRenderedPageBreak/>
              <w:t>sealed and seal numbers provided separately (electronic or on paper)?</w:t>
            </w:r>
          </w:p>
        </w:tc>
        <w:tc>
          <w:tcPr>
            <w:tcW w:w="271" w:type="dxa"/>
            <w:tcBorders>
              <w:top w:val="nil"/>
              <w:left w:val="nil"/>
              <w:bottom w:val="nil"/>
              <w:right w:val="single" w:sz="4" w:space="0" w:color="auto"/>
            </w:tcBorders>
            <w:shd w:val="clear" w:color="auto" w:fill="FDE9D9"/>
          </w:tcPr>
          <w:p w14:paraId="168F0A7E" w14:textId="093093B4"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lastRenderedPageBreak/>
              <w:t xml:space="preserve"> </w:t>
            </w:r>
          </w:p>
        </w:tc>
        <w:tc>
          <w:tcPr>
            <w:tcW w:w="10157" w:type="dxa"/>
            <w:tcBorders>
              <w:top w:val="nil"/>
              <w:left w:val="nil"/>
              <w:bottom w:val="single" w:sz="4" w:space="0" w:color="auto"/>
              <w:right w:val="single" w:sz="4" w:space="0" w:color="auto"/>
            </w:tcBorders>
            <w:shd w:val="clear" w:color="auto" w:fill="FDE9D9"/>
          </w:tcPr>
          <w:p w14:paraId="08923FF2" w14:textId="279F282C"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Check the practices on sealing through interviewing drivers and verify the instructions.  Look for a written sealing procedure and unique numbered seals to be recorded on transport documentation.</w:t>
            </w:r>
          </w:p>
        </w:tc>
        <w:tc>
          <w:tcPr>
            <w:tcW w:w="772" w:type="dxa"/>
            <w:tcBorders>
              <w:top w:val="nil"/>
              <w:left w:val="nil"/>
              <w:bottom w:val="single" w:sz="4" w:space="0" w:color="auto"/>
              <w:right w:val="single" w:sz="4" w:space="0" w:color="auto"/>
            </w:tcBorders>
            <w:shd w:val="clear" w:color="auto" w:fill="FFFFFF" w:themeFill="background1"/>
            <w:vAlign w:val="center"/>
          </w:tcPr>
          <w:p w14:paraId="6DABD4EB"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02EBEF4E"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EFCBE7F" w14:textId="3056575A"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r w:rsidRPr="00DF6246">
              <w:rPr>
                <w:rFonts w:cstheme="minorHAnsi"/>
                <w:color w:val="0070C0"/>
                <w:sz w:val="24"/>
                <w:szCs w:val="24"/>
              </w:rPr>
              <w:t>.4</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4124F922" w14:textId="6DC0572D"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seal discrepancies for HCDG investigated thoroughly, the shipment rejected if necessary, security personnel notified and extreme care taken if there is evidence of seal tampering?</w:t>
            </w:r>
          </w:p>
        </w:tc>
        <w:tc>
          <w:tcPr>
            <w:tcW w:w="271" w:type="dxa"/>
            <w:tcBorders>
              <w:top w:val="nil"/>
              <w:left w:val="nil"/>
              <w:bottom w:val="nil"/>
              <w:right w:val="single" w:sz="4" w:space="0" w:color="auto"/>
            </w:tcBorders>
            <w:shd w:val="clear" w:color="auto" w:fill="FDE9D9"/>
          </w:tcPr>
          <w:p w14:paraId="427675E0" w14:textId="2990F5E3"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5594FB20" w14:textId="3935D5F0"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Reporting system for seal discrepancies must be in place, including investigation and follow-up.</w:t>
            </w:r>
          </w:p>
        </w:tc>
        <w:tc>
          <w:tcPr>
            <w:tcW w:w="772" w:type="dxa"/>
            <w:tcBorders>
              <w:top w:val="nil"/>
              <w:left w:val="nil"/>
              <w:bottom w:val="single" w:sz="4" w:space="0" w:color="auto"/>
              <w:right w:val="single" w:sz="4" w:space="0" w:color="auto"/>
            </w:tcBorders>
            <w:shd w:val="clear" w:color="auto" w:fill="FFFFFF" w:themeFill="background1"/>
            <w:vAlign w:val="center"/>
          </w:tcPr>
          <w:p w14:paraId="4F72D1EA"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7C48D0F3"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14DB8B09" w14:textId="7B61E684"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4</w:t>
            </w:r>
            <w:r w:rsidRPr="00DF6246">
              <w:rPr>
                <w:rFonts w:cstheme="minorHAnsi"/>
                <w:color w:val="0070C0"/>
                <w:sz w:val="24"/>
                <w:szCs w:val="24"/>
              </w:rPr>
              <w:t>.5</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45718C6B" w14:textId="70AF2AFD"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drivers (own and Fully Integrated Subcontractors) required to call-in periodically if there is no localization by Electronic Tracking and Tracing Tools (e.g.) available?</w:t>
            </w:r>
          </w:p>
        </w:tc>
        <w:tc>
          <w:tcPr>
            <w:tcW w:w="271" w:type="dxa"/>
            <w:tcBorders>
              <w:top w:val="nil"/>
              <w:left w:val="nil"/>
              <w:bottom w:val="nil"/>
              <w:right w:val="single" w:sz="4" w:space="0" w:color="auto"/>
            </w:tcBorders>
            <w:shd w:val="clear" w:color="auto" w:fill="FDE9D9"/>
          </w:tcPr>
          <w:p w14:paraId="3024CEE5" w14:textId="23B65EC8"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xml:space="preserve"> </w:t>
            </w:r>
          </w:p>
        </w:tc>
        <w:tc>
          <w:tcPr>
            <w:tcW w:w="10157" w:type="dxa"/>
            <w:tcBorders>
              <w:top w:val="nil"/>
              <w:left w:val="nil"/>
              <w:bottom w:val="single" w:sz="4" w:space="0" w:color="auto"/>
              <w:right w:val="single" w:sz="4" w:space="0" w:color="auto"/>
            </w:tcBorders>
            <w:shd w:val="clear" w:color="auto" w:fill="FDE9D9"/>
          </w:tcPr>
          <w:p w14:paraId="0F2201DC" w14:textId="6B55B15B" w:rsidR="00032ED9" w:rsidRPr="003F3482" w:rsidRDefault="0F6FCB28" w:rsidP="00032ED9">
            <w:pPr>
              <w:spacing w:after="0" w:line="240" w:lineRule="auto"/>
              <w:rPr>
                <w:rFonts w:ascii="Calibri" w:eastAsia="Times New Roman" w:hAnsi="Calibri" w:cs="Calibri"/>
                <w:sz w:val="24"/>
                <w:szCs w:val="24"/>
              </w:rPr>
            </w:pPr>
            <w:r w:rsidRPr="79AC4FFB">
              <w:rPr>
                <w:sz w:val="24"/>
                <w:szCs w:val="24"/>
              </w:rPr>
              <w:t xml:space="preserve">Check instructions on call-in in driver's handbook and check practice by interviewing drivers. Periodicity in relation with product/kind of transport/ country. At least every time after a longer </w:t>
            </w:r>
            <w:r w:rsidR="2FB43E5F" w:rsidRPr="79AC4FFB">
              <w:rPr>
                <w:sz w:val="24"/>
                <w:szCs w:val="24"/>
              </w:rPr>
              <w:t xml:space="preserve">standstill </w:t>
            </w:r>
            <w:r w:rsidRPr="79AC4FFB">
              <w:rPr>
                <w:sz w:val="24"/>
                <w:szCs w:val="24"/>
              </w:rPr>
              <w:t xml:space="preserve">period. </w:t>
            </w:r>
            <w:r w:rsidR="00032ED9">
              <w:br/>
            </w:r>
            <w:r w:rsidRPr="79AC4FFB">
              <w:rPr>
                <w:sz w:val="24"/>
                <w:szCs w:val="24"/>
              </w:rPr>
              <w:t>For a definition of Fully Integrated Subcontractors, see Cefic "Guidelines on subcontracting chemical road transport" http://www.cefic.org/Documents/IndustrySupport/Transport-and-Logistics/Guidelines_RoadTransport_October2005.pdf</w:t>
            </w:r>
            <w:r w:rsidR="1CF0E8DA" w:rsidRPr="79AC4FFB">
              <w:rPr>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6AE0028"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6C5D025"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09B2E19B" w14:textId="75D55973"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5</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2E85A1B8" w14:textId="15452BA7"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Are the company security programmes evaluated, tested and reviewed on a yearly basis?</w:t>
            </w:r>
          </w:p>
        </w:tc>
        <w:tc>
          <w:tcPr>
            <w:tcW w:w="271" w:type="dxa"/>
            <w:tcBorders>
              <w:top w:val="nil"/>
              <w:left w:val="nil"/>
              <w:bottom w:val="nil"/>
              <w:right w:val="single" w:sz="4" w:space="0" w:color="auto"/>
            </w:tcBorders>
            <w:shd w:val="clear" w:color="auto" w:fill="FDE9D9"/>
          </w:tcPr>
          <w:p w14:paraId="5799E257" w14:textId="299D216B"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458CFCEC" w14:textId="0C17CFC1"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Look for an annual review report including evaluation.</w:t>
            </w:r>
          </w:p>
        </w:tc>
        <w:tc>
          <w:tcPr>
            <w:tcW w:w="772" w:type="dxa"/>
            <w:tcBorders>
              <w:top w:val="nil"/>
              <w:left w:val="nil"/>
              <w:bottom w:val="single" w:sz="4" w:space="0" w:color="auto"/>
              <w:right w:val="single" w:sz="4" w:space="0" w:color="auto"/>
            </w:tcBorders>
            <w:shd w:val="clear" w:color="auto" w:fill="FFFFFF" w:themeFill="background1"/>
            <w:vAlign w:val="center"/>
          </w:tcPr>
          <w:p w14:paraId="4CCFB0FE"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52AF3158"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1A61088" w14:textId="14D58897"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6</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3AD52E03" w14:textId="19A8528D"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Has the company appointed a competent person to be responsible for security?</w:t>
            </w:r>
          </w:p>
        </w:tc>
        <w:tc>
          <w:tcPr>
            <w:tcW w:w="271" w:type="dxa"/>
            <w:tcBorders>
              <w:top w:val="nil"/>
              <w:left w:val="nil"/>
              <w:bottom w:val="nil"/>
              <w:right w:val="single" w:sz="4" w:space="0" w:color="auto"/>
            </w:tcBorders>
            <w:shd w:val="clear" w:color="auto" w:fill="FDE9D9"/>
          </w:tcPr>
          <w:p w14:paraId="1F53058E" w14:textId="65EE0EF7"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t> </w:t>
            </w:r>
          </w:p>
        </w:tc>
        <w:tc>
          <w:tcPr>
            <w:tcW w:w="10157" w:type="dxa"/>
            <w:tcBorders>
              <w:top w:val="nil"/>
              <w:left w:val="nil"/>
              <w:bottom w:val="single" w:sz="4" w:space="0" w:color="auto"/>
              <w:right w:val="single" w:sz="4" w:space="0" w:color="auto"/>
            </w:tcBorders>
            <w:shd w:val="clear" w:color="auto" w:fill="FDE9D9"/>
          </w:tcPr>
          <w:p w14:paraId="4F08D19B" w14:textId="590210D0" w:rsidR="00032ED9" w:rsidRPr="003F3482" w:rsidRDefault="0F6FCB28" w:rsidP="00032ED9">
            <w:pPr>
              <w:spacing w:after="0" w:line="240" w:lineRule="auto"/>
              <w:rPr>
                <w:rFonts w:ascii="Calibri" w:eastAsia="Times New Roman" w:hAnsi="Calibri" w:cs="Calibri"/>
                <w:sz w:val="24"/>
                <w:szCs w:val="24"/>
              </w:rPr>
            </w:pPr>
            <w:r w:rsidRPr="79AC4FFB">
              <w:rPr>
                <w:sz w:val="24"/>
                <w:szCs w:val="24"/>
              </w:rPr>
              <w:t>Ideally the competent person would have a DGSA qualification. This is most unlikely in office only companies. If a DGSA is not available, then a senior person from the management should be in charge of security.</w:t>
            </w:r>
          </w:p>
        </w:tc>
        <w:tc>
          <w:tcPr>
            <w:tcW w:w="772" w:type="dxa"/>
            <w:tcBorders>
              <w:top w:val="nil"/>
              <w:left w:val="nil"/>
              <w:bottom w:val="single" w:sz="4" w:space="0" w:color="auto"/>
              <w:right w:val="single" w:sz="4" w:space="0" w:color="auto"/>
            </w:tcBorders>
            <w:shd w:val="clear" w:color="auto" w:fill="FFFFFF" w:themeFill="background1"/>
            <w:vAlign w:val="center"/>
          </w:tcPr>
          <w:p w14:paraId="205E09EB"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7C8DA30E" w14:textId="77777777" w:rsidTr="79AC4FFB">
        <w:trPr>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B2B0786" w14:textId="5EE5CD6A" w:rsidR="00032ED9" w:rsidRDefault="00032ED9" w:rsidP="00032ED9">
            <w:pPr>
              <w:spacing w:after="0" w:line="240" w:lineRule="auto"/>
              <w:rPr>
                <w:rFonts w:ascii="Calibri" w:eastAsia="Times New Roman" w:hAnsi="Calibri" w:cs="Calibri"/>
                <w:color w:val="0070C0"/>
                <w:sz w:val="24"/>
                <w:szCs w:val="24"/>
              </w:rPr>
            </w:pPr>
            <w:r w:rsidRPr="00DF6246">
              <w:rPr>
                <w:rFonts w:cstheme="minorHAnsi"/>
                <w:color w:val="0070C0"/>
                <w:sz w:val="24"/>
                <w:szCs w:val="24"/>
              </w:rPr>
              <w:t>2.4.</w:t>
            </w:r>
            <w:r>
              <w:rPr>
                <w:rFonts w:cstheme="minorHAnsi"/>
                <w:color w:val="0070C0"/>
                <w:sz w:val="24"/>
                <w:szCs w:val="24"/>
              </w:rPr>
              <w:t>7</w:t>
            </w:r>
            <w:r w:rsidR="00AB6817">
              <w:rPr>
                <w:rFonts w:cstheme="minorHAns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3CCC93AB" w14:textId="1935E032"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 xml:space="preserve">Does the company hold Authorised </w:t>
            </w:r>
            <w:r w:rsidRPr="005C3101">
              <w:rPr>
                <w:rFonts w:cstheme="minorHAnsi"/>
                <w:sz w:val="24"/>
                <w:szCs w:val="24"/>
              </w:rPr>
              <w:lastRenderedPageBreak/>
              <w:t>Economic Operator accreditation from the National Customs organisation?</w:t>
            </w:r>
          </w:p>
        </w:tc>
        <w:tc>
          <w:tcPr>
            <w:tcW w:w="271" w:type="dxa"/>
            <w:tcBorders>
              <w:top w:val="nil"/>
              <w:left w:val="nil"/>
              <w:bottom w:val="nil"/>
              <w:right w:val="single" w:sz="4" w:space="0" w:color="auto"/>
            </w:tcBorders>
            <w:shd w:val="clear" w:color="auto" w:fill="FDE9D9"/>
          </w:tcPr>
          <w:p w14:paraId="0F49E7DB" w14:textId="42E6B096" w:rsidR="00032ED9" w:rsidRPr="003F3482" w:rsidRDefault="00032ED9" w:rsidP="00032ED9">
            <w:pPr>
              <w:spacing w:after="0" w:line="240" w:lineRule="auto"/>
              <w:rPr>
                <w:rFonts w:ascii="Calibri" w:eastAsia="Times New Roman" w:hAnsi="Calibri" w:cs="Calibri"/>
                <w:b/>
                <w:bCs/>
                <w:sz w:val="24"/>
                <w:szCs w:val="24"/>
              </w:rPr>
            </w:pPr>
            <w:r w:rsidRPr="005C3101">
              <w:rPr>
                <w:rFonts w:cstheme="minorHAnsi"/>
                <w:b/>
                <w:bCs/>
                <w:sz w:val="24"/>
                <w:szCs w:val="24"/>
              </w:rPr>
              <w:lastRenderedPageBreak/>
              <w:t> </w:t>
            </w:r>
          </w:p>
        </w:tc>
        <w:tc>
          <w:tcPr>
            <w:tcW w:w="10157" w:type="dxa"/>
            <w:tcBorders>
              <w:top w:val="nil"/>
              <w:left w:val="nil"/>
              <w:bottom w:val="single" w:sz="4" w:space="0" w:color="auto"/>
              <w:right w:val="single" w:sz="4" w:space="0" w:color="auto"/>
            </w:tcBorders>
            <w:shd w:val="clear" w:color="auto" w:fill="FDE9D9"/>
          </w:tcPr>
          <w:p w14:paraId="21508325" w14:textId="7BB20884" w:rsidR="00032ED9" w:rsidRPr="003F3482" w:rsidRDefault="00032ED9" w:rsidP="00032ED9">
            <w:pPr>
              <w:spacing w:after="0" w:line="240" w:lineRule="auto"/>
              <w:rPr>
                <w:rFonts w:ascii="Calibri" w:eastAsia="Times New Roman" w:hAnsi="Calibri" w:cs="Calibri"/>
                <w:sz w:val="24"/>
                <w:szCs w:val="24"/>
              </w:rPr>
            </w:pPr>
            <w:r w:rsidRPr="005C3101">
              <w:rPr>
                <w:rFonts w:cstheme="minorHAnsi"/>
                <w:sz w:val="24"/>
                <w:szCs w:val="24"/>
              </w:rPr>
              <w:t>The assessor should look for relevant accreditation correspondence</w:t>
            </w:r>
            <w:r w:rsidR="00254327">
              <w:rPr>
                <w:rFonts w:cstheme="minorHAns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8C3D9F7"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18B7DCF3" w14:textId="6771030C" w:rsidTr="79AC4FFB">
        <w:trPr>
          <w:trHeight w:val="9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7133A4B" w14:textId="31063D11" w:rsidR="00032ED9" w:rsidRPr="003F3482" w:rsidRDefault="00032ED9" w:rsidP="00032ED9">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2.5</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37B03FB7" w14:textId="77777777" w:rsidR="00032ED9" w:rsidRPr="003F3482" w:rsidRDefault="00032ED9" w:rsidP="00032ED9">
            <w:pPr>
              <w:spacing w:after="240" w:line="240" w:lineRule="auto"/>
              <w:rPr>
                <w:rFonts w:ascii="Calibri" w:eastAsia="Times New Roman" w:hAnsi="Calibri" w:cs="Calibri"/>
                <w:b/>
                <w:bCs/>
                <w:sz w:val="24"/>
                <w:szCs w:val="24"/>
                <w:u w:val="single"/>
              </w:rPr>
            </w:pPr>
            <w:bookmarkStart w:id="9" w:name="Fairbusinesspractices"/>
            <w:r w:rsidRPr="003F3482">
              <w:rPr>
                <w:rFonts w:ascii="Calibri" w:eastAsia="Times New Roman" w:hAnsi="Calibri" w:cs="Calibri"/>
                <w:b/>
                <w:bCs/>
                <w:sz w:val="24"/>
                <w:szCs w:val="24"/>
                <w:u w:val="single"/>
              </w:rPr>
              <w:t>Fair business practices</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032ED9" w:rsidRPr="003F3482" w:rsidRDefault="00032ED9" w:rsidP="00032ED9">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9F7D7FF" w14:textId="77777777" w:rsidR="00032ED9" w:rsidRPr="003F3482" w:rsidRDefault="00032ED9" w:rsidP="00032ED9">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 </w:t>
            </w:r>
          </w:p>
        </w:tc>
        <w:tc>
          <w:tcPr>
            <w:tcW w:w="772" w:type="dxa"/>
            <w:tcBorders>
              <w:top w:val="nil"/>
              <w:left w:val="nil"/>
              <w:bottom w:val="nil"/>
              <w:right w:val="single" w:sz="4" w:space="0" w:color="auto"/>
            </w:tcBorders>
            <w:shd w:val="clear" w:color="auto" w:fill="FFFFFF" w:themeFill="background1"/>
            <w:vAlign w:val="center"/>
          </w:tcPr>
          <w:p w14:paraId="758ECEF4" w14:textId="77777777" w:rsidR="00032ED9" w:rsidRPr="00106E4E" w:rsidRDefault="00032ED9" w:rsidP="00032ED9">
            <w:pPr>
              <w:spacing w:after="0" w:line="240" w:lineRule="auto"/>
              <w:jc w:val="center"/>
              <w:rPr>
                <w:rFonts w:ascii="Calibri" w:eastAsia="Times New Roman" w:hAnsi="Calibri" w:cs="Calibri"/>
                <w:color w:val="0070C0"/>
                <w:sz w:val="24"/>
                <w:szCs w:val="24"/>
                <w:u w:val="single"/>
              </w:rPr>
            </w:pPr>
          </w:p>
        </w:tc>
      </w:tr>
      <w:tr w:rsidR="002E3AD0" w:rsidRPr="003F3482" w14:paraId="2F7C9F97" w14:textId="02A66C04" w:rsidTr="79AC4FFB">
        <w:trPr>
          <w:trHeight w:val="17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57617BAF"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1CBEF21"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formalized the fair business practices?</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6C62D330"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have to be covered: Risk assessment on business ethics conducted on the upstream supply chain to define policies, communication of Code of Ethics/business ethics policy to all employees, communication of Code of Ethics/business ethics policy to business partners (e.g. suppliers).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43241BA0" w14:textId="708B4EEC" w:rsidTr="79AC4FFB">
        <w:trPr>
          <w:trHeight w:val="3353"/>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51D2BF7E"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6BBC354"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anti-corruption and bribery policy (including for instance: conflict of interest, fraud, money laundering)?</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D64365D" w14:textId="2983D13D"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w:t>
            </w:r>
            <w:r w:rsidR="00B45626">
              <w:rPr>
                <w:rFonts w:ascii="Calibri" w:eastAsia="Times New Roman" w:hAnsi="Calibri" w:cs="Calibri"/>
                <w:sz w:val="24"/>
                <w:szCs w:val="24"/>
              </w:rPr>
              <w:t>ve</w:t>
            </w:r>
            <w:r w:rsidRPr="003F3482">
              <w:rPr>
                <w:rFonts w:ascii="Calibri" w:eastAsia="Times New Roman" w:hAnsi="Calibri" w:cs="Calibri"/>
                <w:sz w:val="24"/>
                <w:szCs w:val="24"/>
              </w:rPr>
              <w:t xml:space="preserve"> to be in place: signature acknowledgement of anti-corruption policy required for all concerned employees, specific approval written procedure for sensitive transactions (e.g. gifts, travel), specific procedures for retaining and using third-party intermediaries (i.e. due diligence, certifications), structured mechanisms to deal with policy violations (e.g. potential sanctions), secure communication channel for employees to seek advice or voice concerns (e.g. hotline, whistle blowing procedure), internal audit on compliance with anti-corruption and bribery policy, internal controls (e.g. four eyes principle, separation of functions, job rotation).</w:t>
            </w:r>
            <w:r w:rsidRPr="003F3482">
              <w:rPr>
                <w:rFonts w:ascii="Calibri" w:eastAsia="Times New Roman" w:hAnsi="Calibri" w:cs="Calibri"/>
                <w:sz w:val="24"/>
                <w:szCs w:val="24"/>
              </w:rPr>
              <w:br/>
              <w:t>To score positively, the company should have established effective and appropriate internal controls to identify and prevent corruption (e.g. multiple-eye principle, specific approval procedure for sensitive transactions (e.g. financial benefits)</w:t>
            </w:r>
            <w:r w:rsidR="006674DA">
              <w:rPr>
                <w:rFonts w:ascii="Calibri" w:eastAsia="Times New Roman" w:hAnsi="Calibri" w:cs="Calibri"/>
                <w:sz w:val="24"/>
                <w:szCs w:val="24"/>
              </w:rPr>
              <w:t>)</w:t>
            </w:r>
            <w:r w:rsidRPr="003F3482">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B5FB2D0"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22BB320F" w14:textId="115BB1CD" w:rsidTr="79AC4FFB">
        <w:trPr>
          <w:trHeight w:val="1839"/>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1D09133A"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11BC732"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anti-competitive practices policy?</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490BD31" w14:textId="7509EAAE"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w:t>
            </w:r>
            <w:r w:rsidR="00C82313">
              <w:rPr>
                <w:rFonts w:ascii="Calibri" w:eastAsia="Times New Roman" w:hAnsi="Calibri" w:cs="Calibri"/>
                <w:sz w:val="24"/>
                <w:szCs w:val="24"/>
              </w:rPr>
              <w:t>ve</w:t>
            </w:r>
            <w:r w:rsidRPr="003F3482">
              <w:rPr>
                <w:rFonts w:ascii="Calibri" w:eastAsia="Times New Roman" w:hAnsi="Calibri" w:cs="Calibri"/>
                <w:sz w:val="24"/>
                <w:szCs w:val="24"/>
              </w:rPr>
              <w:t xml:space="preserve"> to be in place: signature acknowledgement of anti-competitive practices policy required for all concerned employees, structured mechanisms to deal with policy violations i.e. potential sanctions, awareness or training program on anti-competitive practices (e.g. cartels, price fixing, bid rigging), internal audit on compliance with anti-competitive practices policy.</w:t>
            </w:r>
          </w:p>
        </w:tc>
        <w:tc>
          <w:tcPr>
            <w:tcW w:w="772" w:type="dxa"/>
            <w:tcBorders>
              <w:top w:val="nil"/>
              <w:left w:val="nil"/>
              <w:bottom w:val="single" w:sz="4" w:space="0" w:color="auto"/>
              <w:right w:val="single" w:sz="4" w:space="0" w:color="auto"/>
            </w:tcBorders>
            <w:shd w:val="clear" w:color="auto" w:fill="FFFFFF" w:themeFill="background1"/>
            <w:vAlign w:val="center"/>
          </w:tcPr>
          <w:p w14:paraId="05C0CFF5"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4ADA051B" w14:textId="50F68C3F" w:rsidTr="79AC4FFB">
        <w:trPr>
          <w:trHeight w:val="55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27C2BC4" w14:textId="0033525E" w:rsidR="00032ED9" w:rsidRPr="003F3482" w:rsidRDefault="00032ED9" w:rsidP="00032ED9">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2.6</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0A7A829" w14:textId="77777777" w:rsidR="00032ED9" w:rsidRPr="003F3482" w:rsidRDefault="00032ED9" w:rsidP="00032ED9">
            <w:pPr>
              <w:spacing w:after="0" w:line="240" w:lineRule="auto"/>
              <w:rPr>
                <w:rFonts w:ascii="Calibri" w:eastAsia="Times New Roman" w:hAnsi="Calibri" w:cs="Calibri"/>
                <w:b/>
                <w:bCs/>
                <w:sz w:val="24"/>
                <w:szCs w:val="24"/>
                <w:u w:val="single"/>
              </w:rPr>
            </w:pPr>
            <w:bookmarkStart w:id="10" w:name="Environment"/>
            <w:r w:rsidRPr="003F3482">
              <w:rPr>
                <w:rFonts w:ascii="Calibri" w:eastAsia="Times New Roman" w:hAnsi="Calibri" w:cs="Calibri"/>
                <w:b/>
                <w:bCs/>
                <w:sz w:val="24"/>
                <w:szCs w:val="24"/>
                <w:u w:val="single"/>
              </w:rPr>
              <w:t>Environment</w:t>
            </w:r>
            <w:bookmarkEnd w:id="10"/>
          </w:p>
        </w:tc>
        <w:tc>
          <w:tcPr>
            <w:tcW w:w="271" w:type="dxa"/>
            <w:tcBorders>
              <w:top w:val="nil"/>
              <w:left w:val="nil"/>
              <w:bottom w:val="nil"/>
              <w:right w:val="single" w:sz="4" w:space="0" w:color="auto"/>
            </w:tcBorders>
            <w:shd w:val="clear" w:color="auto" w:fill="FFFFFF" w:themeFill="background1"/>
            <w:hideMark/>
          </w:tcPr>
          <w:p w14:paraId="6AEB224F"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59901361"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1D6F271A"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2DCA7A7C" w14:textId="4C3BDE98" w:rsidTr="79AC4FFB">
        <w:trPr>
          <w:trHeight w:val="322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902BD18" w14:textId="4BEB9FC3"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2.6.1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91D04DA"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classification, storing, segregation, identification, protection and final destination of any generated waste, done according to legal regulations and only by legally approved waste management companies?</w:t>
            </w:r>
          </w:p>
        </w:tc>
        <w:tc>
          <w:tcPr>
            <w:tcW w:w="271" w:type="dxa"/>
            <w:tcBorders>
              <w:top w:val="nil"/>
              <w:left w:val="nil"/>
              <w:bottom w:val="nil"/>
              <w:right w:val="single" w:sz="4" w:space="0" w:color="auto"/>
            </w:tcBorders>
            <w:shd w:val="clear" w:color="auto" w:fill="FFFFFF" w:themeFill="background1"/>
            <w:hideMark/>
          </w:tcPr>
          <w:p w14:paraId="195015CF"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0616E48" w14:textId="619E6E7E"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wastes: general, non-hazardous and hazardous have to be classified, stored, labelled, segregated, protected from rain (if applicable) and disposed of in a safe, practical and legally compliant manner through persons, organizations and sites with the correct licenses, where legally required. The assessor has to check that waste disposal records are retained as per legal requirements. Waste carriers, dealers and brokers should provide evidence of correct registration or authorization.  The route of disposal and final destination of the waste should be ascertained.</w:t>
            </w:r>
            <w:r w:rsidRPr="003F3482">
              <w:rPr>
                <w:rFonts w:ascii="Calibri" w:eastAsia="Times New Roman" w:hAnsi="Calibri" w:cs="Calibri"/>
                <w:sz w:val="24"/>
                <w:szCs w:val="24"/>
              </w:rPr>
              <w:br/>
              <w:t>Samples that do no</w:t>
            </w:r>
            <w:r w:rsidR="00C05C85">
              <w:rPr>
                <w:rFonts w:ascii="Calibri" w:eastAsia="Times New Roman" w:hAnsi="Calibri" w:cs="Calibri"/>
                <w:sz w:val="24"/>
                <w:szCs w:val="24"/>
              </w:rPr>
              <w:t xml:space="preserve"> longer </w:t>
            </w:r>
            <w:r w:rsidRPr="003F3482">
              <w:rPr>
                <w:rFonts w:ascii="Calibri" w:eastAsia="Times New Roman" w:hAnsi="Calibri" w:cs="Calibri"/>
                <w:sz w:val="24"/>
                <w:szCs w:val="24"/>
              </w:rPr>
              <w:t>need to be stored and any used packaging material generated on site are also considered waste.</w:t>
            </w:r>
          </w:p>
        </w:tc>
        <w:tc>
          <w:tcPr>
            <w:tcW w:w="772" w:type="dxa"/>
            <w:tcBorders>
              <w:top w:val="nil"/>
              <w:left w:val="nil"/>
              <w:bottom w:val="single" w:sz="4" w:space="0" w:color="auto"/>
              <w:right w:val="single" w:sz="4" w:space="0" w:color="auto"/>
            </w:tcBorders>
            <w:shd w:val="clear" w:color="auto" w:fill="FFFFFF" w:themeFill="background1"/>
            <w:vAlign w:val="center"/>
          </w:tcPr>
          <w:p w14:paraId="2FD7585E"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6D1FE77D" w14:textId="7365DE3E" w:rsidTr="79AC4FFB">
        <w:trPr>
          <w:trHeight w:val="12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BC9C54E" w14:textId="295CDDD9"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r w:rsidR="00AB6817">
              <w:rPr>
                <w:rFonts w:ascii="Calibri" w:eastAsia="Times New Roman" w:hAnsi="Calibri" w:cs="Calibri"/>
                <w:sz w:val="24"/>
                <w:szCs w:val="24"/>
              </w:rPr>
              <w:t>.</w:t>
            </w:r>
          </w:p>
        </w:tc>
        <w:tc>
          <w:tcPr>
            <w:tcW w:w="2471" w:type="dxa"/>
            <w:tcBorders>
              <w:top w:val="nil"/>
              <w:left w:val="nil"/>
              <w:bottom w:val="nil"/>
              <w:right w:val="nil"/>
            </w:tcBorders>
            <w:shd w:val="clear" w:color="auto" w:fill="FFFFFF" w:themeFill="background1"/>
            <w:hideMark/>
          </w:tcPr>
          <w:p w14:paraId="16A32E82"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carried out a risk assessment taking into account the impact of company activities on soil and groundwater contamination?</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nil"/>
              <w:right w:val="single" w:sz="4" w:space="0" w:color="auto"/>
            </w:tcBorders>
            <w:shd w:val="clear" w:color="auto" w:fill="FFFFFF" w:themeFill="background1"/>
            <w:hideMark/>
          </w:tcPr>
          <w:p w14:paraId="517ED3FF"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documentary evidence.  In many countries periodical soil monitoring is necessary: check the last report. Check that preventive/corrective measures have been implemented, if the risk identified is not acceptable.</w:t>
            </w:r>
          </w:p>
        </w:tc>
        <w:tc>
          <w:tcPr>
            <w:tcW w:w="772" w:type="dxa"/>
            <w:tcBorders>
              <w:top w:val="nil"/>
              <w:left w:val="nil"/>
              <w:bottom w:val="nil"/>
              <w:right w:val="single" w:sz="4" w:space="0" w:color="auto"/>
            </w:tcBorders>
            <w:shd w:val="clear" w:color="auto" w:fill="FFFFFF" w:themeFill="background1"/>
            <w:vAlign w:val="center"/>
          </w:tcPr>
          <w:p w14:paraId="260BF765"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EF158D" w14:paraId="2AFF7843" w14:textId="341EB5BC" w:rsidTr="79AC4FFB">
        <w:trPr>
          <w:trHeight w:val="10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77777777" w:rsidR="00032ED9" w:rsidRPr="00EF158D" w:rsidRDefault="00032ED9" w:rsidP="00032ED9">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032ED9" w:rsidRPr="00EF158D" w:rsidRDefault="00032ED9" w:rsidP="00032ED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Is </w:t>
            </w:r>
            <w:r w:rsidRPr="00EF158D">
              <w:rPr>
                <w:rFonts w:ascii="Calibri" w:eastAsia="Times New Roman" w:hAnsi="Calibri" w:cs="Calibri"/>
                <w:color w:val="0070C0"/>
                <w:sz w:val="24"/>
                <w:szCs w:val="24"/>
              </w:rPr>
              <w:t>plastic waste not sent to landfilling?</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032ED9" w:rsidRPr="00EF158D" w:rsidRDefault="00032ED9" w:rsidP="00032ED9">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771556AA" w:rsidR="00032ED9" w:rsidRPr="00EF158D" w:rsidRDefault="00032ED9" w:rsidP="00032ED9">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xml:space="preserve">Landfilling of plastic waste is not considered a sustainable practice. </w:t>
            </w:r>
            <w:r>
              <w:rPr>
                <w:rFonts w:ascii="Calibri" w:eastAsia="Times New Roman" w:hAnsi="Calibri" w:cs="Calibri"/>
                <w:color w:val="0070C0"/>
                <w:sz w:val="24"/>
                <w:szCs w:val="24"/>
              </w:rPr>
              <w:t>Plastic materials</w:t>
            </w:r>
            <w:r w:rsidRPr="00EF158D">
              <w:rPr>
                <w:rFonts w:ascii="Calibri" w:eastAsia="Times New Roman" w:hAnsi="Calibri" w:cs="Calibri"/>
                <w:color w:val="0070C0"/>
                <w:sz w:val="24"/>
                <w:szCs w:val="24"/>
              </w:rPr>
              <w:t xml:space="preserve"> could be recycled, resold, or send to incineration (with energy recovery) or used as alternative fuel (e.g. in cement kilns)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032ED9" w:rsidRPr="00106E4E" w:rsidRDefault="00032ED9" w:rsidP="00032ED9">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E3AD0" w:rsidRPr="003F3482" w14:paraId="7100537A" w14:textId="2F502148" w:rsidTr="79AC4FFB">
        <w:trPr>
          <w:trHeight w:val="87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5B56388" w14:textId="6AB7A62C" w:rsidR="00032ED9" w:rsidRPr="003F3482" w:rsidRDefault="00032ED9" w:rsidP="00032ED9">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3AB80CEE" w14:textId="0479F98A" w:rsidR="00032ED9" w:rsidRPr="00164CD7" w:rsidRDefault="0F6FCB28" w:rsidP="00032ED9">
            <w:pPr>
              <w:spacing w:after="0" w:line="240" w:lineRule="auto"/>
              <w:rPr>
                <w:rFonts w:ascii="Calibri" w:eastAsia="Times New Roman" w:hAnsi="Calibri" w:cs="Calibri"/>
                <w:sz w:val="40"/>
                <w:szCs w:val="40"/>
              </w:rPr>
            </w:pPr>
            <w:r w:rsidRPr="79AC4FFB">
              <w:rPr>
                <w:rFonts w:ascii="Calibri" w:eastAsia="Times New Roman" w:hAnsi="Calibri" w:cs="Calibri"/>
                <w:sz w:val="24"/>
                <w:szCs w:val="24"/>
              </w:rPr>
              <w:t xml:space="preserve">Is a programme in place to measure and to reduce pro rata the waste generated by the company activities?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09385CA" w14:textId="77777777" w:rsidR="00032ED9" w:rsidRPr="003F3482" w:rsidRDefault="00032ED9" w:rsidP="00032ED9">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An effective system should be in place for measuring and reducing the waste of the company, e.g. waste oil, scrap metal, old batteries, cargo residues, waste water, etc.</w:t>
            </w:r>
          </w:p>
        </w:tc>
        <w:tc>
          <w:tcPr>
            <w:tcW w:w="772" w:type="dxa"/>
            <w:tcBorders>
              <w:top w:val="nil"/>
              <w:left w:val="nil"/>
              <w:bottom w:val="single" w:sz="4" w:space="0" w:color="auto"/>
              <w:right w:val="single" w:sz="4" w:space="0" w:color="auto"/>
            </w:tcBorders>
            <w:shd w:val="clear" w:color="auto" w:fill="FFFFFF" w:themeFill="background1"/>
            <w:vAlign w:val="center"/>
          </w:tcPr>
          <w:p w14:paraId="30198C64" w14:textId="77777777" w:rsidR="00032ED9" w:rsidRPr="00106E4E" w:rsidRDefault="00032ED9" w:rsidP="00032ED9">
            <w:pPr>
              <w:spacing w:after="0" w:line="240" w:lineRule="auto"/>
              <w:jc w:val="center"/>
              <w:rPr>
                <w:rFonts w:ascii="Calibri" w:eastAsia="Times New Roman" w:hAnsi="Calibri" w:cs="Calibri"/>
                <w:color w:val="0070C0"/>
                <w:sz w:val="24"/>
                <w:szCs w:val="24"/>
              </w:rPr>
            </w:pPr>
          </w:p>
        </w:tc>
      </w:tr>
      <w:tr w:rsidR="002E3AD0" w:rsidRPr="003F3482" w14:paraId="0D676F15"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08083F1" w14:textId="226EC5BF" w:rsidR="001748A3" w:rsidRPr="00F7011C" w:rsidRDefault="001748A3" w:rsidP="001748A3">
            <w:pPr>
              <w:spacing w:after="0" w:line="240" w:lineRule="auto"/>
              <w:rPr>
                <w:rFonts w:ascii="Calibri" w:eastAsia="Times New Roman" w:hAnsi="Calibri" w:cs="Calibri"/>
                <w:color w:val="0070C0"/>
                <w:sz w:val="24"/>
                <w:szCs w:val="24"/>
              </w:rPr>
            </w:pPr>
            <w:bookmarkStart w:id="11" w:name="Management_Review"/>
            <w:bookmarkStart w:id="12" w:name="Product_Stewardship" w:colFirst="0" w:colLast="1"/>
            <w:r w:rsidRPr="00C94237">
              <w:rPr>
                <w:rFonts w:cstheme="minorHAnsi"/>
                <w:b/>
                <w:bCs/>
                <w:sz w:val="24"/>
                <w:szCs w:val="24"/>
              </w:rPr>
              <w:t>2.7</w:t>
            </w:r>
            <w:r w:rsidR="00AB6817">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7D526626" w14:textId="37A9078A" w:rsidR="001748A3" w:rsidRPr="003F3482" w:rsidRDefault="001748A3" w:rsidP="001748A3">
            <w:pPr>
              <w:spacing w:after="0" w:line="240" w:lineRule="auto"/>
              <w:rPr>
                <w:rFonts w:ascii="Calibri" w:eastAsia="Times New Roman" w:hAnsi="Calibri" w:cs="Calibri"/>
                <w:sz w:val="24"/>
                <w:szCs w:val="24"/>
              </w:rPr>
            </w:pPr>
            <w:bookmarkStart w:id="13" w:name="_Hlk95406929"/>
            <w:r w:rsidRPr="00C94237">
              <w:rPr>
                <w:rFonts w:cstheme="minorHAnsi"/>
                <w:b/>
                <w:bCs/>
                <w:sz w:val="24"/>
                <w:szCs w:val="24"/>
              </w:rPr>
              <w:t>Product Stewardship</w:t>
            </w:r>
            <w:bookmarkEnd w:id="13"/>
          </w:p>
        </w:tc>
        <w:tc>
          <w:tcPr>
            <w:tcW w:w="271" w:type="dxa"/>
            <w:tcBorders>
              <w:top w:val="single" w:sz="4" w:space="0" w:color="auto"/>
              <w:left w:val="nil"/>
              <w:bottom w:val="single" w:sz="4" w:space="0" w:color="auto"/>
              <w:right w:val="single" w:sz="4" w:space="0" w:color="auto"/>
            </w:tcBorders>
            <w:shd w:val="clear" w:color="auto" w:fill="FDE9D9"/>
          </w:tcPr>
          <w:p w14:paraId="5D25C972" w14:textId="77777777" w:rsidR="001748A3" w:rsidRPr="003F3482" w:rsidRDefault="001748A3" w:rsidP="001748A3">
            <w:pPr>
              <w:spacing w:after="0" w:line="240" w:lineRule="auto"/>
              <w:rPr>
                <w:rFonts w:ascii="Calibri" w:eastAsia="Times New Roman" w:hAnsi="Calibri" w:cs="Calibri"/>
                <w:sz w:val="24"/>
                <w:szCs w:val="24"/>
              </w:rPr>
            </w:pPr>
          </w:p>
        </w:tc>
        <w:tc>
          <w:tcPr>
            <w:tcW w:w="10157" w:type="dxa"/>
            <w:tcBorders>
              <w:top w:val="nil"/>
              <w:left w:val="nil"/>
              <w:bottom w:val="single" w:sz="4" w:space="0" w:color="auto"/>
              <w:right w:val="single" w:sz="4" w:space="0" w:color="auto"/>
            </w:tcBorders>
            <w:shd w:val="clear" w:color="auto" w:fill="FDE9D9"/>
          </w:tcPr>
          <w:p w14:paraId="0DAE0E2F" w14:textId="77777777" w:rsidR="001748A3" w:rsidRPr="003F3482" w:rsidRDefault="001748A3" w:rsidP="001748A3">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6962C689"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bookmarkEnd w:id="11"/>
      <w:bookmarkEnd w:id="12"/>
      <w:tr w:rsidR="002E3AD0" w:rsidRPr="003F3482" w14:paraId="7AD0D5A5"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54E5D48" w14:textId="0EA4E91C" w:rsidR="001748A3" w:rsidRPr="00F7011C" w:rsidRDefault="001748A3" w:rsidP="001748A3">
            <w:pPr>
              <w:spacing w:after="0" w:line="240" w:lineRule="auto"/>
              <w:rPr>
                <w:rFonts w:ascii="Calibri" w:eastAsia="Times New Roman" w:hAnsi="Calibri" w:cs="Calibri"/>
                <w:color w:val="0070C0"/>
                <w:sz w:val="24"/>
                <w:szCs w:val="24"/>
              </w:rPr>
            </w:pPr>
            <w:r w:rsidRPr="00C94237">
              <w:rPr>
                <w:rFonts w:cstheme="minorHAnsi"/>
                <w:sz w:val="24"/>
                <w:szCs w:val="24"/>
              </w:rPr>
              <w:t>2.7.1</w:t>
            </w:r>
            <w:r w:rsidR="00AB6817">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7A5D414F" w14:textId="28E3D9C4"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Is there a documented Risk Management System in place covering Product Stewardship?</w:t>
            </w:r>
          </w:p>
        </w:tc>
        <w:tc>
          <w:tcPr>
            <w:tcW w:w="271" w:type="dxa"/>
            <w:tcBorders>
              <w:top w:val="nil"/>
              <w:left w:val="nil"/>
              <w:bottom w:val="single" w:sz="4" w:space="0" w:color="auto"/>
              <w:right w:val="nil"/>
            </w:tcBorders>
            <w:shd w:val="clear" w:color="auto" w:fill="FDE9D9"/>
          </w:tcPr>
          <w:p w14:paraId="669F6FB4" w14:textId="482603DA" w:rsidR="001748A3" w:rsidRPr="003F3482" w:rsidRDefault="001748A3" w:rsidP="001748A3">
            <w:pPr>
              <w:spacing w:after="0" w:line="240" w:lineRule="auto"/>
              <w:rPr>
                <w:rFonts w:ascii="Calibri" w:eastAsia="Times New Roman" w:hAnsi="Calibri" w:cs="Calibri"/>
                <w:sz w:val="24"/>
                <w:szCs w:val="24"/>
              </w:rPr>
            </w:pPr>
            <w:r w:rsidRPr="00C94237">
              <w:rPr>
                <w:rFonts w:cstheme="minorHAns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0D8D3DE9" w14:textId="756E9F41"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Look for a documented Risk Management System, which includes a description of the process and defined responsibilities.  It is likely that a Deming cycle approach has been taken but this is not mandatory.</w:t>
            </w:r>
          </w:p>
        </w:tc>
        <w:tc>
          <w:tcPr>
            <w:tcW w:w="772" w:type="dxa"/>
            <w:tcBorders>
              <w:top w:val="nil"/>
              <w:left w:val="nil"/>
              <w:bottom w:val="single" w:sz="4" w:space="0" w:color="auto"/>
              <w:right w:val="single" w:sz="4" w:space="0" w:color="auto"/>
            </w:tcBorders>
            <w:shd w:val="clear" w:color="auto" w:fill="FFFFFF" w:themeFill="background1"/>
            <w:vAlign w:val="center"/>
          </w:tcPr>
          <w:p w14:paraId="7E8CCE3C"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tr w:rsidR="002E3AD0" w:rsidRPr="003F3482" w14:paraId="710B9F9F"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5D475A11" w14:textId="678F9DE7" w:rsidR="001748A3" w:rsidRPr="00F7011C" w:rsidRDefault="001748A3" w:rsidP="001748A3">
            <w:pPr>
              <w:spacing w:after="0" w:line="240" w:lineRule="auto"/>
              <w:rPr>
                <w:rFonts w:ascii="Calibri" w:eastAsia="Times New Roman" w:hAnsi="Calibri" w:cs="Calibri"/>
                <w:color w:val="0070C0"/>
                <w:sz w:val="24"/>
                <w:szCs w:val="24"/>
              </w:rPr>
            </w:pPr>
            <w:r w:rsidRPr="00C94237">
              <w:rPr>
                <w:rFonts w:cstheme="minorHAnsi"/>
                <w:sz w:val="24"/>
                <w:szCs w:val="24"/>
              </w:rPr>
              <w:lastRenderedPageBreak/>
              <w:t>2.7.2</w:t>
            </w:r>
            <w:r w:rsidR="00AB6817">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5573085" w14:textId="506A7E50"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Are there any indicators in place for Product Stewardship?</w:t>
            </w:r>
          </w:p>
        </w:tc>
        <w:tc>
          <w:tcPr>
            <w:tcW w:w="271" w:type="dxa"/>
            <w:tcBorders>
              <w:top w:val="single" w:sz="4" w:space="0" w:color="auto"/>
              <w:left w:val="nil"/>
              <w:bottom w:val="single" w:sz="4" w:space="0" w:color="auto"/>
              <w:right w:val="nil"/>
            </w:tcBorders>
            <w:shd w:val="clear" w:color="auto" w:fill="FDE9D9"/>
          </w:tcPr>
          <w:p w14:paraId="4CED18D6" w14:textId="207CA85E" w:rsidR="001748A3" w:rsidRPr="003F3482" w:rsidRDefault="001748A3" w:rsidP="001748A3">
            <w:pPr>
              <w:spacing w:after="0" w:line="240" w:lineRule="auto"/>
              <w:rPr>
                <w:rFonts w:ascii="Calibri" w:eastAsia="Times New Roman" w:hAnsi="Calibri" w:cs="Calibri"/>
                <w:sz w:val="24"/>
                <w:szCs w:val="24"/>
              </w:rPr>
            </w:pPr>
            <w:r w:rsidRPr="00C94237">
              <w:rPr>
                <w:rFonts w:cstheme="minorHAns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3A2F1A13" w14:textId="77777777" w:rsidR="001748A3" w:rsidRDefault="001748A3" w:rsidP="001748A3">
            <w:pPr>
              <w:spacing w:after="0" w:line="240" w:lineRule="auto"/>
              <w:rPr>
                <w:rFonts w:cstheme="minorHAnsi"/>
                <w:sz w:val="24"/>
                <w:szCs w:val="24"/>
              </w:rPr>
            </w:pPr>
            <w:r w:rsidRPr="00C94237">
              <w:rPr>
                <w:rFonts w:cstheme="minorHAnsi"/>
                <w:sz w:val="24"/>
                <w:szCs w:val="24"/>
              </w:rPr>
              <w:t>Indicators for Product Stewardship can take a variety of forms and some examples are given below:</w:t>
            </w:r>
          </w:p>
          <w:p w14:paraId="20F4AD7F" w14:textId="71EF8BA6" w:rsidR="00235524" w:rsidRPr="008975CC" w:rsidRDefault="008975CC" w:rsidP="001748A3">
            <w:pPr>
              <w:spacing w:after="0" w:line="240" w:lineRule="auto"/>
              <w:rPr>
                <w:rFonts w:cstheme="minorHAnsi"/>
                <w:sz w:val="24"/>
                <w:szCs w:val="24"/>
              </w:rPr>
            </w:pPr>
            <w:r w:rsidRPr="00C94237">
              <w:rPr>
                <w:rFonts w:cstheme="minorHAnsi"/>
                <w:sz w:val="24"/>
                <w:szCs w:val="24"/>
              </w:rPr>
              <w:t>- The % of Safety Data Sheets (SDS) for non-classified products that are in the 16 point format.</w:t>
            </w:r>
          </w:p>
          <w:p w14:paraId="464A0E47" w14:textId="09035F2A" w:rsidR="00235524" w:rsidRDefault="008975CC" w:rsidP="001748A3">
            <w:pPr>
              <w:spacing w:after="0" w:line="240" w:lineRule="auto"/>
              <w:rPr>
                <w:rFonts w:cstheme="minorHAnsi"/>
                <w:sz w:val="24"/>
                <w:szCs w:val="24"/>
              </w:rPr>
            </w:pPr>
            <w:r w:rsidRPr="00C94237">
              <w:rPr>
                <w:rFonts w:cstheme="minorHAnsi"/>
                <w:sz w:val="24"/>
                <w:szCs w:val="24"/>
              </w:rPr>
              <w:t>- Training records of key personnel</w:t>
            </w:r>
            <w:r>
              <w:rPr>
                <w:rFonts w:cstheme="minorHAnsi"/>
                <w:sz w:val="24"/>
                <w:szCs w:val="24"/>
              </w:rPr>
              <w:t>, e</w:t>
            </w:r>
            <w:r w:rsidRPr="00C94237">
              <w:rPr>
                <w:rFonts w:cstheme="minorHAnsi"/>
                <w:sz w:val="24"/>
                <w:szCs w:val="24"/>
              </w:rPr>
              <w:t>.g. sales people.</w:t>
            </w:r>
          </w:p>
          <w:p w14:paraId="40264376" w14:textId="2AB070EF" w:rsidR="00235524" w:rsidRDefault="008975CC" w:rsidP="001748A3">
            <w:pPr>
              <w:spacing w:after="0" w:line="240" w:lineRule="auto"/>
              <w:rPr>
                <w:rFonts w:cstheme="minorHAnsi"/>
                <w:sz w:val="24"/>
                <w:szCs w:val="24"/>
              </w:rPr>
            </w:pPr>
            <w:r w:rsidRPr="00C94237">
              <w:rPr>
                <w:rFonts w:cstheme="minorHAnsi"/>
                <w:sz w:val="24"/>
                <w:szCs w:val="24"/>
              </w:rPr>
              <w:t>- The number of complaints that are product and/or service related (look in quality documents).</w:t>
            </w:r>
          </w:p>
          <w:p w14:paraId="0EC25196" w14:textId="7F159B6C" w:rsidR="008975CC" w:rsidRDefault="008975CC" w:rsidP="001748A3">
            <w:pPr>
              <w:spacing w:after="0" w:line="240" w:lineRule="auto"/>
              <w:rPr>
                <w:rFonts w:cstheme="minorHAnsi"/>
                <w:sz w:val="24"/>
                <w:szCs w:val="24"/>
              </w:rPr>
            </w:pPr>
            <w:r w:rsidRPr="00C94237">
              <w:rPr>
                <w:rFonts w:cstheme="minorHAnsi"/>
                <w:sz w:val="24"/>
                <w:szCs w:val="24"/>
              </w:rPr>
              <w:t>- The review of questionnaires sent out to customers to establish the level of service from the Distributor.</w:t>
            </w:r>
          </w:p>
          <w:p w14:paraId="3EDE9E43" w14:textId="3757F4A9" w:rsidR="00235524" w:rsidRPr="003F3482" w:rsidRDefault="00235524" w:rsidP="001748A3">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7D6A45FB"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tr w:rsidR="002E3AD0" w:rsidRPr="003F3482" w14:paraId="5CC9242C"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EFEAB08" w14:textId="0BA992BE" w:rsidR="001748A3" w:rsidRPr="00F7011C" w:rsidRDefault="001748A3" w:rsidP="001748A3">
            <w:pPr>
              <w:spacing w:after="0" w:line="240" w:lineRule="auto"/>
              <w:rPr>
                <w:rFonts w:ascii="Calibri" w:eastAsia="Times New Roman" w:hAnsi="Calibri" w:cs="Calibri"/>
                <w:color w:val="0070C0"/>
                <w:sz w:val="24"/>
                <w:szCs w:val="24"/>
              </w:rPr>
            </w:pPr>
            <w:r w:rsidRPr="00C94237">
              <w:rPr>
                <w:rFonts w:cstheme="minorHAnsi"/>
                <w:sz w:val="24"/>
                <w:szCs w:val="24"/>
              </w:rPr>
              <w:t>2.7.3</w:t>
            </w:r>
            <w:r w:rsidR="00AB6817">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4AF43496" w14:textId="03E71AAA"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Is there a management review on the effectiveness of Product Stewardship?</w:t>
            </w:r>
          </w:p>
        </w:tc>
        <w:tc>
          <w:tcPr>
            <w:tcW w:w="271" w:type="dxa"/>
            <w:tcBorders>
              <w:top w:val="nil"/>
              <w:left w:val="nil"/>
              <w:bottom w:val="nil"/>
              <w:right w:val="nil"/>
            </w:tcBorders>
            <w:shd w:val="clear" w:color="auto" w:fill="FDE9D9"/>
          </w:tcPr>
          <w:p w14:paraId="159240CD" w14:textId="53F69E69" w:rsidR="001748A3" w:rsidRPr="003F3482" w:rsidRDefault="001748A3" w:rsidP="001748A3">
            <w:pPr>
              <w:spacing w:after="0" w:line="240" w:lineRule="auto"/>
              <w:rPr>
                <w:rFonts w:ascii="Calibri" w:eastAsia="Times New Roman" w:hAnsi="Calibri" w:cs="Calibri"/>
                <w:sz w:val="24"/>
                <w:szCs w:val="24"/>
              </w:rPr>
            </w:pPr>
            <w:r w:rsidRPr="00C94237">
              <w:rPr>
                <w:rFonts w:cstheme="minorHAns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26CCB7F0" w14:textId="63154C5F"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This could take the form of a SWOT assessment: Strengths, Weaknesses, Opportunities and Threats.  It should also show some form of analysis of the indicators and a view on their effectiveness as part of the monitoring process.</w:t>
            </w:r>
          </w:p>
        </w:tc>
        <w:tc>
          <w:tcPr>
            <w:tcW w:w="772" w:type="dxa"/>
            <w:tcBorders>
              <w:top w:val="nil"/>
              <w:left w:val="nil"/>
              <w:bottom w:val="single" w:sz="4" w:space="0" w:color="auto"/>
              <w:right w:val="single" w:sz="4" w:space="0" w:color="auto"/>
            </w:tcBorders>
            <w:shd w:val="clear" w:color="auto" w:fill="FFFFFF" w:themeFill="background1"/>
            <w:vAlign w:val="center"/>
          </w:tcPr>
          <w:p w14:paraId="16B94643"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tr w:rsidR="002E3AD0" w:rsidRPr="003F3482" w14:paraId="5FF55A94"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4628FE6" w14:textId="036F451D" w:rsidR="001748A3" w:rsidRPr="00F7011C" w:rsidRDefault="001748A3" w:rsidP="001748A3">
            <w:pPr>
              <w:spacing w:after="0" w:line="240" w:lineRule="auto"/>
              <w:rPr>
                <w:rFonts w:ascii="Calibri" w:eastAsia="Times New Roman" w:hAnsi="Calibri" w:cs="Calibri"/>
                <w:color w:val="0070C0"/>
                <w:sz w:val="24"/>
                <w:szCs w:val="24"/>
              </w:rPr>
            </w:pPr>
            <w:r w:rsidRPr="00C94237">
              <w:rPr>
                <w:rFonts w:cstheme="minorHAnsi"/>
                <w:sz w:val="24"/>
                <w:szCs w:val="24"/>
              </w:rPr>
              <w:t>2.7.4</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4375E66" w14:textId="65238DBE"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Does the company have a documented procedure for end use identification and recording?</w:t>
            </w:r>
          </w:p>
        </w:tc>
        <w:tc>
          <w:tcPr>
            <w:tcW w:w="271" w:type="dxa"/>
            <w:tcBorders>
              <w:top w:val="nil"/>
              <w:left w:val="nil"/>
              <w:bottom w:val="nil"/>
              <w:right w:val="nil"/>
            </w:tcBorders>
            <w:shd w:val="clear" w:color="auto" w:fill="FDE9D9"/>
          </w:tcPr>
          <w:p w14:paraId="5B2D2946" w14:textId="435431A0" w:rsidR="001748A3" w:rsidRPr="003F3482" w:rsidRDefault="001748A3" w:rsidP="001748A3">
            <w:pPr>
              <w:spacing w:after="0" w:line="240" w:lineRule="auto"/>
              <w:rPr>
                <w:rFonts w:ascii="Calibri" w:eastAsia="Times New Roman" w:hAnsi="Calibri" w:cs="Calibri"/>
                <w:sz w:val="24"/>
                <w:szCs w:val="24"/>
              </w:rPr>
            </w:pPr>
            <w:r w:rsidRPr="00C94237">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E954170" w14:textId="5666D269" w:rsidR="001748A3" w:rsidRPr="003F3482" w:rsidRDefault="544A99BB" w:rsidP="001748A3">
            <w:pPr>
              <w:spacing w:after="0" w:line="240" w:lineRule="auto"/>
              <w:rPr>
                <w:rFonts w:ascii="Calibri" w:eastAsia="Times New Roman" w:hAnsi="Calibri" w:cs="Calibri"/>
                <w:sz w:val="24"/>
                <w:szCs w:val="24"/>
              </w:rPr>
            </w:pPr>
            <w:r w:rsidRPr="79AC4FFB">
              <w:rPr>
                <w:sz w:val="24"/>
                <w:szCs w:val="24"/>
              </w:rPr>
              <w:t>Look for documentary evidence.  Identification also includes an estimate of the tonnage used. Look for information stored in a product dossier. If a customer will not reveal the end use, then an educated guess is satisfactory as long as the answer is suitably qualified.</w:t>
            </w:r>
          </w:p>
        </w:tc>
        <w:tc>
          <w:tcPr>
            <w:tcW w:w="772" w:type="dxa"/>
            <w:tcBorders>
              <w:top w:val="nil"/>
              <w:left w:val="nil"/>
              <w:bottom w:val="single" w:sz="4" w:space="0" w:color="auto"/>
              <w:right w:val="single" w:sz="4" w:space="0" w:color="auto"/>
            </w:tcBorders>
            <w:shd w:val="clear" w:color="auto" w:fill="FFFFFF" w:themeFill="background1"/>
            <w:vAlign w:val="center"/>
          </w:tcPr>
          <w:p w14:paraId="6EFC4BD0"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tr w:rsidR="002E3AD0" w:rsidRPr="003F3482" w14:paraId="5EBF2A06"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841D6EF" w14:textId="5EBB24F4" w:rsidR="001748A3" w:rsidRPr="00F7011C" w:rsidRDefault="001748A3" w:rsidP="001748A3">
            <w:pPr>
              <w:spacing w:after="0" w:line="240" w:lineRule="auto"/>
              <w:rPr>
                <w:rFonts w:ascii="Calibri" w:eastAsia="Times New Roman" w:hAnsi="Calibri" w:cs="Calibri"/>
                <w:color w:val="0070C0"/>
                <w:sz w:val="24"/>
                <w:szCs w:val="24"/>
              </w:rPr>
            </w:pPr>
            <w:r w:rsidRPr="00C94237">
              <w:rPr>
                <w:rFonts w:cstheme="minorHAnsi"/>
                <w:sz w:val="24"/>
                <w:szCs w:val="24"/>
              </w:rPr>
              <w:t>2.7.5</w:t>
            </w:r>
            <w:r w:rsidR="00AB6817">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60DF443F" w14:textId="20019BD3" w:rsidR="001748A3" w:rsidRPr="003F3482" w:rsidRDefault="001748A3" w:rsidP="001748A3">
            <w:pPr>
              <w:spacing w:after="0" w:line="240" w:lineRule="auto"/>
              <w:rPr>
                <w:rFonts w:ascii="Calibri" w:eastAsia="Times New Roman" w:hAnsi="Calibri" w:cs="Calibri"/>
                <w:sz w:val="24"/>
                <w:szCs w:val="24"/>
              </w:rPr>
            </w:pPr>
            <w:r w:rsidRPr="00C94237">
              <w:rPr>
                <w:rFonts w:cstheme="minorHAnsi"/>
                <w:sz w:val="24"/>
                <w:szCs w:val="24"/>
              </w:rPr>
              <w:t>Is there a reference to the Cefic/FECC Product Stewardship Guidelines in the contracts signed with the major suppliers of chemicals?</w:t>
            </w:r>
          </w:p>
        </w:tc>
        <w:tc>
          <w:tcPr>
            <w:tcW w:w="271" w:type="dxa"/>
            <w:tcBorders>
              <w:top w:val="single" w:sz="4" w:space="0" w:color="auto"/>
              <w:left w:val="nil"/>
              <w:bottom w:val="single" w:sz="4" w:space="0" w:color="auto"/>
              <w:right w:val="single" w:sz="4" w:space="0" w:color="auto"/>
            </w:tcBorders>
            <w:shd w:val="clear" w:color="auto" w:fill="FDE9D9"/>
          </w:tcPr>
          <w:p w14:paraId="704A1248" w14:textId="77777777" w:rsidR="001748A3" w:rsidRPr="003F3482" w:rsidRDefault="001748A3" w:rsidP="001748A3">
            <w:pPr>
              <w:spacing w:after="0" w:line="240" w:lineRule="auto"/>
              <w:rPr>
                <w:rFonts w:ascii="Calibri" w:eastAsia="Times New Roman" w:hAnsi="Calibri" w:cs="Calibri"/>
                <w:sz w:val="24"/>
                <w:szCs w:val="24"/>
              </w:rPr>
            </w:pPr>
          </w:p>
        </w:tc>
        <w:tc>
          <w:tcPr>
            <w:tcW w:w="10157" w:type="dxa"/>
            <w:tcBorders>
              <w:top w:val="nil"/>
              <w:left w:val="nil"/>
              <w:bottom w:val="single" w:sz="4" w:space="0" w:color="auto"/>
              <w:right w:val="single" w:sz="4" w:space="0" w:color="auto"/>
            </w:tcBorders>
            <w:shd w:val="clear" w:color="auto" w:fill="FDE9D9"/>
          </w:tcPr>
          <w:p w14:paraId="665DA962" w14:textId="07F0A4FC" w:rsidR="001748A3" w:rsidRPr="00C94237" w:rsidRDefault="001748A3" w:rsidP="001748A3">
            <w:pPr>
              <w:spacing w:after="0" w:line="240" w:lineRule="auto"/>
              <w:rPr>
                <w:rFonts w:eastAsia="Times New Roman" w:cstheme="minorHAnsi"/>
                <w:sz w:val="24"/>
                <w:szCs w:val="24"/>
              </w:rPr>
            </w:pPr>
            <w:r w:rsidRPr="00C94237">
              <w:rPr>
                <w:rFonts w:eastAsia="Times New Roman" w:cstheme="minorHAnsi"/>
                <w:sz w:val="24"/>
                <w:szCs w:val="24"/>
              </w:rPr>
              <w:t>The word "contracted" means documents (including letters) that show there is regular business being transacted and that the supplier regards the company as their Distributor. Sometimes, but not always</w:t>
            </w:r>
            <w:r w:rsidR="009330A9">
              <w:rPr>
                <w:rFonts w:eastAsia="Times New Roman" w:cstheme="minorHAnsi"/>
                <w:sz w:val="24"/>
                <w:szCs w:val="24"/>
              </w:rPr>
              <w:t>,</w:t>
            </w:r>
            <w:r w:rsidRPr="00C94237">
              <w:rPr>
                <w:rFonts w:eastAsia="Times New Roman" w:cstheme="minorHAnsi"/>
                <w:sz w:val="24"/>
                <w:szCs w:val="24"/>
              </w:rPr>
              <w:t xml:space="preserve"> there will be a distributor agreement.  Product Stewardship Guidelines is a document jointly endorsed by Cefic and FECC that sets out the SHE responsibilities between supplier and distributor. Where there is a formal supplier/distributor agreement or contract, this Guidelines document should be signed and be part of the commercial contract between supplier and distributor.</w:t>
            </w:r>
          </w:p>
          <w:p w14:paraId="3237F735" w14:textId="4AF63FDE" w:rsidR="001748A3" w:rsidRPr="00C94237" w:rsidRDefault="001748A3" w:rsidP="001748A3">
            <w:pPr>
              <w:spacing w:after="0" w:line="240" w:lineRule="auto"/>
              <w:rPr>
                <w:rFonts w:eastAsia="Times New Roman" w:cstheme="minorHAnsi"/>
                <w:sz w:val="24"/>
                <w:szCs w:val="24"/>
              </w:rPr>
            </w:pPr>
            <w:r w:rsidRPr="00C94237">
              <w:rPr>
                <w:rFonts w:eastAsia="Times New Roman" w:cstheme="minorHAnsi"/>
                <w:sz w:val="24"/>
                <w:szCs w:val="24"/>
              </w:rPr>
              <w:t>Refer to</w:t>
            </w:r>
            <w:r w:rsidR="00652414">
              <w:rPr>
                <w:rFonts w:eastAsia="Times New Roman" w:cstheme="minorHAnsi"/>
                <w:sz w:val="24"/>
                <w:szCs w:val="24"/>
              </w:rPr>
              <w:t>:</w:t>
            </w:r>
            <w:r w:rsidRPr="00C94237">
              <w:rPr>
                <w:rFonts w:eastAsia="Times New Roman" w:cstheme="minorHAnsi"/>
                <w:sz w:val="24"/>
                <w:szCs w:val="24"/>
              </w:rPr>
              <w:t xml:space="preserve"> http://www.cefic.org/Documents/IndustrySupport/RC%20tools%20for%20SMEs/Document%20Tool%20Box/Guide-with-Good-Practices-for-Chemical-Distributors-ProductStewardship.pdf?epslanguage=en </w:t>
            </w:r>
          </w:p>
          <w:p w14:paraId="64AC357C" w14:textId="77777777" w:rsidR="001748A3" w:rsidRPr="003F3482" w:rsidRDefault="001748A3" w:rsidP="001748A3">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3D8CD474" w14:textId="77777777" w:rsidR="001748A3" w:rsidRPr="00106E4E" w:rsidRDefault="001748A3" w:rsidP="001748A3">
            <w:pPr>
              <w:spacing w:after="0" w:line="240" w:lineRule="auto"/>
              <w:jc w:val="center"/>
              <w:rPr>
                <w:rFonts w:ascii="Calibri" w:eastAsia="Times New Roman" w:hAnsi="Calibri" w:cs="Calibri"/>
                <w:color w:val="0070C0"/>
                <w:sz w:val="24"/>
                <w:szCs w:val="24"/>
              </w:rPr>
            </w:pPr>
          </w:p>
        </w:tc>
      </w:tr>
      <w:tr w:rsidR="00517E04" w:rsidRPr="00517E04" w14:paraId="005A8574"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3234A81" w14:textId="4C85800D"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2.8</w:t>
            </w:r>
            <w:r w:rsidR="00AB6817">
              <w:rPr>
                <w:rFonts w:cstheme="minorHAnsi"/>
                <w:b/>
                <w:bCs/>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6BEDF786" w14:textId="5F8C05C8" w:rsidR="00266963" w:rsidRPr="00517E04" w:rsidRDefault="001E6ACF" w:rsidP="00266963">
            <w:pPr>
              <w:spacing w:after="0" w:line="240" w:lineRule="auto"/>
              <w:rPr>
                <w:rFonts w:ascii="Calibri" w:eastAsia="Times New Roman" w:hAnsi="Calibri" w:cs="Calibri"/>
                <w:color w:val="0070C0"/>
                <w:sz w:val="24"/>
                <w:szCs w:val="24"/>
              </w:rPr>
            </w:pPr>
            <w:bookmarkStart w:id="14" w:name="_Hlk97906819"/>
            <w:bookmarkStart w:id="15" w:name="Maintenance"/>
            <w:r w:rsidRPr="00517E04">
              <w:rPr>
                <w:rFonts w:cstheme="minorHAnsi"/>
                <w:b/>
                <w:bCs/>
                <w:color w:val="0070C0"/>
                <w:sz w:val="24"/>
                <w:szCs w:val="24"/>
              </w:rPr>
              <w:t>Maintenance</w:t>
            </w:r>
            <w:bookmarkEnd w:id="14"/>
            <w:bookmarkEnd w:id="15"/>
          </w:p>
        </w:tc>
        <w:tc>
          <w:tcPr>
            <w:tcW w:w="271" w:type="dxa"/>
            <w:tcBorders>
              <w:top w:val="nil"/>
              <w:left w:val="nil"/>
              <w:bottom w:val="nil"/>
              <w:right w:val="nil"/>
            </w:tcBorders>
            <w:shd w:val="clear" w:color="auto" w:fill="FDE9D9"/>
          </w:tcPr>
          <w:p w14:paraId="233DC685" w14:textId="5890D388"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13F59318" w14:textId="6085EAAB" w:rsidR="00266963" w:rsidRPr="00517E04" w:rsidRDefault="001E6ACF"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 xml:space="preserve"> Maintenance</w:t>
            </w:r>
          </w:p>
        </w:tc>
        <w:tc>
          <w:tcPr>
            <w:tcW w:w="772" w:type="dxa"/>
            <w:tcBorders>
              <w:top w:val="nil"/>
              <w:left w:val="nil"/>
              <w:bottom w:val="single" w:sz="4" w:space="0" w:color="auto"/>
              <w:right w:val="single" w:sz="4" w:space="0" w:color="auto"/>
            </w:tcBorders>
            <w:shd w:val="clear" w:color="auto" w:fill="FFFFFF" w:themeFill="background1"/>
            <w:vAlign w:val="center"/>
          </w:tcPr>
          <w:p w14:paraId="4F18AABA" w14:textId="77777777" w:rsidR="00266963" w:rsidRPr="00517E04"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2A94E3A"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8942120" w14:textId="388E63A4" w:rsidR="00266963" w:rsidRPr="00C45D88" w:rsidRDefault="00266963" w:rsidP="00266963">
            <w:pPr>
              <w:spacing w:after="0" w:line="240" w:lineRule="auto"/>
              <w:rPr>
                <w:rFonts w:ascii="Calibri" w:eastAsia="Times New Roman" w:hAnsi="Calibri" w:cs="Calibri"/>
                <w:color w:val="0070C0"/>
                <w:sz w:val="24"/>
                <w:szCs w:val="24"/>
              </w:rPr>
            </w:pPr>
            <w:r w:rsidRPr="00D665CF">
              <w:rPr>
                <w:rFonts w:cstheme="minorHAnsi"/>
                <w:sz w:val="24"/>
                <w:szCs w:val="24"/>
              </w:rPr>
              <w:t>2.8.1</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5C7BE91" w14:textId="63FCF56C"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Is the maintenance policy covered by written procedures?</w:t>
            </w:r>
          </w:p>
        </w:tc>
        <w:tc>
          <w:tcPr>
            <w:tcW w:w="271" w:type="dxa"/>
            <w:tcBorders>
              <w:top w:val="nil"/>
              <w:left w:val="nil"/>
              <w:bottom w:val="nil"/>
              <w:right w:val="nil"/>
            </w:tcBorders>
            <w:shd w:val="clear" w:color="auto" w:fill="FDE9D9"/>
          </w:tcPr>
          <w:p w14:paraId="2AE67068" w14:textId="5AC5A3AD" w:rsidR="00266963" w:rsidRPr="003F3482" w:rsidRDefault="00266963" w:rsidP="00266963">
            <w:pPr>
              <w:spacing w:after="0" w:line="240" w:lineRule="auto"/>
              <w:rPr>
                <w:rFonts w:ascii="Calibri" w:eastAsia="Times New Roman" w:hAnsi="Calibri" w:cs="Calibri"/>
                <w:sz w:val="24"/>
                <w:szCs w:val="24"/>
              </w:rPr>
            </w:pPr>
            <w:r w:rsidRPr="00D665CF">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573144E" w14:textId="6B2517D6"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Look for documentary evidence.</w:t>
            </w:r>
          </w:p>
        </w:tc>
        <w:tc>
          <w:tcPr>
            <w:tcW w:w="772" w:type="dxa"/>
            <w:tcBorders>
              <w:top w:val="nil"/>
              <w:left w:val="nil"/>
              <w:bottom w:val="single" w:sz="4" w:space="0" w:color="auto"/>
              <w:right w:val="single" w:sz="4" w:space="0" w:color="auto"/>
            </w:tcBorders>
            <w:shd w:val="clear" w:color="auto" w:fill="FFFFFF" w:themeFill="background1"/>
            <w:vAlign w:val="center"/>
          </w:tcPr>
          <w:p w14:paraId="0ADEDBF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363D545"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EA103B1" w14:textId="49915A27" w:rsidR="00266963" w:rsidRPr="00C45D88" w:rsidRDefault="00266963" w:rsidP="00266963">
            <w:pPr>
              <w:spacing w:after="0" w:line="240" w:lineRule="auto"/>
              <w:rPr>
                <w:rFonts w:ascii="Calibri" w:eastAsia="Times New Roman" w:hAnsi="Calibri" w:cs="Calibri"/>
                <w:color w:val="0070C0"/>
                <w:sz w:val="24"/>
                <w:szCs w:val="24"/>
              </w:rPr>
            </w:pPr>
            <w:r w:rsidRPr="00D665CF">
              <w:rPr>
                <w:rFonts w:cstheme="minorHAnsi"/>
                <w:sz w:val="24"/>
                <w:szCs w:val="24"/>
              </w:rPr>
              <w:t>2.8.2</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217654F" w14:textId="08D67094"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Is there a Preventive Maintenance Plan?</w:t>
            </w:r>
          </w:p>
        </w:tc>
        <w:tc>
          <w:tcPr>
            <w:tcW w:w="271" w:type="dxa"/>
            <w:tcBorders>
              <w:top w:val="nil"/>
              <w:left w:val="nil"/>
              <w:bottom w:val="nil"/>
              <w:right w:val="nil"/>
            </w:tcBorders>
            <w:shd w:val="clear" w:color="auto" w:fill="FDE9D9"/>
          </w:tcPr>
          <w:p w14:paraId="16965088" w14:textId="2B33E6AD" w:rsidR="00266963" w:rsidRPr="003F3482" w:rsidRDefault="00266963" w:rsidP="00266963">
            <w:pPr>
              <w:spacing w:after="0" w:line="240" w:lineRule="auto"/>
              <w:rPr>
                <w:rFonts w:ascii="Calibri" w:eastAsia="Times New Roman" w:hAnsi="Calibri" w:cs="Calibri"/>
                <w:sz w:val="24"/>
                <w:szCs w:val="24"/>
              </w:rPr>
            </w:pPr>
            <w:r w:rsidRPr="00D665CF">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1F9C3A2A" w14:textId="0125410F"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 xml:space="preserve">Look for documentary evidence related to equipment relevant to operations and to regulatory compliance e.g. volume filling meters, weigh bridges, environmental monitoring equipment etc. Make allowance for office-only companies. </w:t>
            </w:r>
          </w:p>
        </w:tc>
        <w:tc>
          <w:tcPr>
            <w:tcW w:w="772" w:type="dxa"/>
            <w:tcBorders>
              <w:top w:val="nil"/>
              <w:left w:val="nil"/>
              <w:bottom w:val="single" w:sz="4" w:space="0" w:color="auto"/>
              <w:right w:val="single" w:sz="4" w:space="0" w:color="auto"/>
            </w:tcBorders>
            <w:shd w:val="clear" w:color="auto" w:fill="FFFFFF" w:themeFill="background1"/>
            <w:vAlign w:val="center"/>
          </w:tcPr>
          <w:p w14:paraId="47701F0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1E42255"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5FD9524" w14:textId="683C6042" w:rsidR="00266963" w:rsidRPr="005D1D0E" w:rsidRDefault="00266963" w:rsidP="00266963">
            <w:pPr>
              <w:spacing w:after="0" w:line="240" w:lineRule="auto"/>
              <w:rPr>
                <w:rFonts w:ascii="Calibri" w:eastAsia="Times New Roman" w:hAnsi="Calibri" w:cs="Calibri"/>
                <w:color w:val="0070C0"/>
                <w:sz w:val="24"/>
                <w:szCs w:val="24"/>
              </w:rPr>
            </w:pPr>
            <w:r w:rsidRPr="00D665CF">
              <w:rPr>
                <w:rFonts w:cstheme="minorHAnsi"/>
                <w:sz w:val="24"/>
                <w:szCs w:val="24"/>
              </w:rPr>
              <w:lastRenderedPageBreak/>
              <w:t>2.8.3</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2C4F5E0C" w14:textId="25A987E1"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Is the equipment serviced and checked according to legislation?</w:t>
            </w:r>
          </w:p>
        </w:tc>
        <w:tc>
          <w:tcPr>
            <w:tcW w:w="271" w:type="dxa"/>
            <w:tcBorders>
              <w:top w:val="nil"/>
              <w:left w:val="nil"/>
              <w:bottom w:val="nil"/>
              <w:right w:val="nil"/>
            </w:tcBorders>
            <w:shd w:val="clear" w:color="auto" w:fill="FDE9D9"/>
          </w:tcPr>
          <w:p w14:paraId="7BD7AF46" w14:textId="3307596A" w:rsidR="00266963" w:rsidRPr="003F3482" w:rsidRDefault="00266963" w:rsidP="00266963">
            <w:pPr>
              <w:spacing w:after="0" w:line="240" w:lineRule="auto"/>
              <w:rPr>
                <w:rFonts w:ascii="Calibri" w:eastAsia="Times New Roman" w:hAnsi="Calibri" w:cs="Calibri"/>
                <w:sz w:val="24"/>
                <w:szCs w:val="24"/>
              </w:rPr>
            </w:pPr>
            <w:r w:rsidRPr="00D665CF">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1C6C041F" w14:textId="41A2F796"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Verify that the service schedule includes equipment that is covered by legislation, e.g. pressure vessels, lifts, compressors, electrical appliances etc. The assessor should verify findings in this question during Site Inspection.</w:t>
            </w:r>
          </w:p>
        </w:tc>
        <w:tc>
          <w:tcPr>
            <w:tcW w:w="772" w:type="dxa"/>
            <w:tcBorders>
              <w:top w:val="nil"/>
              <w:left w:val="nil"/>
              <w:bottom w:val="single" w:sz="4" w:space="0" w:color="auto"/>
              <w:right w:val="single" w:sz="4" w:space="0" w:color="auto"/>
            </w:tcBorders>
            <w:shd w:val="clear" w:color="auto" w:fill="FFFFFF" w:themeFill="background1"/>
            <w:vAlign w:val="center"/>
          </w:tcPr>
          <w:p w14:paraId="76E6DE1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D11FAF9"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527284B" w14:textId="6F45B8DD" w:rsidR="00266963" w:rsidRPr="005D1D0E" w:rsidRDefault="00266963" w:rsidP="00266963">
            <w:pPr>
              <w:spacing w:after="0" w:line="240" w:lineRule="auto"/>
              <w:rPr>
                <w:rFonts w:ascii="Calibri" w:eastAsia="Times New Roman" w:hAnsi="Calibri" w:cs="Calibri"/>
                <w:color w:val="0070C0"/>
                <w:sz w:val="24"/>
                <w:szCs w:val="24"/>
              </w:rPr>
            </w:pPr>
            <w:r w:rsidRPr="00D665CF">
              <w:rPr>
                <w:rFonts w:cstheme="minorHAnsi"/>
                <w:sz w:val="24"/>
                <w:szCs w:val="24"/>
              </w:rPr>
              <w:t>2.8.4</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A416F6F" w14:textId="73CE795C"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Are maintenance records available?</w:t>
            </w:r>
          </w:p>
        </w:tc>
        <w:tc>
          <w:tcPr>
            <w:tcW w:w="271" w:type="dxa"/>
            <w:tcBorders>
              <w:top w:val="nil"/>
              <w:left w:val="nil"/>
              <w:bottom w:val="nil"/>
              <w:right w:val="nil"/>
            </w:tcBorders>
            <w:shd w:val="clear" w:color="auto" w:fill="FDE9D9"/>
          </w:tcPr>
          <w:p w14:paraId="5B5CB2EA" w14:textId="26872933" w:rsidR="00266963" w:rsidRPr="003F3482" w:rsidRDefault="00266963" w:rsidP="00266963">
            <w:pPr>
              <w:spacing w:after="0" w:line="240" w:lineRule="auto"/>
              <w:rPr>
                <w:rFonts w:ascii="Calibri" w:eastAsia="Times New Roman" w:hAnsi="Calibri" w:cs="Calibri"/>
                <w:sz w:val="24"/>
                <w:szCs w:val="24"/>
              </w:rPr>
            </w:pPr>
            <w:r w:rsidRPr="00D665CF">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E48A0B0" w14:textId="2A444147"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Records should identify the date of when the maintenance was carried out.</w:t>
            </w:r>
          </w:p>
        </w:tc>
        <w:tc>
          <w:tcPr>
            <w:tcW w:w="772" w:type="dxa"/>
            <w:tcBorders>
              <w:top w:val="nil"/>
              <w:left w:val="nil"/>
              <w:bottom w:val="single" w:sz="4" w:space="0" w:color="auto"/>
              <w:right w:val="single" w:sz="4" w:space="0" w:color="auto"/>
            </w:tcBorders>
            <w:shd w:val="clear" w:color="auto" w:fill="FFFFFF" w:themeFill="background1"/>
            <w:vAlign w:val="center"/>
          </w:tcPr>
          <w:p w14:paraId="1349461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1D97B1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0DCCF7A" w14:textId="60D1DDE9" w:rsidR="00266963" w:rsidRPr="005D1D0E" w:rsidRDefault="00266963" w:rsidP="00266963">
            <w:pPr>
              <w:spacing w:after="0" w:line="240" w:lineRule="auto"/>
              <w:rPr>
                <w:rFonts w:ascii="Calibri" w:eastAsia="Times New Roman" w:hAnsi="Calibri" w:cs="Calibri"/>
                <w:color w:val="0070C0"/>
                <w:sz w:val="24"/>
                <w:szCs w:val="24"/>
              </w:rPr>
            </w:pPr>
            <w:r w:rsidRPr="00D665CF">
              <w:rPr>
                <w:rFonts w:cstheme="minorHAnsi"/>
                <w:sz w:val="24"/>
                <w:szCs w:val="24"/>
              </w:rPr>
              <w:t>2.8.5</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210340A" w14:textId="5312A838"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Is the measuring equipment identified and calibrated?</w:t>
            </w:r>
          </w:p>
        </w:tc>
        <w:tc>
          <w:tcPr>
            <w:tcW w:w="271" w:type="dxa"/>
            <w:tcBorders>
              <w:top w:val="nil"/>
              <w:left w:val="nil"/>
              <w:bottom w:val="nil"/>
              <w:right w:val="nil"/>
            </w:tcBorders>
            <w:shd w:val="clear" w:color="auto" w:fill="FDE9D9"/>
          </w:tcPr>
          <w:p w14:paraId="52A950BA" w14:textId="08FC102E" w:rsidR="00266963" w:rsidRPr="003F3482" w:rsidRDefault="00266963" w:rsidP="00266963">
            <w:pPr>
              <w:spacing w:after="0" w:line="240" w:lineRule="auto"/>
              <w:rPr>
                <w:rFonts w:ascii="Calibri" w:eastAsia="Times New Roman" w:hAnsi="Calibri" w:cs="Calibri"/>
                <w:sz w:val="24"/>
                <w:szCs w:val="24"/>
              </w:rPr>
            </w:pPr>
            <w:r w:rsidRPr="00D665CF">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48ADB64" w14:textId="4A152B58" w:rsidR="00266963" w:rsidRPr="003F3482" w:rsidRDefault="00266963" w:rsidP="00266963">
            <w:pPr>
              <w:spacing w:after="0" w:line="240" w:lineRule="auto"/>
              <w:rPr>
                <w:rFonts w:ascii="Calibri" w:eastAsia="Times New Roman" w:hAnsi="Calibri" w:cs="Calibri"/>
                <w:sz w:val="24"/>
                <w:szCs w:val="24"/>
              </w:rPr>
            </w:pPr>
            <w:r w:rsidRPr="00D665CF">
              <w:rPr>
                <w:rFonts w:cstheme="minorHAnsi"/>
                <w:sz w:val="24"/>
                <w:szCs w:val="24"/>
              </w:rPr>
              <w:t>Look for documentary evidence related to equipment relevant to operations and to regulatory compliance</w:t>
            </w:r>
            <w:r w:rsidR="00893628">
              <w:rPr>
                <w:rFonts w:cstheme="minorHAnsi"/>
                <w:sz w:val="24"/>
                <w:szCs w:val="24"/>
              </w:rPr>
              <w:t>,</w:t>
            </w:r>
            <w:r w:rsidRPr="00D665CF">
              <w:rPr>
                <w:rFonts w:cstheme="minorHAnsi"/>
                <w:sz w:val="24"/>
                <w:szCs w:val="24"/>
              </w:rPr>
              <w:t xml:space="preserve"> e.g. volume filling meters, weigh bridges, environmental monitoring equipment, etc. The assessor should verify findings in this question during Site Inspection.</w:t>
            </w:r>
          </w:p>
        </w:tc>
        <w:tc>
          <w:tcPr>
            <w:tcW w:w="772" w:type="dxa"/>
            <w:tcBorders>
              <w:top w:val="nil"/>
              <w:left w:val="nil"/>
              <w:bottom w:val="single" w:sz="4" w:space="0" w:color="auto"/>
              <w:right w:val="single" w:sz="4" w:space="0" w:color="auto"/>
            </w:tcBorders>
            <w:shd w:val="clear" w:color="auto" w:fill="FFFFFF" w:themeFill="background1"/>
            <w:vAlign w:val="center"/>
          </w:tcPr>
          <w:p w14:paraId="1E0F73C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DA408F8"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6DC76F0" w14:textId="6E3B1593" w:rsidR="00266963" w:rsidRPr="005D1D0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2.8.6</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2CBB70B" w14:textId="0DCC5878"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Is there a process in place for monitoring and approving the quality of maintenance?</w:t>
            </w:r>
          </w:p>
        </w:tc>
        <w:tc>
          <w:tcPr>
            <w:tcW w:w="271" w:type="dxa"/>
            <w:tcBorders>
              <w:top w:val="nil"/>
              <w:left w:val="nil"/>
              <w:bottom w:val="nil"/>
              <w:right w:val="nil"/>
            </w:tcBorders>
            <w:shd w:val="clear" w:color="auto" w:fill="FDE9D9"/>
          </w:tcPr>
          <w:p w14:paraId="1C3A0361" w14:textId="43A64E62"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78A066AB" w14:textId="5E19DBC5"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Verify that there is evidence of monitoring/approving of maintenance that covers both in-house and contracted out activities. The assessor should verify findings in this question during Site Inspection.</w:t>
            </w:r>
          </w:p>
        </w:tc>
        <w:tc>
          <w:tcPr>
            <w:tcW w:w="772" w:type="dxa"/>
            <w:tcBorders>
              <w:top w:val="nil"/>
              <w:left w:val="nil"/>
              <w:bottom w:val="single" w:sz="4" w:space="0" w:color="auto"/>
              <w:right w:val="single" w:sz="4" w:space="0" w:color="auto"/>
            </w:tcBorders>
            <w:shd w:val="clear" w:color="auto" w:fill="FFFFFF" w:themeFill="background1"/>
            <w:vAlign w:val="center"/>
          </w:tcPr>
          <w:p w14:paraId="3C8FA46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517E04" w:rsidRPr="00517E04" w14:paraId="38CF6265"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1465C41" w14:textId="6BB791C0"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2.9</w:t>
            </w:r>
            <w:r w:rsidR="00AB6817">
              <w:rPr>
                <w:rFonts w:cstheme="minorHAnsi"/>
                <w:b/>
                <w:bCs/>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334E240C" w14:textId="64ABBAA5" w:rsidR="001E6ACF" w:rsidRPr="00517E04" w:rsidRDefault="001E6ACF" w:rsidP="00266963">
            <w:pPr>
              <w:spacing w:after="0" w:line="240" w:lineRule="auto"/>
              <w:rPr>
                <w:rFonts w:ascii="Calibri" w:eastAsia="Times New Roman" w:hAnsi="Calibri" w:cs="Calibri"/>
                <w:color w:val="0070C0"/>
                <w:sz w:val="24"/>
                <w:szCs w:val="24"/>
              </w:rPr>
            </w:pPr>
            <w:bookmarkStart w:id="16" w:name="Monitoring_of_new_products"/>
            <w:r w:rsidRPr="00517E04">
              <w:rPr>
                <w:rFonts w:cstheme="minorHAnsi"/>
                <w:b/>
                <w:bCs/>
                <w:color w:val="0070C0"/>
                <w:sz w:val="24"/>
                <w:szCs w:val="24"/>
              </w:rPr>
              <w:t xml:space="preserve">Monitoring of new products </w:t>
            </w:r>
            <w:bookmarkEnd w:id="16"/>
          </w:p>
        </w:tc>
        <w:tc>
          <w:tcPr>
            <w:tcW w:w="271" w:type="dxa"/>
            <w:tcBorders>
              <w:top w:val="nil"/>
              <w:left w:val="nil"/>
              <w:bottom w:val="nil"/>
              <w:right w:val="nil"/>
            </w:tcBorders>
            <w:shd w:val="clear" w:color="auto" w:fill="FDE9D9"/>
          </w:tcPr>
          <w:p w14:paraId="57C9B2B4" w14:textId="37C686DF"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6FD99521" w14:textId="5D0DF4B1" w:rsidR="001E6ACF" w:rsidRPr="00517E04" w:rsidRDefault="001E6ACF"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Monitoring of new products</w:t>
            </w:r>
          </w:p>
        </w:tc>
        <w:tc>
          <w:tcPr>
            <w:tcW w:w="772" w:type="dxa"/>
            <w:tcBorders>
              <w:top w:val="nil"/>
              <w:left w:val="nil"/>
              <w:bottom w:val="single" w:sz="4" w:space="0" w:color="auto"/>
              <w:right w:val="single" w:sz="4" w:space="0" w:color="auto"/>
            </w:tcBorders>
            <w:shd w:val="clear" w:color="auto" w:fill="FFFFFF" w:themeFill="background1"/>
            <w:vAlign w:val="center"/>
          </w:tcPr>
          <w:p w14:paraId="093B08DB" w14:textId="77777777" w:rsidR="00266963" w:rsidRPr="00517E04"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84C2F9A"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9661BD8" w14:textId="7C5F5B92" w:rsidR="00266963" w:rsidRPr="005D1D0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2.9.1</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D47055C" w14:textId="3F5F60A9"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Is there a system for identifying products new to the organisation?</w:t>
            </w:r>
          </w:p>
        </w:tc>
        <w:tc>
          <w:tcPr>
            <w:tcW w:w="271" w:type="dxa"/>
            <w:tcBorders>
              <w:top w:val="nil"/>
              <w:left w:val="nil"/>
              <w:bottom w:val="nil"/>
              <w:right w:val="nil"/>
            </w:tcBorders>
            <w:shd w:val="clear" w:color="auto" w:fill="FDE9D9"/>
          </w:tcPr>
          <w:p w14:paraId="38A576BC" w14:textId="01834773"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3EC8DBBF" w14:textId="2458A679"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Verify from the documents that are supplied.</w:t>
            </w:r>
          </w:p>
        </w:tc>
        <w:tc>
          <w:tcPr>
            <w:tcW w:w="772" w:type="dxa"/>
            <w:tcBorders>
              <w:top w:val="nil"/>
              <w:left w:val="nil"/>
              <w:bottom w:val="single" w:sz="4" w:space="0" w:color="auto"/>
              <w:right w:val="single" w:sz="4" w:space="0" w:color="auto"/>
            </w:tcBorders>
            <w:shd w:val="clear" w:color="auto" w:fill="FFFFFF" w:themeFill="background1"/>
            <w:vAlign w:val="center"/>
          </w:tcPr>
          <w:p w14:paraId="3AA2F2D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745D407"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F663D14" w14:textId="7148F4BC" w:rsidR="00266963" w:rsidRPr="005D1D0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2.9.2</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20420C86" w14:textId="24010F7C"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Is information related to the handling of the product requested from the supplier?</w:t>
            </w:r>
          </w:p>
        </w:tc>
        <w:tc>
          <w:tcPr>
            <w:tcW w:w="271" w:type="dxa"/>
            <w:tcBorders>
              <w:top w:val="nil"/>
              <w:left w:val="nil"/>
              <w:bottom w:val="nil"/>
              <w:right w:val="nil"/>
            </w:tcBorders>
            <w:shd w:val="clear" w:color="auto" w:fill="FDE9D9"/>
          </w:tcPr>
          <w:p w14:paraId="20E72582" w14:textId="08052D9B"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5E96A1E0" w14:textId="49B3395F"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Look for a procedure in place to request the information from the supplier in case the supplier has not provided this beforehand.</w:t>
            </w:r>
          </w:p>
        </w:tc>
        <w:tc>
          <w:tcPr>
            <w:tcW w:w="772" w:type="dxa"/>
            <w:tcBorders>
              <w:top w:val="nil"/>
              <w:left w:val="nil"/>
              <w:bottom w:val="single" w:sz="4" w:space="0" w:color="auto"/>
              <w:right w:val="single" w:sz="4" w:space="0" w:color="auto"/>
            </w:tcBorders>
            <w:shd w:val="clear" w:color="auto" w:fill="FFFFFF" w:themeFill="background1"/>
            <w:vAlign w:val="center"/>
          </w:tcPr>
          <w:p w14:paraId="53CCEA5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517E04" w:rsidRPr="00517E04" w14:paraId="017AB47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C4001CB" w14:textId="16E1C483"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2.10</w:t>
            </w:r>
            <w:r w:rsidR="00AB6817">
              <w:rPr>
                <w:rFonts w:cstheme="minorHAnsi"/>
                <w:b/>
                <w:bCs/>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E917CAB" w14:textId="345DE68D" w:rsidR="001E6ACF" w:rsidRPr="00517E04" w:rsidRDefault="001E6ACF" w:rsidP="00266963">
            <w:pPr>
              <w:spacing w:after="0" w:line="240" w:lineRule="auto"/>
              <w:rPr>
                <w:rFonts w:ascii="Calibri" w:eastAsia="Times New Roman" w:hAnsi="Calibri" w:cs="Calibri"/>
                <w:color w:val="0070C0"/>
                <w:sz w:val="24"/>
                <w:szCs w:val="24"/>
              </w:rPr>
            </w:pPr>
            <w:bookmarkStart w:id="17" w:name="Safe_packaging"/>
            <w:r w:rsidRPr="00517E04">
              <w:rPr>
                <w:rFonts w:cstheme="minorHAnsi"/>
                <w:b/>
                <w:bCs/>
                <w:color w:val="0070C0"/>
                <w:sz w:val="24"/>
                <w:szCs w:val="24"/>
              </w:rPr>
              <w:t>Safe and suitable packaging</w:t>
            </w:r>
            <w:bookmarkEnd w:id="17"/>
          </w:p>
        </w:tc>
        <w:tc>
          <w:tcPr>
            <w:tcW w:w="271" w:type="dxa"/>
            <w:tcBorders>
              <w:top w:val="nil"/>
              <w:left w:val="nil"/>
              <w:bottom w:val="nil"/>
              <w:right w:val="nil"/>
            </w:tcBorders>
            <w:shd w:val="clear" w:color="auto" w:fill="FDE9D9"/>
          </w:tcPr>
          <w:p w14:paraId="0E68A79B" w14:textId="4B499161"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5FF2A5F8" w14:textId="2B4237B9" w:rsidR="001E6ACF" w:rsidRPr="00517E04" w:rsidRDefault="006153D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Safe and suitable packaging</w:t>
            </w:r>
          </w:p>
        </w:tc>
        <w:tc>
          <w:tcPr>
            <w:tcW w:w="772" w:type="dxa"/>
            <w:tcBorders>
              <w:top w:val="nil"/>
              <w:left w:val="nil"/>
              <w:bottom w:val="single" w:sz="4" w:space="0" w:color="auto"/>
              <w:right w:val="single" w:sz="4" w:space="0" w:color="auto"/>
            </w:tcBorders>
            <w:shd w:val="clear" w:color="auto" w:fill="FFFFFF" w:themeFill="background1"/>
            <w:vAlign w:val="center"/>
          </w:tcPr>
          <w:p w14:paraId="7AD611ED" w14:textId="77777777" w:rsidR="00266963" w:rsidRPr="00517E04"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F029E5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C4A810D" w14:textId="6E3CA4F0" w:rsidR="00266963" w:rsidRPr="00F7011C"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2.10.1</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145BC00" w14:textId="700733E5"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For dangerous goods, is use being made of UN approved new packaging and/or UN reconditioned packaging?</w:t>
            </w:r>
          </w:p>
        </w:tc>
        <w:tc>
          <w:tcPr>
            <w:tcW w:w="271" w:type="dxa"/>
            <w:tcBorders>
              <w:top w:val="nil"/>
              <w:left w:val="nil"/>
              <w:bottom w:val="nil"/>
              <w:right w:val="nil"/>
            </w:tcBorders>
            <w:shd w:val="clear" w:color="auto" w:fill="FDE9D9"/>
          </w:tcPr>
          <w:p w14:paraId="6B49EB3E" w14:textId="5F48C865"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DD29FEA" w14:textId="063CB8EA"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Look for copies of UN packaging certification or copies of what is being used by contractors. Ask for evidence of spot checks for UN marks on prepacked dangerous goods.</w:t>
            </w:r>
          </w:p>
        </w:tc>
        <w:tc>
          <w:tcPr>
            <w:tcW w:w="772" w:type="dxa"/>
            <w:tcBorders>
              <w:top w:val="nil"/>
              <w:left w:val="nil"/>
              <w:bottom w:val="single" w:sz="4" w:space="0" w:color="auto"/>
              <w:right w:val="single" w:sz="4" w:space="0" w:color="auto"/>
            </w:tcBorders>
            <w:shd w:val="clear" w:color="auto" w:fill="FFFFFF" w:themeFill="background1"/>
            <w:vAlign w:val="center"/>
          </w:tcPr>
          <w:p w14:paraId="644D92B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517E04" w:rsidRPr="00517E04" w14:paraId="087B1C14"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CE38174" w14:textId="279072BD"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2.11</w:t>
            </w:r>
            <w:r w:rsidR="00AB6817">
              <w:rPr>
                <w:rFonts w:cstheme="minorHAnsi"/>
                <w:b/>
                <w:bCs/>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EE9EDD2" w14:textId="15E386BC" w:rsidR="00266963" w:rsidRPr="00517E04" w:rsidRDefault="006153D3" w:rsidP="00266963">
            <w:pPr>
              <w:spacing w:after="0" w:line="240" w:lineRule="auto"/>
              <w:rPr>
                <w:rFonts w:ascii="Calibri" w:eastAsia="Times New Roman" w:hAnsi="Calibri" w:cs="Calibri"/>
                <w:color w:val="0070C0"/>
                <w:sz w:val="24"/>
                <w:szCs w:val="24"/>
              </w:rPr>
            </w:pPr>
            <w:bookmarkStart w:id="18" w:name="Misuse_of_chemicals"/>
            <w:r w:rsidRPr="00517E04">
              <w:rPr>
                <w:rFonts w:cstheme="minorHAnsi"/>
                <w:b/>
                <w:bCs/>
                <w:color w:val="0070C0"/>
                <w:sz w:val="24"/>
                <w:szCs w:val="24"/>
              </w:rPr>
              <w:t>M</w:t>
            </w:r>
            <w:r w:rsidR="00266963" w:rsidRPr="00517E04">
              <w:rPr>
                <w:rFonts w:cstheme="minorHAnsi"/>
                <w:b/>
                <w:bCs/>
                <w:color w:val="0070C0"/>
                <w:sz w:val="24"/>
                <w:szCs w:val="24"/>
              </w:rPr>
              <w:t xml:space="preserve">isuse of chemicals which are subject to </w:t>
            </w:r>
            <w:r w:rsidR="00266963" w:rsidRPr="00517E04">
              <w:rPr>
                <w:rFonts w:cstheme="minorHAnsi"/>
                <w:b/>
                <w:bCs/>
                <w:color w:val="0070C0"/>
                <w:sz w:val="24"/>
                <w:szCs w:val="24"/>
              </w:rPr>
              <w:lastRenderedPageBreak/>
              <w:t>regulatory and other controls</w:t>
            </w:r>
            <w:bookmarkEnd w:id="18"/>
          </w:p>
        </w:tc>
        <w:tc>
          <w:tcPr>
            <w:tcW w:w="271" w:type="dxa"/>
            <w:tcBorders>
              <w:top w:val="nil"/>
              <w:left w:val="nil"/>
              <w:bottom w:val="nil"/>
              <w:right w:val="nil"/>
            </w:tcBorders>
            <w:shd w:val="clear" w:color="auto" w:fill="FDE9D9"/>
          </w:tcPr>
          <w:p w14:paraId="4F557159" w14:textId="5313E968"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lastRenderedPageBreak/>
              <w:t> </w:t>
            </w:r>
          </w:p>
        </w:tc>
        <w:tc>
          <w:tcPr>
            <w:tcW w:w="10157" w:type="dxa"/>
            <w:tcBorders>
              <w:top w:val="nil"/>
              <w:left w:val="single" w:sz="4" w:space="0" w:color="auto"/>
              <w:bottom w:val="single" w:sz="4" w:space="0" w:color="auto"/>
              <w:right w:val="single" w:sz="4" w:space="0" w:color="auto"/>
            </w:tcBorders>
            <w:shd w:val="clear" w:color="auto" w:fill="FDE9D9"/>
          </w:tcPr>
          <w:p w14:paraId="1BEA37EE" w14:textId="302AFA06" w:rsidR="00266963" w:rsidRPr="00517E04" w:rsidRDefault="006153D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M</w:t>
            </w:r>
            <w:r w:rsidR="00266963" w:rsidRPr="00517E04">
              <w:rPr>
                <w:rFonts w:cstheme="minorHAnsi"/>
                <w:b/>
                <w:bCs/>
                <w:color w:val="0070C0"/>
                <w:sz w:val="24"/>
                <w:szCs w:val="24"/>
              </w:rPr>
              <w:t>isuse of chemicals which are subject to regulatory and other controls.</w:t>
            </w:r>
          </w:p>
        </w:tc>
        <w:tc>
          <w:tcPr>
            <w:tcW w:w="772" w:type="dxa"/>
            <w:tcBorders>
              <w:top w:val="nil"/>
              <w:left w:val="nil"/>
              <w:bottom w:val="single" w:sz="4" w:space="0" w:color="auto"/>
              <w:right w:val="single" w:sz="4" w:space="0" w:color="auto"/>
            </w:tcBorders>
            <w:shd w:val="clear" w:color="auto" w:fill="FFFFFF" w:themeFill="background1"/>
            <w:vAlign w:val="center"/>
          </w:tcPr>
          <w:p w14:paraId="03705BB7" w14:textId="77777777" w:rsidR="00266963" w:rsidRPr="00517E04"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AB5E438"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229D774" w14:textId="6B8E97B2" w:rsidR="00266963" w:rsidRPr="00C9749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2.11.1</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6A3B4166" w14:textId="33AEF767"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Do you comply with the Weapon Convention requirements?</w:t>
            </w:r>
          </w:p>
        </w:tc>
        <w:tc>
          <w:tcPr>
            <w:tcW w:w="271" w:type="dxa"/>
            <w:tcBorders>
              <w:top w:val="nil"/>
              <w:left w:val="nil"/>
              <w:bottom w:val="nil"/>
              <w:right w:val="nil"/>
            </w:tcBorders>
            <w:shd w:val="clear" w:color="auto" w:fill="FDE9D9"/>
          </w:tcPr>
          <w:p w14:paraId="7E48D219" w14:textId="60575FB8"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AB10670" w14:textId="130006D7"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 xml:space="preserve">Look for declarations to Authorities or written procedures, and, where applicable, verify that the procedures followed meet the guidelines of the distributor’s National Association. </w:t>
            </w:r>
          </w:p>
        </w:tc>
        <w:tc>
          <w:tcPr>
            <w:tcW w:w="772" w:type="dxa"/>
            <w:tcBorders>
              <w:top w:val="nil"/>
              <w:left w:val="nil"/>
              <w:bottom w:val="single" w:sz="4" w:space="0" w:color="auto"/>
              <w:right w:val="single" w:sz="4" w:space="0" w:color="auto"/>
            </w:tcBorders>
            <w:shd w:val="clear" w:color="auto" w:fill="FFFFFF" w:themeFill="background1"/>
            <w:vAlign w:val="center"/>
          </w:tcPr>
          <w:p w14:paraId="0450CC2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6E5BA1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09503C3E" w14:textId="585E7C1A" w:rsidR="00266963" w:rsidRPr="00C9749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2.11.2</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6623BD7C" w14:textId="0E4AC07F"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If your national federation operates a Code of Conduct in this respect, do you apply this Code of Conduct?</w:t>
            </w:r>
          </w:p>
        </w:tc>
        <w:tc>
          <w:tcPr>
            <w:tcW w:w="271" w:type="dxa"/>
            <w:tcBorders>
              <w:top w:val="nil"/>
              <w:left w:val="nil"/>
              <w:bottom w:val="nil"/>
              <w:right w:val="nil"/>
            </w:tcBorders>
            <w:shd w:val="clear" w:color="auto" w:fill="FDE9D9"/>
          </w:tcPr>
          <w:p w14:paraId="04292946" w14:textId="64C770AC"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3A211322" w14:textId="523A7197"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Idem 2.11.1</w:t>
            </w:r>
          </w:p>
        </w:tc>
        <w:tc>
          <w:tcPr>
            <w:tcW w:w="772" w:type="dxa"/>
            <w:tcBorders>
              <w:top w:val="nil"/>
              <w:left w:val="nil"/>
              <w:bottom w:val="single" w:sz="4" w:space="0" w:color="auto"/>
              <w:right w:val="single" w:sz="4" w:space="0" w:color="auto"/>
            </w:tcBorders>
            <w:shd w:val="clear" w:color="auto" w:fill="FFFFFF" w:themeFill="background1"/>
            <w:vAlign w:val="center"/>
          </w:tcPr>
          <w:p w14:paraId="21E7DBB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A6FA3D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79014D0" w14:textId="3BCBD5C6" w:rsidR="00266963" w:rsidRPr="00C9749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2.11.3</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D7B395F" w14:textId="5EF0D188"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Do you comply with the Drug Precursor Convention requirements?</w:t>
            </w:r>
          </w:p>
        </w:tc>
        <w:tc>
          <w:tcPr>
            <w:tcW w:w="271" w:type="dxa"/>
            <w:tcBorders>
              <w:top w:val="nil"/>
              <w:left w:val="nil"/>
              <w:bottom w:val="nil"/>
              <w:right w:val="nil"/>
            </w:tcBorders>
            <w:shd w:val="clear" w:color="auto" w:fill="FDE9D9"/>
          </w:tcPr>
          <w:p w14:paraId="4B54A1C4" w14:textId="50D5BF40"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8CEB526" w14:textId="3316CF4B"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Idem 2.11.1</w:t>
            </w:r>
          </w:p>
        </w:tc>
        <w:tc>
          <w:tcPr>
            <w:tcW w:w="772" w:type="dxa"/>
            <w:tcBorders>
              <w:top w:val="nil"/>
              <w:left w:val="nil"/>
              <w:bottom w:val="single" w:sz="4" w:space="0" w:color="auto"/>
              <w:right w:val="single" w:sz="4" w:space="0" w:color="auto"/>
            </w:tcBorders>
            <w:shd w:val="clear" w:color="auto" w:fill="FFFFFF" w:themeFill="background1"/>
            <w:vAlign w:val="center"/>
          </w:tcPr>
          <w:p w14:paraId="7D08173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23F251F"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2C97092" w14:textId="15D4EF17" w:rsidR="00266963" w:rsidRPr="00C9749E" w:rsidRDefault="00266963" w:rsidP="00266963">
            <w:pPr>
              <w:spacing w:after="0" w:line="240" w:lineRule="auto"/>
              <w:rPr>
                <w:rFonts w:ascii="Calibri" w:eastAsia="Times New Roman" w:hAnsi="Calibri" w:cs="Calibri"/>
                <w:color w:val="0070C0"/>
                <w:sz w:val="24"/>
                <w:szCs w:val="24"/>
              </w:rPr>
            </w:pPr>
            <w:r w:rsidRPr="00754931">
              <w:rPr>
                <w:rFonts w:cstheme="minorHAnsi"/>
                <w:sz w:val="24"/>
                <w:szCs w:val="24"/>
              </w:rPr>
              <w:t>2.11.4</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4F03AB3" w14:textId="6BE494ED"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If your national federation operates a Code of Conduct in this respect, do you apply this Code of Conduct?</w:t>
            </w:r>
          </w:p>
        </w:tc>
        <w:tc>
          <w:tcPr>
            <w:tcW w:w="271" w:type="dxa"/>
            <w:tcBorders>
              <w:top w:val="nil"/>
              <w:left w:val="nil"/>
              <w:bottom w:val="nil"/>
              <w:right w:val="nil"/>
            </w:tcBorders>
            <w:shd w:val="clear" w:color="auto" w:fill="FDE9D9"/>
          </w:tcPr>
          <w:p w14:paraId="1F08BE92" w14:textId="3B324B13" w:rsidR="00266963" w:rsidRPr="003F3482" w:rsidRDefault="00266963" w:rsidP="00266963">
            <w:pPr>
              <w:spacing w:after="0" w:line="240" w:lineRule="auto"/>
              <w:rPr>
                <w:rFonts w:ascii="Calibri" w:eastAsia="Times New Roman" w:hAnsi="Calibri" w:cs="Calibri"/>
                <w:sz w:val="24"/>
                <w:szCs w:val="24"/>
              </w:rPr>
            </w:pPr>
            <w:r w:rsidRPr="00754931">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2D839CD7" w14:textId="1376DEDD" w:rsidR="00266963" w:rsidRPr="003F3482" w:rsidRDefault="00266963" w:rsidP="00266963">
            <w:pPr>
              <w:spacing w:after="0" w:line="240" w:lineRule="auto"/>
              <w:rPr>
                <w:rFonts w:ascii="Calibri" w:eastAsia="Times New Roman" w:hAnsi="Calibri" w:cs="Calibri"/>
                <w:sz w:val="24"/>
                <w:szCs w:val="24"/>
              </w:rPr>
            </w:pPr>
            <w:r w:rsidRPr="00754931">
              <w:rPr>
                <w:rFonts w:cstheme="minorHAnsi"/>
                <w:sz w:val="24"/>
                <w:szCs w:val="24"/>
              </w:rPr>
              <w:t>Idem 2.11.1</w:t>
            </w:r>
          </w:p>
        </w:tc>
        <w:tc>
          <w:tcPr>
            <w:tcW w:w="772" w:type="dxa"/>
            <w:tcBorders>
              <w:top w:val="nil"/>
              <w:left w:val="nil"/>
              <w:bottom w:val="single" w:sz="4" w:space="0" w:color="auto"/>
              <w:right w:val="single" w:sz="4" w:space="0" w:color="auto"/>
            </w:tcBorders>
            <w:shd w:val="clear" w:color="auto" w:fill="FFFFFF" w:themeFill="background1"/>
            <w:vAlign w:val="center"/>
          </w:tcPr>
          <w:p w14:paraId="2D24A79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517E04" w:rsidRPr="00517E04" w14:paraId="03849626"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7889682" w14:textId="24E4F6E3"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2.12</w:t>
            </w:r>
            <w:r w:rsidR="00AB6817">
              <w:rPr>
                <w:rFonts w:cstheme="minorHAnsi"/>
                <w:b/>
                <w:bCs/>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0E02BE3D" w14:textId="5DC3CDC5" w:rsidR="00266963" w:rsidRPr="00517E04" w:rsidRDefault="006153D3" w:rsidP="00266963">
            <w:pPr>
              <w:spacing w:after="0" w:line="240" w:lineRule="auto"/>
              <w:rPr>
                <w:rFonts w:ascii="Calibri" w:eastAsia="Times New Roman" w:hAnsi="Calibri" w:cs="Calibri"/>
                <w:color w:val="0070C0"/>
                <w:sz w:val="24"/>
                <w:szCs w:val="24"/>
              </w:rPr>
            </w:pPr>
            <w:bookmarkStart w:id="19" w:name="Selection_of_hauliers"/>
            <w:r w:rsidRPr="00517E04">
              <w:rPr>
                <w:rFonts w:cstheme="minorHAnsi"/>
                <w:b/>
                <w:bCs/>
                <w:color w:val="0070C0"/>
                <w:sz w:val="24"/>
                <w:szCs w:val="24"/>
              </w:rPr>
              <w:t>S</w:t>
            </w:r>
            <w:r w:rsidR="00266963" w:rsidRPr="00517E04">
              <w:rPr>
                <w:rFonts w:cstheme="minorHAnsi"/>
                <w:b/>
                <w:bCs/>
                <w:color w:val="0070C0"/>
                <w:sz w:val="24"/>
                <w:szCs w:val="24"/>
              </w:rPr>
              <w:t>election of hauliers, warehouse operators, waste disposal companies and other major contractors</w:t>
            </w:r>
            <w:bookmarkEnd w:id="19"/>
          </w:p>
        </w:tc>
        <w:tc>
          <w:tcPr>
            <w:tcW w:w="271" w:type="dxa"/>
            <w:tcBorders>
              <w:top w:val="nil"/>
              <w:left w:val="nil"/>
              <w:bottom w:val="single" w:sz="4" w:space="0" w:color="auto"/>
              <w:right w:val="nil"/>
            </w:tcBorders>
            <w:shd w:val="clear" w:color="auto" w:fill="FDE9D9"/>
          </w:tcPr>
          <w:p w14:paraId="1A48E8CE" w14:textId="0CD77138" w:rsidR="00266963" w:rsidRPr="00517E04" w:rsidRDefault="0026696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7A17D49D" w14:textId="181AB5C1" w:rsidR="00266963" w:rsidRPr="00517E04" w:rsidRDefault="006153D3" w:rsidP="00266963">
            <w:pPr>
              <w:spacing w:after="0" w:line="240" w:lineRule="auto"/>
              <w:rPr>
                <w:rFonts w:ascii="Calibri" w:eastAsia="Times New Roman" w:hAnsi="Calibri" w:cs="Calibri"/>
                <w:color w:val="0070C0"/>
                <w:sz w:val="24"/>
                <w:szCs w:val="24"/>
              </w:rPr>
            </w:pPr>
            <w:r w:rsidRPr="00517E04">
              <w:rPr>
                <w:rFonts w:cstheme="minorHAnsi"/>
                <w:b/>
                <w:bCs/>
                <w:color w:val="0070C0"/>
                <w:sz w:val="24"/>
                <w:szCs w:val="24"/>
              </w:rPr>
              <w:t>S</w:t>
            </w:r>
            <w:r w:rsidR="00266963" w:rsidRPr="00517E04">
              <w:rPr>
                <w:rFonts w:cstheme="minorHAnsi"/>
                <w:b/>
                <w:bCs/>
                <w:color w:val="0070C0"/>
                <w:sz w:val="24"/>
                <w:szCs w:val="24"/>
              </w:rPr>
              <w:t>election of hauliers, warehouse operators, waste disposal companies and other major contractors</w:t>
            </w:r>
            <w:r w:rsidR="0033262C">
              <w:rPr>
                <w:rFonts w:cstheme="minorHAnsi"/>
                <w:b/>
                <w:bCs/>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7F448A8F" w14:textId="77777777" w:rsidR="00266963" w:rsidRPr="00517E04"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0176FCF"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00A1B51" w14:textId="7EE01869"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2.12.1</w:t>
            </w:r>
            <w:r w:rsidR="00AB6817">
              <w:rPr>
                <w:rFonts w:cstheme="minorHAnsi"/>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DE9D9"/>
          </w:tcPr>
          <w:p w14:paraId="4EC6D39C" w14:textId="0E23DCE1"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Is there a written procedure for employing major contractors relevant to the handling of chemicals?</w:t>
            </w:r>
          </w:p>
        </w:tc>
        <w:tc>
          <w:tcPr>
            <w:tcW w:w="271" w:type="dxa"/>
            <w:tcBorders>
              <w:top w:val="single" w:sz="4" w:space="0" w:color="auto"/>
              <w:left w:val="nil"/>
              <w:bottom w:val="single" w:sz="4" w:space="0" w:color="auto"/>
              <w:right w:val="nil"/>
            </w:tcBorders>
            <w:shd w:val="clear" w:color="auto" w:fill="FDE9D9"/>
          </w:tcPr>
          <w:p w14:paraId="3CB0DD51" w14:textId="10DD6B5F"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2180FE8D" w14:textId="77777777" w:rsidR="00266963" w:rsidRDefault="00266963" w:rsidP="00266963">
            <w:pPr>
              <w:spacing w:after="0" w:line="240" w:lineRule="auto"/>
              <w:rPr>
                <w:rFonts w:cstheme="minorHAnsi"/>
                <w:sz w:val="24"/>
                <w:szCs w:val="24"/>
              </w:rPr>
            </w:pPr>
            <w:r w:rsidRPr="004C22A6">
              <w:rPr>
                <w:rFonts w:cstheme="minorHAnsi"/>
                <w:sz w:val="24"/>
                <w:szCs w:val="24"/>
              </w:rPr>
              <w:t>Risk assessment will have defined those major contractors which have a significant effect on SHE and CSR, aspects of operations. These should be covered in this policy. It is of critical importance that any service that is contracted is operated at the same safety, quality and CSR standards as that of the distributor. Distributors must have systems in place providing this assurance.</w:t>
            </w:r>
          </w:p>
          <w:p w14:paraId="035FB55A" w14:textId="77777777" w:rsidR="00473E25" w:rsidRDefault="00473E25" w:rsidP="00266963">
            <w:pPr>
              <w:spacing w:after="0" w:line="240" w:lineRule="auto"/>
              <w:rPr>
                <w:rFonts w:cstheme="minorHAnsi"/>
                <w:sz w:val="24"/>
                <w:szCs w:val="24"/>
              </w:rPr>
            </w:pPr>
          </w:p>
          <w:p w14:paraId="0C406274" w14:textId="5E126954" w:rsidR="00473E25" w:rsidRDefault="00473E25" w:rsidP="00266963">
            <w:pPr>
              <w:spacing w:after="0" w:line="240" w:lineRule="auto"/>
              <w:rPr>
                <w:rFonts w:cstheme="minorHAnsi"/>
                <w:sz w:val="24"/>
                <w:szCs w:val="24"/>
              </w:rPr>
            </w:pPr>
            <w:r w:rsidRPr="004C22A6">
              <w:rPr>
                <w:rFonts w:cstheme="minorHAnsi"/>
                <w:sz w:val="24"/>
                <w:szCs w:val="24"/>
              </w:rPr>
              <w:t>The policy and practice of using contractors needs to be examined very closely to ensure there is:</w:t>
            </w:r>
          </w:p>
          <w:p w14:paraId="3480EAC2" w14:textId="59B8D273" w:rsidR="00473E25" w:rsidRDefault="00473E25" w:rsidP="00266963">
            <w:pPr>
              <w:spacing w:after="0" w:line="240" w:lineRule="auto"/>
              <w:rPr>
                <w:rFonts w:cstheme="minorHAnsi"/>
                <w:sz w:val="24"/>
                <w:szCs w:val="24"/>
              </w:rPr>
            </w:pPr>
          </w:p>
          <w:p w14:paraId="14541059" w14:textId="32615BD3" w:rsidR="00D87F56" w:rsidRDefault="00DF3021" w:rsidP="00DF3021">
            <w:pPr>
              <w:pStyle w:val="ListParagraph"/>
              <w:numPr>
                <w:ilvl w:val="0"/>
                <w:numId w:val="16"/>
              </w:numPr>
              <w:spacing w:after="0" w:line="240" w:lineRule="auto"/>
              <w:rPr>
                <w:rFonts w:cstheme="minorHAnsi"/>
                <w:sz w:val="24"/>
                <w:szCs w:val="24"/>
              </w:rPr>
            </w:pPr>
            <w:r w:rsidRPr="00DF3021">
              <w:rPr>
                <w:rFonts w:cstheme="minorHAnsi"/>
                <w:sz w:val="24"/>
                <w:szCs w:val="24"/>
              </w:rPr>
              <w:lastRenderedPageBreak/>
              <w:t>an effective system for the periodic audit of the contractors safety and quality management systems</w:t>
            </w:r>
          </w:p>
          <w:p w14:paraId="7975AB21" w14:textId="77777777" w:rsidR="005D32E7" w:rsidRDefault="002000DC" w:rsidP="00266963">
            <w:pPr>
              <w:pStyle w:val="ListParagraph"/>
              <w:numPr>
                <w:ilvl w:val="0"/>
                <w:numId w:val="16"/>
              </w:numPr>
              <w:spacing w:after="0" w:line="240" w:lineRule="auto"/>
              <w:rPr>
                <w:rFonts w:cstheme="minorHAnsi"/>
                <w:sz w:val="24"/>
                <w:szCs w:val="24"/>
              </w:rPr>
            </w:pPr>
            <w:r w:rsidRPr="004C22A6">
              <w:rPr>
                <w:rFonts w:cstheme="minorHAnsi"/>
                <w:sz w:val="24"/>
                <w:szCs w:val="24"/>
              </w:rPr>
              <w:t>comparison of the contractor's standards of operation with those of the distributor</w:t>
            </w:r>
          </w:p>
          <w:p w14:paraId="46ADE40A" w14:textId="13BDD535" w:rsidR="00D87F56" w:rsidRDefault="005D32E7" w:rsidP="00266963">
            <w:pPr>
              <w:pStyle w:val="ListParagraph"/>
              <w:numPr>
                <w:ilvl w:val="0"/>
                <w:numId w:val="16"/>
              </w:numPr>
              <w:spacing w:after="0" w:line="240" w:lineRule="auto"/>
              <w:rPr>
                <w:rFonts w:cstheme="minorHAnsi"/>
                <w:sz w:val="24"/>
                <w:szCs w:val="24"/>
              </w:rPr>
            </w:pPr>
            <w:r w:rsidRPr="005D32E7">
              <w:rPr>
                <w:rFonts w:cstheme="minorHAnsi"/>
                <w:sz w:val="24"/>
                <w:szCs w:val="24"/>
              </w:rPr>
              <w:t>identification of any differences in standards with action plans agreed to eliminate any differences, and regular follow-up as appropriate</w:t>
            </w:r>
          </w:p>
          <w:p w14:paraId="74A91922" w14:textId="689FB288" w:rsidR="00F0292C" w:rsidRDefault="00F0292C" w:rsidP="00266963">
            <w:pPr>
              <w:pStyle w:val="ListParagraph"/>
              <w:numPr>
                <w:ilvl w:val="0"/>
                <w:numId w:val="16"/>
              </w:numPr>
              <w:spacing w:after="0" w:line="240" w:lineRule="auto"/>
              <w:rPr>
                <w:rFonts w:cstheme="minorHAnsi"/>
                <w:sz w:val="24"/>
                <w:szCs w:val="24"/>
              </w:rPr>
            </w:pPr>
            <w:r w:rsidRPr="004C22A6">
              <w:rPr>
                <w:rFonts w:cstheme="minorHAnsi"/>
                <w:sz w:val="24"/>
                <w:szCs w:val="24"/>
              </w:rPr>
              <w:t xml:space="preserve">a clear specification of requirements for the provision of contracted services between the two </w:t>
            </w:r>
            <w:r w:rsidRPr="009776A8">
              <w:rPr>
                <w:rFonts w:cstheme="minorHAnsi"/>
                <w:sz w:val="24"/>
                <w:szCs w:val="24"/>
              </w:rPr>
              <w:t>parties including holding suitable licences, where applicable</w:t>
            </w:r>
          </w:p>
          <w:p w14:paraId="519104B7" w14:textId="436ED43F" w:rsidR="00254D5D" w:rsidRPr="005D32E7" w:rsidRDefault="00254D5D" w:rsidP="00266963">
            <w:pPr>
              <w:pStyle w:val="ListParagraph"/>
              <w:numPr>
                <w:ilvl w:val="0"/>
                <w:numId w:val="16"/>
              </w:numPr>
              <w:spacing w:after="0" w:line="240" w:lineRule="auto"/>
              <w:rPr>
                <w:rFonts w:cstheme="minorHAnsi"/>
                <w:sz w:val="24"/>
                <w:szCs w:val="24"/>
              </w:rPr>
            </w:pPr>
            <w:r w:rsidRPr="004C22A6">
              <w:rPr>
                <w:rFonts w:cstheme="minorHAnsi"/>
                <w:sz w:val="24"/>
                <w:szCs w:val="24"/>
              </w:rPr>
              <w:t>regular meetings between the two parties to review plans and operational performance</w:t>
            </w:r>
          </w:p>
          <w:p w14:paraId="095ADA9C" w14:textId="77777777" w:rsidR="00473E25" w:rsidRDefault="00473E25" w:rsidP="00266963">
            <w:pPr>
              <w:spacing w:after="0" w:line="240" w:lineRule="auto"/>
              <w:rPr>
                <w:rFonts w:ascii="Calibri" w:eastAsia="Times New Roman" w:hAnsi="Calibri" w:cs="Calibri"/>
                <w:sz w:val="24"/>
                <w:szCs w:val="24"/>
              </w:rPr>
            </w:pPr>
          </w:p>
          <w:p w14:paraId="616D487F" w14:textId="6CA4620A" w:rsidR="00160175" w:rsidRDefault="6BE9943B" w:rsidP="00266963">
            <w:pPr>
              <w:spacing w:after="0" w:line="240" w:lineRule="auto"/>
              <w:rPr>
                <w:rFonts w:ascii="Calibri" w:eastAsia="Times New Roman" w:hAnsi="Calibri" w:cs="Calibri"/>
                <w:sz w:val="24"/>
                <w:szCs w:val="24"/>
              </w:rPr>
            </w:pPr>
            <w:r w:rsidRPr="79AC4FFB">
              <w:rPr>
                <w:sz w:val="24"/>
                <w:szCs w:val="24"/>
              </w:rPr>
              <w:t>The policy should clearly state that services will not be contracted until the contractors' safety and quality management systems have been assessed and judged to be of a comparable standard to that of the distributor. The policy should also state the conditions for ongoing assessment of the safety and performance of the contractor. Only one level contracting should be allowed, unless an explicit agreement has been reached with the supplier (i.e. no sub-contracting). “Not applicable” may only be scored if contractors are not used at all. If so, all other questions of 3.5 get a “not applicable” reply.</w:t>
            </w:r>
          </w:p>
          <w:p w14:paraId="68273780" w14:textId="295D6810" w:rsidR="00160175" w:rsidRPr="003F3482" w:rsidRDefault="00160175" w:rsidP="00266963">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438929DA" w14:textId="1EC69475" w:rsidR="00266963" w:rsidRPr="00106E4E" w:rsidRDefault="00DF3021"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w:t>
            </w:r>
          </w:p>
        </w:tc>
      </w:tr>
      <w:tr w:rsidR="00266963" w:rsidRPr="003F3482" w14:paraId="2071A391" w14:textId="77777777" w:rsidTr="79AC4FFB">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CEBB444" w14:textId="76156BF4"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2.12.2</w:t>
            </w:r>
            <w:r w:rsidR="00AB6817">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096F69C0" w14:textId="749532C7"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Are safety and quality criteria defined and documented in a written agreement for:</w:t>
            </w:r>
            <w:r w:rsidRPr="004C22A6">
              <w:rPr>
                <w:rFonts w:cstheme="minorHAnsi"/>
                <w:i/>
                <w:iCs/>
                <w:sz w:val="24"/>
                <w:szCs w:val="24"/>
              </w:rPr>
              <w:t xml:space="preserve"> </w:t>
            </w:r>
          </w:p>
        </w:tc>
        <w:tc>
          <w:tcPr>
            <w:tcW w:w="271" w:type="dxa"/>
            <w:tcBorders>
              <w:top w:val="single" w:sz="4" w:space="0" w:color="auto"/>
              <w:left w:val="nil"/>
              <w:bottom w:val="nil"/>
              <w:right w:val="nil"/>
            </w:tcBorders>
            <w:shd w:val="clear" w:color="auto" w:fill="FDE9D9"/>
          </w:tcPr>
          <w:p w14:paraId="1238A473" w14:textId="1AC9F9BA"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22097E03" w14:textId="517E0ABE"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6133EF5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2367BE0"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3F75275" w14:textId="2EDB5A91"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2.12.2</w:t>
            </w:r>
            <w:r w:rsidR="003C1FA5">
              <w:rPr>
                <w:rFonts w:cstheme="minorHAnsi"/>
                <w:sz w:val="24"/>
                <w:szCs w:val="24"/>
              </w:rPr>
              <w:t>.</w:t>
            </w:r>
            <w:r w:rsidRPr="004C22A6">
              <w:rPr>
                <w:rFonts w:cstheme="minorHAnsi"/>
                <w:sz w:val="24"/>
                <w:szCs w:val="24"/>
              </w:rPr>
              <w:t>a</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2231A23" w14:textId="0CDFFB5E"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 the selection process for major contractors?</w:t>
            </w:r>
          </w:p>
        </w:tc>
        <w:tc>
          <w:tcPr>
            <w:tcW w:w="271" w:type="dxa"/>
            <w:tcBorders>
              <w:top w:val="nil"/>
              <w:left w:val="nil"/>
              <w:bottom w:val="nil"/>
              <w:right w:val="nil"/>
            </w:tcBorders>
            <w:shd w:val="clear" w:color="auto" w:fill="FDE9D9"/>
          </w:tcPr>
          <w:p w14:paraId="07AE7D12" w14:textId="0C8C0B36"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C00D289" w14:textId="7396DDA5"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 xml:space="preserve">Idem </w:t>
            </w:r>
            <w:r w:rsidRPr="007953E4">
              <w:rPr>
                <w:rFonts w:cstheme="minorHAnsi"/>
                <w:color w:val="0070C0"/>
                <w:sz w:val="24"/>
                <w:szCs w:val="24"/>
              </w:rPr>
              <w:t>2.12.1</w:t>
            </w:r>
          </w:p>
        </w:tc>
        <w:tc>
          <w:tcPr>
            <w:tcW w:w="772" w:type="dxa"/>
            <w:tcBorders>
              <w:top w:val="nil"/>
              <w:left w:val="nil"/>
              <w:bottom w:val="single" w:sz="4" w:space="0" w:color="auto"/>
              <w:right w:val="single" w:sz="4" w:space="0" w:color="auto"/>
            </w:tcBorders>
            <w:shd w:val="clear" w:color="auto" w:fill="FFFFFF" w:themeFill="background1"/>
            <w:vAlign w:val="center"/>
          </w:tcPr>
          <w:p w14:paraId="5699B80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286BDCF"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4F0F054" w14:textId="302E27F2"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2.12.2</w:t>
            </w:r>
            <w:r w:rsidR="003C1FA5">
              <w:rPr>
                <w:rFonts w:cstheme="minorHAnsi"/>
                <w:sz w:val="24"/>
                <w:szCs w:val="24"/>
              </w:rPr>
              <w:t>.</w:t>
            </w:r>
            <w:r w:rsidRPr="004C22A6">
              <w:rPr>
                <w:rFonts w:cstheme="minorHAnsi"/>
                <w:sz w:val="24"/>
                <w:szCs w:val="24"/>
              </w:rPr>
              <w:t>b</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6A40A42C" w14:textId="07BB02E5"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 the performance assessment of major contractors?</w:t>
            </w:r>
          </w:p>
        </w:tc>
        <w:tc>
          <w:tcPr>
            <w:tcW w:w="271" w:type="dxa"/>
            <w:tcBorders>
              <w:top w:val="nil"/>
              <w:left w:val="nil"/>
              <w:bottom w:val="nil"/>
              <w:right w:val="nil"/>
            </w:tcBorders>
            <w:shd w:val="clear" w:color="auto" w:fill="FDE9D9"/>
          </w:tcPr>
          <w:p w14:paraId="4CE72E22" w14:textId="749A92EF"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5BE1BBBF" w14:textId="6903D15C"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 xml:space="preserve">Idem </w:t>
            </w:r>
            <w:r w:rsidRPr="007953E4">
              <w:rPr>
                <w:rFonts w:cstheme="minorHAnsi"/>
                <w:color w:val="0070C0"/>
                <w:sz w:val="24"/>
                <w:szCs w:val="24"/>
              </w:rPr>
              <w:t>2.12.1</w:t>
            </w:r>
          </w:p>
        </w:tc>
        <w:tc>
          <w:tcPr>
            <w:tcW w:w="772" w:type="dxa"/>
            <w:tcBorders>
              <w:top w:val="nil"/>
              <w:left w:val="nil"/>
              <w:bottom w:val="single" w:sz="4" w:space="0" w:color="auto"/>
              <w:right w:val="single" w:sz="4" w:space="0" w:color="auto"/>
            </w:tcBorders>
            <w:shd w:val="clear" w:color="auto" w:fill="FFFFFF" w:themeFill="background1"/>
            <w:vAlign w:val="center"/>
          </w:tcPr>
          <w:p w14:paraId="7DEC6FB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A19829C"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30B89A7" w14:textId="75BF3C63"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2.12.3</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CACC7E7" w14:textId="2C6AB215"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Do you audit your contracted warehouses and/or terminals?</w:t>
            </w:r>
          </w:p>
        </w:tc>
        <w:tc>
          <w:tcPr>
            <w:tcW w:w="271" w:type="dxa"/>
            <w:tcBorders>
              <w:top w:val="nil"/>
              <w:left w:val="nil"/>
              <w:bottom w:val="nil"/>
              <w:right w:val="nil"/>
            </w:tcBorders>
            <w:shd w:val="clear" w:color="auto" w:fill="FDE9D9"/>
          </w:tcPr>
          <w:p w14:paraId="2B7DA2B0" w14:textId="743B645C"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DD71581" w14:textId="25860A38"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A documented procedure should exist, identifying the audit document to be used together with the necessary standards for acceptance. There should be evidence that audits are matched against such standards and that plans for deficiencies are specified and actioned.</w:t>
            </w:r>
          </w:p>
        </w:tc>
        <w:tc>
          <w:tcPr>
            <w:tcW w:w="772" w:type="dxa"/>
            <w:tcBorders>
              <w:top w:val="nil"/>
              <w:left w:val="nil"/>
              <w:bottom w:val="single" w:sz="4" w:space="0" w:color="auto"/>
              <w:right w:val="single" w:sz="4" w:space="0" w:color="auto"/>
            </w:tcBorders>
            <w:shd w:val="clear" w:color="auto" w:fill="FFFFFF" w:themeFill="background1"/>
            <w:vAlign w:val="center"/>
          </w:tcPr>
          <w:p w14:paraId="0F60A7F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E991DE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03406D4" w14:textId="447C9B20"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2.12.4</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6F6EBCD" w14:textId="7923CDD0"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 xml:space="preserve">Do you audit your contracted warehouses and/or terminals using an appropriate SQAS </w:t>
            </w:r>
            <w:r w:rsidRPr="004C22A6">
              <w:rPr>
                <w:rFonts w:cstheme="minorHAnsi"/>
                <w:sz w:val="24"/>
                <w:szCs w:val="24"/>
              </w:rPr>
              <w:lastRenderedPageBreak/>
              <w:t xml:space="preserve">package </w:t>
            </w:r>
            <w:r w:rsidRPr="004D25BA">
              <w:rPr>
                <w:rFonts w:cstheme="minorHAnsi"/>
                <w:color w:val="0070C0"/>
                <w:sz w:val="24"/>
                <w:szCs w:val="24"/>
              </w:rPr>
              <w:t>or similar system?</w:t>
            </w:r>
          </w:p>
        </w:tc>
        <w:tc>
          <w:tcPr>
            <w:tcW w:w="271" w:type="dxa"/>
            <w:tcBorders>
              <w:top w:val="nil"/>
              <w:left w:val="nil"/>
              <w:bottom w:val="nil"/>
              <w:right w:val="nil"/>
            </w:tcBorders>
            <w:shd w:val="clear" w:color="auto" w:fill="FDE9D9"/>
          </w:tcPr>
          <w:p w14:paraId="09C0E9D3" w14:textId="6D9BAB35"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lastRenderedPageBreak/>
              <w:t> </w:t>
            </w:r>
          </w:p>
        </w:tc>
        <w:tc>
          <w:tcPr>
            <w:tcW w:w="10157" w:type="dxa"/>
            <w:tcBorders>
              <w:top w:val="nil"/>
              <w:left w:val="single" w:sz="4" w:space="0" w:color="auto"/>
              <w:bottom w:val="single" w:sz="4" w:space="0" w:color="auto"/>
              <w:right w:val="single" w:sz="4" w:space="0" w:color="auto"/>
            </w:tcBorders>
            <w:shd w:val="clear" w:color="auto" w:fill="FDE9D9"/>
          </w:tcPr>
          <w:p w14:paraId="48D6E8AB" w14:textId="66E1A2F1" w:rsidR="00266963" w:rsidRPr="003F3482" w:rsidRDefault="00266963" w:rsidP="00266963">
            <w:pPr>
              <w:spacing w:after="0" w:line="240" w:lineRule="auto"/>
              <w:rPr>
                <w:rFonts w:ascii="Calibri" w:eastAsia="Times New Roman" w:hAnsi="Calibri" w:cs="Calibri"/>
                <w:sz w:val="24"/>
                <w:szCs w:val="24"/>
              </w:rPr>
            </w:pPr>
            <w:r w:rsidRPr="004D25BA">
              <w:rPr>
                <w:rFonts w:eastAsia="Times New Roman" w:cstheme="minorHAnsi"/>
                <w:color w:val="0070C0"/>
                <w:sz w:val="24"/>
                <w:szCs w:val="24"/>
              </w:rPr>
              <w:t>A system considered to be similar to SQAS should include the same requirements that SQAS has</w:t>
            </w:r>
            <w:r w:rsidR="008C59E8">
              <w:rPr>
                <w:rFonts w:eastAsia="Times New Roman" w:cstheme="minorHAnsi"/>
                <w:color w:val="0070C0"/>
                <w:sz w:val="24"/>
                <w:szCs w:val="24"/>
              </w:rPr>
              <w:t>.</w:t>
            </w:r>
            <w:r w:rsidRPr="004D25BA">
              <w:rPr>
                <w:rFonts w:eastAsia="Times New Roman" w:cstheme="minorHAnsi"/>
                <w:color w:val="0070C0"/>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77A8B79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54A9F26"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FCE2958" w14:textId="7B57E985"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2.12.5</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314F28F" w14:textId="143E8D86" w:rsidR="00266963" w:rsidRPr="003F3482" w:rsidRDefault="00266963" w:rsidP="00266963">
            <w:pPr>
              <w:spacing w:after="0" w:line="240" w:lineRule="auto"/>
              <w:rPr>
                <w:rFonts w:ascii="Calibri" w:eastAsia="Times New Roman" w:hAnsi="Calibri" w:cs="Calibri"/>
                <w:sz w:val="24"/>
                <w:szCs w:val="24"/>
              </w:rPr>
            </w:pPr>
            <w:r w:rsidRPr="79AC4FFB">
              <w:rPr>
                <w:sz w:val="24"/>
                <w:szCs w:val="24"/>
              </w:rPr>
              <w:t xml:space="preserve">Do you audit your contracted hauliers? </w:t>
            </w:r>
          </w:p>
        </w:tc>
        <w:tc>
          <w:tcPr>
            <w:tcW w:w="271" w:type="dxa"/>
            <w:tcBorders>
              <w:top w:val="nil"/>
              <w:left w:val="nil"/>
              <w:bottom w:val="nil"/>
              <w:right w:val="nil"/>
            </w:tcBorders>
            <w:shd w:val="clear" w:color="auto" w:fill="FDE9D9"/>
          </w:tcPr>
          <w:p w14:paraId="25AA0668" w14:textId="41CBC28A"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trike/>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6C48EF0" w14:textId="40F30FFC"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3DAC47C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B37B963"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E236D52" w14:textId="76A69DC8"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2.12.6</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025DD5F" w14:textId="378B299F"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Do you audit your contracted haulier(s) using SQAS Transport Service module</w:t>
            </w:r>
            <w:r>
              <w:rPr>
                <w:rFonts w:cstheme="minorHAnsi"/>
                <w:sz w:val="24"/>
                <w:szCs w:val="24"/>
              </w:rPr>
              <w:t xml:space="preserve"> </w:t>
            </w:r>
            <w:r w:rsidRPr="004D25BA">
              <w:rPr>
                <w:rFonts w:cstheme="minorHAnsi"/>
                <w:color w:val="0070C0"/>
                <w:sz w:val="24"/>
                <w:szCs w:val="24"/>
              </w:rPr>
              <w:t>or similar system?</w:t>
            </w:r>
          </w:p>
        </w:tc>
        <w:tc>
          <w:tcPr>
            <w:tcW w:w="271" w:type="dxa"/>
            <w:tcBorders>
              <w:top w:val="nil"/>
              <w:left w:val="nil"/>
              <w:bottom w:val="nil"/>
              <w:right w:val="nil"/>
            </w:tcBorders>
            <w:shd w:val="clear" w:color="auto" w:fill="FDE9D9"/>
          </w:tcPr>
          <w:p w14:paraId="37AA65A5" w14:textId="29706362"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1F0A4682" w14:textId="70C87899" w:rsidR="00266963" w:rsidRPr="003F3482" w:rsidRDefault="00266963" w:rsidP="00266963">
            <w:pPr>
              <w:spacing w:after="0" w:line="240" w:lineRule="auto"/>
              <w:rPr>
                <w:rFonts w:ascii="Calibri" w:eastAsia="Times New Roman" w:hAnsi="Calibri" w:cs="Calibri"/>
                <w:sz w:val="24"/>
                <w:szCs w:val="24"/>
              </w:rPr>
            </w:pPr>
            <w:r w:rsidRPr="004D25BA">
              <w:rPr>
                <w:rFonts w:eastAsia="Times New Roman" w:cstheme="minorHAnsi"/>
                <w:color w:val="0070C0"/>
                <w:sz w:val="24"/>
                <w:szCs w:val="24"/>
              </w:rPr>
              <w:t>A system considered to be similar to SQAS should include the same requirements that SQAS has</w:t>
            </w:r>
            <w:r w:rsidR="00D1218B">
              <w:rPr>
                <w:rFonts w:eastAsia="Times New Roman" w:cstheme="minorHAns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683F9B5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00EEE8D" w14:textId="77777777" w:rsidTr="79AC4FFB">
        <w:trPr>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529716B5" w14:textId="70FFF545" w:rsidR="00266963" w:rsidRPr="004F30C7" w:rsidRDefault="00266963" w:rsidP="00266963">
            <w:pPr>
              <w:spacing w:after="0" w:line="240" w:lineRule="auto"/>
              <w:rPr>
                <w:rFonts w:ascii="Calibri" w:eastAsia="Times New Roman" w:hAnsi="Calibri" w:cs="Calibri"/>
                <w:color w:val="0070C0"/>
                <w:sz w:val="24"/>
                <w:szCs w:val="24"/>
              </w:rPr>
            </w:pPr>
            <w:r w:rsidRPr="004C22A6">
              <w:rPr>
                <w:rFonts w:cstheme="minorHAnsi"/>
                <w:sz w:val="24"/>
                <w:szCs w:val="24"/>
              </w:rPr>
              <w:t>2.12.7</w:t>
            </w:r>
            <w:r w:rsidR="00AB6817">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94EEC95" w14:textId="4FADE672" w:rsidR="00266963" w:rsidRPr="003F3482" w:rsidRDefault="00266963" w:rsidP="00266963">
            <w:pPr>
              <w:spacing w:after="0" w:line="240" w:lineRule="auto"/>
              <w:rPr>
                <w:rFonts w:ascii="Calibri" w:eastAsia="Times New Roman" w:hAnsi="Calibri" w:cs="Calibri"/>
                <w:sz w:val="24"/>
                <w:szCs w:val="24"/>
              </w:rPr>
            </w:pPr>
            <w:r w:rsidRPr="004C22A6">
              <w:rPr>
                <w:rFonts w:cstheme="minorHAnsi"/>
                <w:sz w:val="24"/>
                <w:szCs w:val="24"/>
              </w:rPr>
              <w:t>Do you audit your contracted filling and blending service providers using the ESAD applicable sections</w:t>
            </w:r>
            <w:r>
              <w:rPr>
                <w:rFonts w:cstheme="minorHAnsi"/>
                <w:sz w:val="24"/>
                <w:szCs w:val="24"/>
              </w:rPr>
              <w:t xml:space="preserve"> </w:t>
            </w:r>
            <w:r w:rsidRPr="004D25BA">
              <w:rPr>
                <w:rFonts w:cstheme="minorHAnsi"/>
                <w:color w:val="0070C0"/>
                <w:sz w:val="24"/>
                <w:szCs w:val="24"/>
              </w:rPr>
              <w:t>or similar system?</w:t>
            </w:r>
          </w:p>
        </w:tc>
        <w:tc>
          <w:tcPr>
            <w:tcW w:w="271" w:type="dxa"/>
            <w:tcBorders>
              <w:top w:val="nil"/>
              <w:left w:val="nil"/>
              <w:bottom w:val="nil"/>
              <w:right w:val="nil"/>
            </w:tcBorders>
            <w:shd w:val="clear" w:color="auto" w:fill="FDE9D9"/>
          </w:tcPr>
          <w:p w14:paraId="33D6C6E7" w14:textId="5D6E7E73" w:rsidR="00266963" w:rsidRPr="003F3482" w:rsidRDefault="00266963" w:rsidP="00266963">
            <w:pPr>
              <w:spacing w:after="0" w:line="240" w:lineRule="auto"/>
              <w:rPr>
                <w:rFonts w:ascii="Calibri" w:eastAsia="Times New Roman" w:hAnsi="Calibri" w:cs="Calibri"/>
                <w:sz w:val="24"/>
                <w:szCs w:val="24"/>
              </w:rPr>
            </w:pPr>
            <w:r w:rsidRPr="004C22A6">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51995D4A" w14:textId="55C77C7E" w:rsidR="00266963" w:rsidRPr="003F3482" w:rsidRDefault="00266963" w:rsidP="00266963">
            <w:pPr>
              <w:spacing w:after="0" w:line="240" w:lineRule="auto"/>
              <w:rPr>
                <w:rFonts w:ascii="Calibri" w:eastAsia="Times New Roman" w:hAnsi="Calibri" w:cs="Calibri"/>
                <w:sz w:val="24"/>
                <w:szCs w:val="24"/>
              </w:rPr>
            </w:pPr>
            <w:r w:rsidRPr="004D25BA">
              <w:rPr>
                <w:rFonts w:eastAsia="Times New Roman" w:cstheme="minorHAnsi"/>
                <w:color w:val="0070C0"/>
                <w:sz w:val="24"/>
                <w:szCs w:val="24"/>
              </w:rPr>
              <w:t>A system considered to be similar to SQAS should include the same requirements that SQAS has</w:t>
            </w:r>
            <w:r w:rsidR="00D1218B">
              <w:rPr>
                <w:rFonts w:eastAsia="Times New Roman" w:cstheme="minorHAns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039CC3C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CD7A5AA" w14:textId="5F2BABDF" w:rsidTr="79AC4FFB">
        <w:trPr>
          <w:trHeight w:val="4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26713C66"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r w:rsidR="00AB6817">
              <w:rPr>
                <w:rFonts w:ascii="Calibri" w:eastAsia="Times New Roman" w:hAnsi="Calibri" w:cs="Calibri"/>
                <w:b/>
                <w:bCs/>
                <w:sz w:val="32"/>
                <w:szCs w:val="32"/>
              </w:rPr>
              <w:t>.</w:t>
            </w:r>
          </w:p>
        </w:tc>
        <w:tc>
          <w:tcPr>
            <w:tcW w:w="2471" w:type="dxa"/>
            <w:tcBorders>
              <w:top w:val="nil"/>
              <w:left w:val="nil"/>
              <w:bottom w:val="single" w:sz="4" w:space="0" w:color="auto"/>
              <w:right w:val="single" w:sz="4" w:space="0" w:color="auto"/>
            </w:tcBorders>
            <w:shd w:val="clear" w:color="auto" w:fill="FFFFFF" w:themeFill="background1"/>
            <w:hideMark/>
          </w:tcPr>
          <w:p w14:paraId="7A777EE0" w14:textId="77777777" w:rsidR="00266963" w:rsidRPr="003F3482" w:rsidRDefault="00266963" w:rsidP="00266963">
            <w:pPr>
              <w:spacing w:after="0" w:line="240" w:lineRule="auto"/>
              <w:rPr>
                <w:rFonts w:ascii="Calibri" w:eastAsia="Times New Roman" w:hAnsi="Calibri" w:cs="Calibri"/>
                <w:b/>
                <w:bCs/>
                <w:sz w:val="32"/>
                <w:szCs w:val="32"/>
                <w:u w:val="single"/>
              </w:rPr>
            </w:pPr>
            <w:bookmarkStart w:id="20" w:name="HumanResources"/>
            <w:r w:rsidRPr="003F3482">
              <w:rPr>
                <w:rFonts w:ascii="Calibri" w:eastAsia="Times New Roman" w:hAnsi="Calibri" w:cs="Calibri"/>
                <w:b/>
                <w:bCs/>
                <w:sz w:val="32"/>
                <w:szCs w:val="32"/>
                <w:u w:val="single"/>
              </w:rPr>
              <w:t>Human Resources</w:t>
            </w:r>
            <w:bookmarkEnd w:id="20"/>
          </w:p>
        </w:tc>
        <w:tc>
          <w:tcPr>
            <w:tcW w:w="271" w:type="dxa"/>
            <w:tcBorders>
              <w:top w:val="nil"/>
              <w:left w:val="nil"/>
              <w:bottom w:val="nil"/>
              <w:right w:val="single" w:sz="4" w:space="0" w:color="auto"/>
            </w:tcBorders>
            <w:shd w:val="clear" w:color="auto" w:fill="FFFFFF" w:themeFill="background1"/>
            <w:hideMark/>
          </w:tcPr>
          <w:p w14:paraId="554B406C" w14:textId="77777777"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2F3628D" w14:textId="77777777" w:rsidR="00266963" w:rsidRPr="003F3482" w:rsidRDefault="00266963" w:rsidP="00266963">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Human Resources</w:t>
            </w:r>
          </w:p>
        </w:tc>
        <w:tc>
          <w:tcPr>
            <w:tcW w:w="772" w:type="dxa"/>
            <w:tcBorders>
              <w:top w:val="nil"/>
              <w:left w:val="nil"/>
              <w:bottom w:val="nil"/>
              <w:right w:val="single" w:sz="4" w:space="0" w:color="auto"/>
            </w:tcBorders>
            <w:shd w:val="clear" w:color="auto" w:fill="FFFFFF" w:themeFill="background1"/>
            <w:vAlign w:val="center"/>
          </w:tcPr>
          <w:p w14:paraId="296D7828" w14:textId="77777777" w:rsidR="00266963" w:rsidRPr="00106E4E"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3F3482" w14:paraId="55A97AC9" w14:textId="67A770D1"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6126D0EC"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3.1</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362CFC3" w14:textId="77777777" w:rsidR="00266963" w:rsidRPr="003F3482" w:rsidRDefault="00266963" w:rsidP="00266963">
            <w:pPr>
              <w:spacing w:after="0" w:line="240" w:lineRule="auto"/>
              <w:rPr>
                <w:rFonts w:ascii="Calibri" w:eastAsia="Times New Roman" w:hAnsi="Calibri" w:cs="Calibri"/>
                <w:b/>
                <w:bCs/>
                <w:sz w:val="24"/>
                <w:szCs w:val="24"/>
              </w:rPr>
            </w:pPr>
            <w:bookmarkStart w:id="21" w:name="Recruitment"/>
            <w:r w:rsidRPr="003F3482">
              <w:rPr>
                <w:rFonts w:ascii="Calibri" w:eastAsia="Times New Roman" w:hAnsi="Calibri" w:cs="Calibri"/>
                <w:b/>
                <w:bCs/>
                <w:sz w:val="24"/>
                <w:szCs w:val="24"/>
              </w:rPr>
              <w:t>Recruitment</w:t>
            </w:r>
            <w:bookmarkEnd w:id="21"/>
          </w:p>
        </w:tc>
        <w:tc>
          <w:tcPr>
            <w:tcW w:w="271" w:type="dxa"/>
            <w:tcBorders>
              <w:top w:val="nil"/>
              <w:left w:val="nil"/>
              <w:bottom w:val="nil"/>
              <w:right w:val="single" w:sz="4" w:space="0" w:color="auto"/>
            </w:tcBorders>
            <w:shd w:val="clear" w:color="auto" w:fill="FFFFFF" w:themeFill="background1"/>
            <w:hideMark/>
          </w:tcPr>
          <w:p w14:paraId="30C97290"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B3CC89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Recruitment</w:t>
            </w:r>
          </w:p>
        </w:tc>
        <w:tc>
          <w:tcPr>
            <w:tcW w:w="772" w:type="dxa"/>
            <w:tcBorders>
              <w:top w:val="nil"/>
              <w:left w:val="nil"/>
              <w:bottom w:val="single" w:sz="4" w:space="0" w:color="auto"/>
              <w:right w:val="single" w:sz="4" w:space="0" w:color="auto"/>
            </w:tcBorders>
            <w:shd w:val="clear" w:color="auto" w:fill="FFFFFF" w:themeFill="background1"/>
            <w:vAlign w:val="center"/>
          </w:tcPr>
          <w:p w14:paraId="1D9FFD69"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71FCD261" w14:textId="1DC965CF" w:rsidTr="79AC4FFB">
        <w:trPr>
          <w:trHeight w:val="12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D85892" w14:textId="2929CC98"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3CAB3ED" w14:textId="77777777"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recruitment procedure which takes into account relevant experience, competence and education for all employees, including temporary staff?</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8C3E702"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Score "1" only if there is a written recruitment procedure for all functions and proof of the application of this procedure. Employees with different functions in the company should be checked. </w:t>
            </w:r>
          </w:p>
        </w:tc>
        <w:tc>
          <w:tcPr>
            <w:tcW w:w="772" w:type="dxa"/>
            <w:tcBorders>
              <w:top w:val="nil"/>
              <w:left w:val="nil"/>
              <w:bottom w:val="single" w:sz="4" w:space="0" w:color="auto"/>
              <w:right w:val="single" w:sz="4" w:space="0" w:color="auto"/>
            </w:tcBorders>
            <w:shd w:val="clear" w:color="auto" w:fill="FFFFFF" w:themeFill="background1"/>
            <w:vAlign w:val="center"/>
          </w:tcPr>
          <w:p w14:paraId="525386A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0C3AE36" w14:textId="69625178" w:rsidTr="79AC4FFB">
        <w:trPr>
          <w:trHeight w:val="17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439ABB6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3.1.2</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5BC0AD3F" w14:textId="3353523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Have all operating personnel (drivers, operators, etc.) undergo</w:t>
            </w:r>
            <w:r w:rsidR="00E12616">
              <w:rPr>
                <w:rFonts w:ascii="Calibri" w:eastAsia="Times New Roman" w:hAnsi="Calibri" w:cs="Calibri"/>
                <w:sz w:val="24"/>
                <w:szCs w:val="24"/>
              </w:rPr>
              <w:t>ne</w:t>
            </w:r>
            <w:r w:rsidRPr="003F3482">
              <w:rPr>
                <w:rFonts w:ascii="Calibri" w:eastAsia="Times New Roman" w:hAnsi="Calibri" w:cs="Calibri"/>
                <w:sz w:val="24"/>
                <w:szCs w:val="24"/>
              </w:rPr>
              <w:t xml:space="preserve"> a periodic medical examination where required by law or by the risk assessment of the job?</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2085EDF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all relevant operating personnel have undergone such a periodic medical examination. This examination should be adapted to the risks inherent to the tasks of the operators.  If the law allows operating personnel to refuse a medical examination, check that any consequential legal requirements are fulfilled; in this case the score will be zero with a mandatory comment from the assessor.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4C47FB3" w14:textId="4E51B273" w:rsidTr="79AC4FFB">
        <w:trPr>
          <w:trHeight w:val="204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22147CF8"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grievance and disciplinary procedure?</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7D665B00" w14:textId="3A3ADCF2"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Grievance is a complaint by an employee about an action, which his employer has taken or is contemplating taking in relation to him. The grievance and disciplinary procedure should be a written one and communicated to all employees. It should include what actions are required for raising a grievance and what sanction will be applied in different cases and should focus on SHEQ&amp;Sec and CSR. Verify by asking a sample of employees the content of this procedure.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D11B715" w14:textId="095FDAD5"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63D82F" w14:textId="070AF70F"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3.2</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E695AF7" w14:textId="77777777" w:rsidR="00266963" w:rsidRPr="003F3482" w:rsidRDefault="00266963" w:rsidP="00266963">
            <w:pPr>
              <w:spacing w:after="0" w:line="240" w:lineRule="auto"/>
              <w:rPr>
                <w:rFonts w:ascii="Calibri" w:eastAsia="Times New Roman" w:hAnsi="Calibri" w:cs="Calibri"/>
                <w:b/>
                <w:bCs/>
                <w:sz w:val="24"/>
                <w:szCs w:val="24"/>
              </w:rPr>
            </w:pPr>
            <w:bookmarkStart w:id="22" w:name="Training"/>
            <w:r w:rsidRPr="003F3482">
              <w:rPr>
                <w:rFonts w:ascii="Calibri" w:eastAsia="Times New Roman" w:hAnsi="Calibri" w:cs="Calibri"/>
                <w:b/>
                <w:bCs/>
                <w:sz w:val="24"/>
                <w:szCs w:val="24"/>
              </w:rPr>
              <w:t>Training</w:t>
            </w:r>
            <w:bookmarkEnd w:id="22"/>
          </w:p>
        </w:tc>
        <w:tc>
          <w:tcPr>
            <w:tcW w:w="271" w:type="dxa"/>
            <w:tcBorders>
              <w:top w:val="nil"/>
              <w:left w:val="nil"/>
              <w:bottom w:val="nil"/>
              <w:right w:val="single" w:sz="4" w:space="0" w:color="auto"/>
            </w:tcBorders>
            <w:shd w:val="clear" w:color="auto" w:fill="FFFFFF" w:themeFill="background1"/>
            <w:hideMark/>
          </w:tcPr>
          <w:p w14:paraId="3AD3920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196817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Training</w:t>
            </w:r>
          </w:p>
        </w:tc>
        <w:tc>
          <w:tcPr>
            <w:tcW w:w="772" w:type="dxa"/>
            <w:tcBorders>
              <w:top w:val="nil"/>
              <w:left w:val="nil"/>
              <w:bottom w:val="nil"/>
              <w:right w:val="single" w:sz="4" w:space="0" w:color="auto"/>
            </w:tcBorders>
            <w:shd w:val="clear" w:color="auto" w:fill="FFFFFF" w:themeFill="background1"/>
            <w:vAlign w:val="center"/>
          </w:tcPr>
          <w:p w14:paraId="3D5ACFCE"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72C4080C" w14:textId="5FE2F50A" w:rsidTr="79AC4FFB">
        <w:trPr>
          <w:trHeight w:val="75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471" w:type="dxa"/>
            <w:tcBorders>
              <w:top w:val="nil"/>
              <w:left w:val="nil"/>
              <w:bottom w:val="single" w:sz="4" w:space="0" w:color="auto"/>
              <w:right w:val="single" w:sz="4" w:space="0" w:color="auto"/>
            </w:tcBorders>
            <w:shd w:val="clear" w:color="auto" w:fill="FFFFFF" w:themeFill="background1"/>
            <w:hideMark/>
          </w:tcPr>
          <w:p w14:paraId="4E9E4CD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EC57AA6" w14:textId="5D4EE23E"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fully integrated subcontractors are used</w:t>
            </w:r>
            <w:r w:rsidR="00D267E3">
              <w:rPr>
                <w:rFonts w:ascii="Calibri" w:eastAsia="Times New Roman" w:hAnsi="Calibri" w:cs="Calibri"/>
                <w:sz w:val="24"/>
                <w:szCs w:val="24"/>
              </w:rPr>
              <w:t>,</w:t>
            </w:r>
            <w:r w:rsidRPr="003F3482">
              <w:rPr>
                <w:rFonts w:ascii="Calibri" w:eastAsia="Times New Roman" w:hAnsi="Calibri" w:cs="Calibri"/>
                <w:sz w:val="24"/>
                <w:szCs w:val="24"/>
              </w:rPr>
              <w:t xml:space="preserve"> these drivers/operators should be included.</w:t>
            </w:r>
          </w:p>
        </w:tc>
        <w:tc>
          <w:tcPr>
            <w:tcW w:w="772" w:type="dxa"/>
            <w:tcBorders>
              <w:top w:val="nil"/>
              <w:left w:val="nil"/>
              <w:bottom w:val="single" w:sz="4" w:space="0" w:color="auto"/>
              <w:right w:val="single" w:sz="4" w:space="0" w:color="auto"/>
            </w:tcBorders>
            <w:shd w:val="clear" w:color="auto" w:fill="FFFFFF" w:themeFill="background1"/>
            <w:vAlign w:val="center"/>
          </w:tcPr>
          <w:p w14:paraId="20DF6D5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B3DF45B" w14:textId="3673050A" w:rsidTr="79AC4FFB">
        <w:trPr>
          <w:trHeight w:val="46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575B349" w14:textId="4AB4C06F"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F6BEC55" w14:textId="77777777"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Is there a training programme in place for all personnel that results in an individual training plan and are records available that the training plan has been implemented? Is the training plan reviewed annually</w:t>
            </w:r>
            <w:r w:rsidRPr="000572EB">
              <w:rPr>
                <w:rFonts w:ascii="Calibri" w:eastAsia="Times New Roman" w:hAnsi="Calibri" w:cs="Calibri"/>
                <w:sz w:val="24"/>
                <w:szCs w:val="24"/>
              </w:rPr>
              <w:t>?</w:t>
            </w:r>
            <w:r w:rsidRPr="79AC4FFB">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DB5C2E5" w14:textId="278A83BE"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A training programme is the overall procedure on training. A training plan is the output list of training to be followed. This question is about the programme and plan, but the implementation has to comply with local legislation. For new employees, the programme shall include an induction training. </w:t>
            </w:r>
            <w:r>
              <w:br/>
            </w:r>
            <w:r w:rsidRPr="79AC4FFB">
              <w:rPr>
                <w:rFonts w:ascii="Calibri" w:eastAsia="Times New Roman" w:hAnsi="Calibri" w:cs="Calibri"/>
                <w:color w:val="0070C0"/>
                <w:sz w:val="24"/>
                <w:szCs w:val="24"/>
              </w:rPr>
              <w:t>In case the company handles/transports plastics pellets, the organization shall determine the training needs associated to the OCS programme based on the employees’ specific roles and responsibilities.</w:t>
            </w:r>
            <w:r>
              <w:br/>
            </w:r>
            <w:r w:rsidRPr="79AC4FFB">
              <w:rPr>
                <w:rFonts w:ascii="Calibri" w:eastAsia="Times New Roman" w:hAnsi="Calibri" w:cs="Calibri"/>
                <w:sz w:val="24"/>
                <w:szCs w:val="24"/>
              </w:rPr>
              <w:t xml:space="preserve">Look for up to date training records and individual proof of the implementation of the training programme. If the training programme or training plan could not be followed, clear evaluations should be available to explain the discrepancies in combination with corrective actions. EU Directive: 89/391/EEC Art. 10. </w:t>
            </w:r>
            <w:r>
              <w:br/>
            </w:r>
            <w:r w:rsidRPr="79AC4FFB">
              <w:rPr>
                <w:rFonts w:ascii="Calibri" w:eastAsia="Times New Roman" w:hAnsi="Calibri" w:cs="Calibri"/>
                <w:sz w:val="24"/>
                <w:szCs w:val="24"/>
              </w:rPr>
              <w:t>Some tasks/activities may require a specific knowledge, experience or education.  Discuss whether a conscious effort has been made to assign qualified people for specific (technical) aspects of the business, where required. The risk analysis is a basic document to identify such tasks.</w:t>
            </w:r>
          </w:p>
        </w:tc>
        <w:tc>
          <w:tcPr>
            <w:tcW w:w="772" w:type="dxa"/>
            <w:tcBorders>
              <w:top w:val="nil"/>
              <w:left w:val="nil"/>
              <w:bottom w:val="single" w:sz="4" w:space="0" w:color="auto"/>
              <w:right w:val="single" w:sz="4" w:space="0" w:color="auto"/>
            </w:tcBorders>
            <w:shd w:val="clear" w:color="auto" w:fill="FFFFFF" w:themeFill="background1"/>
            <w:vAlign w:val="center"/>
          </w:tcPr>
          <w:p w14:paraId="75952752" w14:textId="14419CFA"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2E14EC1D" w14:textId="76127B0F" w:rsidTr="79AC4FFB">
        <w:trPr>
          <w:trHeight w:val="325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13472ED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C89658D" w14:textId="7147BEDE"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 following subjects being trained</w:t>
            </w:r>
            <w:r w:rsidR="0044152F">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14EF3B0" w14:textId="28BF84B4"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u w:val="single"/>
              </w:rPr>
              <w:t>Check at random a sample of training records</w:t>
            </w:r>
            <w:r w:rsidRPr="79AC4FFB">
              <w:rPr>
                <w:rFonts w:ascii="Calibri" w:eastAsia="Times New Roman" w:hAnsi="Calibri" w:cs="Calibri"/>
                <w:sz w:val="24"/>
                <w:szCs w:val="24"/>
              </w:rPr>
              <w:t xml:space="preserve"> to confirm that the subjects mentioned under sub questions </w:t>
            </w:r>
            <w:proofErr w:type="spellStart"/>
            <w:r w:rsidRPr="79AC4FFB">
              <w:rPr>
                <w:rFonts w:ascii="Calibri" w:eastAsia="Times New Roman" w:hAnsi="Calibri" w:cs="Calibri"/>
                <w:sz w:val="24"/>
                <w:szCs w:val="24"/>
              </w:rPr>
              <w:t>a</w:t>
            </w:r>
            <w:proofErr w:type="spellEnd"/>
            <w:r w:rsidRPr="79AC4FFB">
              <w:rPr>
                <w:rFonts w:ascii="Calibri" w:eastAsia="Times New Roman" w:hAnsi="Calibri" w:cs="Calibri"/>
                <w:sz w:val="24"/>
                <w:szCs w:val="24"/>
              </w:rPr>
              <w:t xml:space="preserve"> </w:t>
            </w:r>
            <w:proofErr w:type="spellStart"/>
            <w:r w:rsidRPr="79AC4FFB">
              <w:rPr>
                <w:rFonts w:ascii="Calibri" w:eastAsia="Times New Roman" w:hAnsi="Calibri" w:cs="Calibri"/>
                <w:sz w:val="24"/>
                <w:szCs w:val="24"/>
              </w:rPr>
              <w:t>to n</w:t>
            </w:r>
            <w:proofErr w:type="spellEnd"/>
            <w:r w:rsidRPr="79AC4FFB">
              <w:rPr>
                <w:rFonts w:ascii="Calibri" w:eastAsia="Times New Roman" w:hAnsi="Calibri" w:cs="Calibri"/>
                <w:sz w:val="24"/>
                <w:szCs w:val="24"/>
              </w:rPr>
              <w:t xml:space="preserve"> are covered. The extent of this training should be in relation to the risks that the different employees are faced with, and which are identified in the risk assessment, as mentioned in question 2.1.1. Frequency of the training depends on risk assessment and on the employees’ individual performance</w:t>
            </w:r>
            <w:r w:rsidR="70D8FDB1" w:rsidRPr="79AC4FFB">
              <w:rPr>
                <w:rFonts w:ascii="Calibri" w:eastAsia="Times New Roman" w:hAnsi="Calibri" w:cs="Calibri"/>
                <w:sz w:val="24"/>
                <w:szCs w:val="24"/>
              </w:rPr>
              <w:t>,</w:t>
            </w:r>
            <w:r w:rsidRPr="79AC4FFB">
              <w:rPr>
                <w:rFonts w:ascii="Calibri" w:eastAsia="Times New Roman" w:hAnsi="Calibri" w:cs="Calibri"/>
                <w:sz w:val="24"/>
                <w:szCs w:val="24"/>
              </w:rPr>
              <w:t xml:space="preserve"> but all subjects mentioned in the sub-questions have to be covered on a maximum five years cycle.</w:t>
            </w:r>
            <w:r>
              <w:br/>
            </w:r>
            <w:r w:rsidRPr="79AC4FFB">
              <w:rPr>
                <w:rFonts w:ascii="Calibri" w:eastAsia="Times New Roman" w:hAnsi="Calibri" w:cs="Calibri"/>
                <w:sz w:val="24"/>
                <w:szCs w:val="24"/>
              </w:rPr>
              <w:t>EU Directive: 89/391/EEC Art. 10</w:t>
            </w:r>
            <w:r w:rsidR="100D17A3" w:rsidRPr="79AC4FFB">
              <w:rPr>
                <w:rFonts w:ascii="Calibri" w:eastAsia="Times New Roman" w:hAnsi="Calibri" w:cs="Calibri"/>
                <w:sz w:val="24"/>
                <w:szCs w:val="24"/>
              </w:rPr>
              <w:t>.</w:t>
            </w:r>
            <w:r>
              <w:br/>
            </w:r>
            <w:r w:rsidRPr="79AC4FFB">
              <w:rPr>
                <w:rFonts w:ascii="Calibri" w:eastAsia="Times New Roman" w:hAnsi="Calibri" w:cs="Calibri"/>
                <w:sz w:val="24"/>
                <w:szCs w:val="24"/>
              </w:rPr>
              <w:t xml:space="preserve">The "Best Practice Guideline for Safe (Un)Loading of Road Freight Vehicles" </w:t>
            </w:r>
            <w:hyperlink r:id="rId24">
              <w:r w:rsidRPr="79AC4FFB">
                <w:rPr>
                  <w:rStyle w:val="Hyperlink"/>
                  <w:rFonts w:ascii="Calibri" w:eastAsia="Times New Roman" w:hAnsi="Calibri" w:cs="Calibri"/>
                  <w:sz w:val="24"/>
                  <w:szCs w:val="24"/>
                </w:rPr>
                <w:t>https://cefic.org/library-item/best-practice-guidelines-for-safe-un-loading-of-road-freight-vehicles</w:t>
              </w:r>
            </w:hyperlink>
            <w:r w:rsidRPr="79AC4FFB">
              <w:rPr>
                <w:rFonts w:ascii="Calibri" w:eastAsia="Times New Roman" w:hAnsi="Calibri" w:cs="Calibri"/>
                <w:sz w:val="24"/>
                <w:szCs w:val="24"/>
              </w:rPr>
              <w:t xml:space="preserve">  can be used to define in more detail how the training programme for LSP's is set up</w:t>
            </w:r>
            <w:r w:rsidR="100D17A3" w:rsidRPr="79AC4FFB">
              <w:rPr>
                <w:rFonts w:ascii="Calibri" w:eastAsia="Times New Roman"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266963" w:rsidRPr="00106E4E" w:rsidRDefault="00266963" w:rsidP="00266963">
            <w:pPr>
              <w:spacing w:after="0" w:line="240" w:lineRule="auto"/>
              <w:jc w:val="center"/>
              <w:rPr>
                <w:rFonts w:ascii="Calibri" w:eastAsia="Times New Roman" w:hAnsi="Calibri" w:cs="Calibri"/>
                <w:color w:val="0070C0"/>
                <w:sz w:val="24"/>
                <w:szCs w:val="24"/>
                <w:u w:val="single"/>
              </w:rPr>
            </w:pPr>
          </w:p>
        </w:tc>
      </w:tr>
      <w:tr w:rsidR="00266963" w:rsidRPr="003F3482" w14:paraId="375F6643" w14:textId="4E7B6F86" w:rsidTr="79AC4FFB">
        <w:trPr>
          <w:trHeight w:val="18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2CDC3FF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3.2.2.a</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329508DE" w14:textId="0180B80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incident reporting, investigation, and analysis?</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should cover responsibilities, notification processes, classification, and root cause analysis. In order to determine who will be trained and the extension of the training the Cefic/ECTA/Fecc "Guidelines for investigating logistics incidents and identifying root causes" could be used </w:t>
            </w:r>
            <w:r w:rsidRPr="003F3482">
              <w:rPr>
                <w:rFonts w:ascii="Calibri" w:eastAsia="Times New Roman" w:hAnsi="Calibri" w:cs="Calibri"/>
                <w:sz w:val="24"/>
                <w:szCs w:val="24"/>
              </w:rPr>
              <w:br/>
            </w:r>
            <w:hyperlink r:id="rId25"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9E730F4" w14:textId="686292D8" w:rsidTr="79AC4FFB">
        <w:trPr>
          <w:trHeight w:val="124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E2FA45" w14:textId="188E2B5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3.2.2.b</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nil"/>
              <w:left w:val="nil"/>
              <w:bottom w:val="single" w:sz="4" w:space="0" w:color="auto"/>
              <w:right w:val="single" w:sz="4" w:space="0" w:color="auto"/>
            </w:tcBorders>
            <w:shd w:val="clear" w:color="auto" w:fill="FFFFFF" w:themeFill="background1"/>
            <w:hideMark/>
          </w:tcPr>
          <w:p w14:paraId="5BA8126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dangerous goods handling?</w:t>
            </w:r>
          </w:p>
        </w:tc>
        <w:tc>
          <w:tcPr>
            <w:tcW w:w="271" w:type="dxa"/>
            <w:tcBorders>
              <w:top w:val="nil"/>
              <w:left w:val="nil"/>
              <w:bottom w:val="nil"/>
              <w:right w:val="single" w:sz="4" w:space="0" w:color="auto"/>
            </w:tcBorders>
            <w:shd w:val="clear" w:color="auto" w:fill="FFFFFF" w:themeFill="background1"/>
            <w:hideMark/>
          </w:tcPr>
          <w:p w14:paraId="59D7552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4EBBC66" w14:textId="07ECD244"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Score "N/A" if no dangerous goods are handled. To score a "1"</w:t>
            </w:r>
            <w:r w:rsidR="2420B2AB" w:rsidRPr="79AC4FFB">
              <w:rPr>
                <w:rFonts w:ascii="Calibri" w:eastAsia="Times New Roman" w:hAnsi="Calibri" w:cs="Calibri"/>
                <w:sz w:val="24"/>
                <w:szCs w:val="24"/>
              </w:rPr>
              <w:t>,</w:t>
            </w:r>
            <w:r w:rsidRPr="79AC4FFB">
              <w:rPr>
                <w:rFonts w:ascii="Calibri" w:eastAsia="Times New Roman" w:hAnsi="Calibri" w:cs="Calibri"/>
                <w:sz w:val="24"/>
                <w:szCs w:val="24"/>
              </w:rPr>
              <w:t xml:space="preserve"> training must cover at least all legal requirements linked to the areas of the company's scope, e.g. ADR, ADN, RID, IMDG, GHS</w:t>
            </w:r>
            <w:r w:rsidRPr="79AC4FFB">
              <w:rPr>
                <w:rFonts w:ascii="Calibri" w:eastAsia="Times New Roman" w:hAnsi="Calibri" w:cs="Calibri"/>
                <w:strike/>
                <w:sz w:val="24"/>
                <w:szCs w:val="24"/>
              </w:rPr>
              <w:t>,</w:t>
            </w:r>
            <w:r w:rsidRPr="79AC4FFB">
              <w:rPr>
                <w:rFonts w:ascii="Calibri" w:eastAsia="Times New Roman" w:hAnsi="Calibri" w:cs="Calibri"/>
                <w:sz w:val="24"/>
                <w:szCs w:val="24"/>
              </w:rPr>
              <w:t xml:space="preserve"> etc.  EU Directive 98/24/EC Art. 8 and ADR 1.3.</w:t>
            </w:r>
          </w:p>
        </w:tc>
        <w:tc>
          <w:tcPr>
            <w:tcW w:w="772" w:type="dxa"/>
            <w:tcBorders>
              <w:top w:val="nil"/>
              <w:left w:val="nil"/>
              <w:bottom w:val="single" w:sz="4" w:space="0" w:color="auto"/>
              <w:right w:val="single" w:sz="4" w:space="0" w:color="auto"/>
            </w:tcBorders>
            <w:shd w:val="clear" w:color="auto" w:fill="FFFFFF" w:themeFill="background1"/>
            <w:vAlign w:val="center"/>
          </w:tcPr>
          <w:p w14:paraId="28A847D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CEFB190" w14:textId="5AD958CD"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54DB565" w14:textId="21207455"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nil"/>
              <w:left w:val="nil"/>
              <w:bottom w:val="single" w:sz="4" w:space="0" w:color="auto"/>
              <w:right w:val="single" w:sz="4" w:space="0" w:color="auto"/>
            </w:tcBorders>
            <w:shd w:val="clear" w:color="auto" w:fill="FFFFFF" w:themeFill="background1"/>
            <w:hideMark/>
          </w:tcPr>
          <w:p w14:paraId="1134926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specific product or handling needs?</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A3483A2" w14:textId="5A41C71A"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Not only dangerous goods could present dangers, but also other products or handling can cause certain risks. Giving training on these issues should be a part of the prevention measures mentioned in the risk analysis.  </w:t>
            </w:r>
          </w:p>
        </w:tc>
        <w:tc>
          <w:tcPr>
            <w:tcW w:w="772" w:type="dxa"/>
            <w:tcBorders>
              <w:top w:val="nil"/>
              <w:left w:val="nil"/>
              <w:bottom w:val="single" w:sz="4" w:space="0" w:color="auto"/>
              <w:right w:val="single" w:sz="4" w:space="0" w:color="auto"/>
            </w:tcBorders>
            <w:shd w:val="clear" w:color="auto" w:fill="FFFFFF" w:themeFill="background1"/>
            <w:vAlign w:val="center"/>
          </w:tcPr>
          <w:p w14:paraId="5F308BC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5762099" w14:textId="64706E25" w:rsidTr="79AC4FFB">
        <w:trPr>
          <w:trHeight w:val="271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751B934E"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3.2.2.d</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use of PPE (Personal Protective Equipment)?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0BB12C49" w14:textId="0BE8E853"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The training programme should cover the company PPE policy, and the use and replacement of equipment. Training program</w:t>
            </w:r>
            <w:r w:rsidR="00735B53">
              <w:rPr>
                <w:rFonts w:ascii="Calibri" w:eastAsia="Times New Roman" w:hAnsi="Calibri" w:cs="Calibri"/>
                <w:sz w:val="24"/>
                <w:szCs w:val="24"/>
              </w:rPr>
              <w:t>me</w:t>
            </w:r>
            <w:r w:rsidRPr="003F3482">
              <w:rPr>
                <w:rFonts w:ascii="Calibri" w:eastAsia="Times New Roman" w:hAnsi="Calibri" w:cs="Calibri"/>
                <w:sz w:val="24"/>
                <w:szCs w:val="24"/>
              </w:rPr>
              <w:t>/records must explicitly show the content of the program</w:t>
            </w:r>
            <w:r w:rsidR="00735B53">
              <w:rPr>
                <w:rFonts w:ascii="Calibri" w:eastAsia="Times New Roman" w:hAnsi="Calibri" w:cs="Calibri"/>
                <w:sz w:val="24"/>
                <w:szCs w:val="24"/>
              </w:rPr>
              <w:t>me</w:t>
            </w:r>
            <w:r w:rsidRPr="003F3482">
              <w:rPr>
                <w:rFonts w:ascii="Calibri" w:eastAsia="Times New Roman" w:hAnsi="Calibri" w:cs="Calibri"/>
                <w:sz w:val="24"/>
                <w:szCs w:val="24"/>
              </w:rPr>
              <w:t xml:space="preserve">. Focus on the actual knowledge of the employees in the use of PPE. The PPE used have to be in line with the risk assessment carried out. Findings in documents (positive or negative) must always be checked with drivers/operators through interview. Score 1 if the interview provides positive evidence. If records are clear but the interview provides negative evidence, score 0. In these cases, it is recommended to add a comment explaining the score.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266963" w:rsidRPr="00106E4E" w:rsidRDefault="00266963" w:rsidP="00266963">
            <w:pPr>
              <w:spacing w:after="240" w:line="240" w:lineRule="auto"/>
              <w:jc w:val="center"/>
              <w:rPr>
                <w:rFonts w:ascii="Calibri" w:eastAsia="Times New Roman" w:hAnsi="Calibri" w:cs="Calibri"/>
                <w:color w:val="0070C0"/>
                <w:sz w:val="24"/>
                <w:szCs w:val="24"/>
              </w:rPr>
            </w:pPr>
          </w:p>
        </w:tc>
      </w:tr>
      <w:tr w:rsidR="00266963" w:rsidRPr="003F3482" w14:paraId="7DB5B860" w14:textId="2014B338" w:rsidTr="79AC4FFB">
        <w:trPr>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3DEEFA8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3.2.2.e</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emergency written procedures?</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covering emergency procedures should include practical as well as administrative aspects.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CD7CF43" w14:textId="1D3BFB33" w:rsidTr="79AC4FFB">
        <w:trPr>
          <w:trHeight w:val="207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F6F2460" w14:textId="140E6CD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5D3472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spill prevention and control</w:t>
            </w:r>
            <w:r>
              <w:rPr>
                <w:rFonts w:ascii="Calibri" w:eastAsia="Times New Roman" w:hAnsi="Calibri" w:cs="Calibri"/>
                <w:sz w:val="24"/>
                <w:szCs w:val="24"/>
              </w:rPr>
              <w:t xml:space="preserve"> </w:t>
            </w:r>
            <w:r w:rsidRPr="006E7F7B">
              <w:rPr>
                <w:rFonts w:ascii="Calibri" w:eastAsia="Times New Roman" w:hAnsi="Calibri" w:cs="Calibri"/>
                <w:color w:val="0070C0"/>
                <w:sz w:val="24"/>
                <w:szCs w:val="24"/>
              </w:rPr>
              <w:t>of liquids</w:t>
            </w:r>
            <w:r>
              <w:rPr>
                <w:rFonts w:ascii="Calibri" w:eastAsia="Times New Roman" w:hAnsi="Calibri" w:cs="Calibri"/>
                <w:color w:val="0070C0"/>
                <w:sz w:val="24"/>
                <w:szCs w:val="24"/>
              </w:rPr>
              <w:t xml:space="preserve"> and solids not including plastic pellets</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5C5EB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3AA158E" w14:textId="13BF08D6" w:rsidR="00266963"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 xml:space="preserve">The training should include loading and unloading procedures and the actions required by operators and drivers in the event of a spillage.  In the case of intermodal transport, an important aspect of the control also concerns the check on all openings e.g. </w:t>
            </w:r>
            <w:r w:rsidR="1A447092" w:rsidRPr="79AC4FFB">
              <w:rPr>
                <w:rFonts w:ascii="Calibri" w:eastAsia="Times New Roman" w:hAnsi="Calibri" w:cs="Calibri"/>
                <w:sz w:val="24"/>
                <w:szCs w:val="24"/>
              </w:rPr>
              <w:t>man lid</w:t>
            </w:r>
            <w:r w:rsidRPr="79AC4FFB">
              <w:rPr>
                <w:rFonts w:ascii="Calibri" w:eastAsia="Times New Roman" w:hAnsi="Calibri" w:cs="Calibri"/>
                <w:sz w:val="24"/>
                <w:szCs w:val="24"/>
              </w:rPr>
              <w:t xml:space="preserve"> and valves for no leaks, integrity of the tank during the transit, which includes the check on the Interface locations, like rail terminals and seaports. The driver has to check when a container is picked-up or dropped-off.</w:t>
            </w:r>
          </w:p>
          <w:p w14:paraId="1F09AD39" w14:textId="2DB30B42" w:rsidR="00266963" w:rsidRPr="003F3482" w:rsidRDefault="00266963" w:rsidP="00266963">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Training and awareness about plastics pellets is addressed in 3.2.2.n</w:t>
            </w:r>
            <w:r w:rsidR="00BB2B6D">
              <w:rPr>
                <w:rFonts w:ascii="Calibri" w:eastAsia="Times New Roman" w:hAnsi="Calibri" w:cs="Calibr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1208D2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CFBB392" w14:textId="78D3B86D" w:rsidTr="79AC4FFB">
        <w:trPr>
          <w:trHeight w:val="30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E370965" w14:textId="0872D68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3.2.2.g</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070292D"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Behaviour Based Safety (BBS) principles?</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B6CFA45" w14:textId="1E51301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covering BBS should be in alignment with principles as described in CEFIC/ECTA BBS guidelines: "Behaviour Based Safety Guidelines for training of drivers and safe driving of road freight vehicles" and "Best Practice Guideline for Safe (Un)Loading of Road Freight Vehicles"</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or equivalent and include at least: observation, key performance indicators, individual performance and re-training.</w:t>
            </w:r>
            <w:r w:rsidRPr="003F3482">
              <w:rPr>
                <w:rFonts w:ascii="Calibri" w:eastAsia="Times New Roman" w:hAnsi="Calibri" w:cs="Calibri"/>
                <w:sz w:val="24"/>
                <w:szCs w:val="24"/>
              </w:rPr>
              <w:br/>
              <w:t xml:space="preserve">See </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sidR="00BB2B6D">
              <w:t>.</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772" w:type="dxa"/>
            <w:tcBorders>
              <w:top w:val="nil"/>
              <w:left w:val="nil"/>
              <w:bottom w:val="single" w:sz="4" w:space="0" w:color="auto"/>
              <w:right w:val="single" w:sz="4" w:space="0" w:color="auto"/>
            </w:tcBorders>
            <w:shd w:val="clear" w:color="auto" w:fill="FFFFFF" w:themeFill="background1"/>
            <w:vAlign w:val="center"/>
          </w:tcPr>
          <w:p w14:paraId="6D5734B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65F1710" w14:textId="458D5752" w:rsidTr="79AC4FFB">
        <w:trPr>
          <w:trHeight w:val="113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389D42D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3.2.2.h</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CA80F05"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security awareness proportionate to the risk and their role within the business (Security of information should be included)?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266963"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Security awareness training shall address the nature of security risks, recognizing security risks, methods to address and reduce such risks and actions to be taken in the event of a security breach. It shall include awareness of security plans (if appropriate) according to the responsibilities and duties of individuals and their part in implementing security plans. Training program/records must explicitly show the content of the program. In the case of transport companies, their planners and drivers </w:t>
            </w:r>
            <w:r w:rsidRPr="00CF4881">
              <w:rPr>
                <w:rFonts w:ascii="Calibri" w:eastAsia="Times New Roman" w:hAnsi="Calibri" w:cs="Calibri"/>
                <w:color w:val="0070C0"/>
                <w:sz w:val="24"/>
                <w:szCs w:val="24"/>
              </w:rPr>
              <w:t xml:space="preserve">must </w:t>
            </w:r>
            <w:r w:rsidRPr="003F3482">
              <w:rPr>
                <w:rFonts w:ascii="Calibri" w:eastAsia="Times New Roman" w:hAnsi="Calibri" w:cs="Calibri"/>
                <w:sz w:val="24"/>
                <w:szCs w:val="24"/>
              </w:rPr>
              <w:t>be interviewed.</w:t>
            </w:r>
          </w:p>
          <w:p w14:paraId="0AAFF487" w14:textId="0FC4E270" w:rsidR="00266963" w:rsidRPr="00173D62" w:rsidRDefault="00266963" w:rsidP="00266963">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Training in information security will include as </w:t>
            </w:r>
            <w:r w:rsidR="00A60B0B">
              <w:rPr>
                <w:rFonts w:ascii="Calibri" w:eastAsia="Times New Roman" w:hAnsi="Calibri" w:cs="Calibri"/>
                <w:color w:val="0070C0"/>
                <w:sz w:val="24"/>
                <w:szCs w:val="24"/>
              </w:rPr>
              <w:t xml:space="preserve">a </w:t>
            </w:r>
            <w:r>
              <w:rPr>
                <w:rFonts w:ascii="Calibri" w:eastAsia="Times New Roman" w:hAnsi="Calibri" w:cs="Calibri"/>
                <w:color w:val="0070C0"/>
                <w:sz w:val="24"/>
                <w:szCs w:val="24"/>
              </w:rPr>
              <w:t xml:space="preserve">minimum: the </w:t>
            </w:r>
            <w:r w:rsidRPr="00173D62">
              <w:rPr>
                <w:rFonts w:ascii="Calibri" w:eastAsia="Times New Roman" w:hAnsi="Calibri" w:cs="Calibri"/>
                <w:color w:val="0070C0"/>
                <w:sz w:val="24"/>
                <w:szCs w:val="24"/>
              </w:rPr>
              <w:t xml:space="preserve">importance of </w:t>
            </w:r>
            <w:r>
              <w:rPr>
                <w:rFonts w:ascii="Calibri" w:eastAsia="Times New Roman" w:hAnsi="Calibri" w:cs="Calibri"/>
                <w:color w:val="0070C0"/>
                <w:sz w:val="24"/>
                <w:szCs w:val="24"/>
              </w:rPr>
              <w:t xml:space="preserve">secure </w:t>
            </w:r>
            <w:r w:rsidRPr="00173D62">
              <w:rPr>
                <w:rFonts w:ascii="Calibri" w:eastAsia="Times New Roman" w:hAnsi="Calibri" w:cs="Calibri"/>
                <w:color w:val="0070C0"/>
                <w:sz w:val="24"/>
                <w:szCs w:val="24"/>
              </w:rPr>
              <w:t xml:space="preserve">passwords, </w:t>
            </w:r>
            <w:r>
              <w:rPr>
                <w:rFonts w:ascii="Calibri" w:eastAsia="Times New Roman" w:hAnsi="Calibri" w:cs="Calibri"/>
                <w:color w:val="0070C0"/>
                <w:sz w:val="24"/>
                <w:szCs w:val="24"/>
              </w:rPr>
              <w:t xml:space="preserve">relevance </w:t>
            </w:r>
            <w:r w:rsidRPr="00173D62">
              <w:rPr>
                <w:rFonts w:ascii="Calibri" w:eastAsia="Times New Roman" w:hAnsi="Calibri" w:cs="Calibri"/>
                <w:color w:val="0070C0"/>
                <w:sz w:val="24"/>
                <w:szCs w:val="24"/>
              </w:rPr>
              <w:t>of accurate business data</w:t>
            </w:r>
            <w:r>
              <w:rPr>
                <w:rFonts w:ascii="Calibri" w:eastAsia="Times New Roman" w:hAnsi="Calibri" w:cs="Calibri"/>
                <w:color w:val="0070C0"/>
                <w:sz w:val="24"/>
                <w:szCs w:val="24"/>
              </w:rPr>
              <w:t xml:space="preserve"> and </w:t>
            </w:r>
            <w:r w:rsidRPr="00173D62">
              <w:rPr>
                <w:rFonts w:ascii="Calibri" w:eastAsia="Times New Roman" w:hAnsi="Calibri" w:cs="Calibri"/>
                <w:color w:val="0070C0"/>
                <w:sz w:val="24"/>
                <w:szCs w:val="24"/>
              </w:rPr>
              <w:t>improper data loss</w:t>
            </w:r>
            <w:r>
              <w:rPr>
                <w:rFonts w:ascii="Calibri" w:eastAsia="Times New Roman" w:hAnsi="Calibri" w:cs="Calibri"/>
                <w:color w:val="0070C0"/>
                <w:sz w:val="24"/>
                <w:szCs w:val="24"/>
              </w:rPr>
              <w:t>, phishing.</w:t>
            </w:r>
          </w:p>
          <w:p w14:paraId="1B449DB0" w14:textId="77777777" w:rsidR="00266963"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The assessor has to focus on the actual knowledge of the employees about the risk aspects mentioned in the guidelines (e.g. protection of information</w:t>
            </w:r>
            <w:r>
              <w:rPr>
                <w:rFonts w:ascii="Calibri" w:eastAsia="Times New Roman" w:hAnsi="Calibri" w:cs="Calibri"/>
                <w:sz w:val="24"/>
                <w:szCs w:val="24"/>
              </w:rPr>
              <w:t>,</w:t>
            </w:r>
            <w:r w:rsidRPr="003F3482">
              <w:rPr>
                <w:rFonts w:ascii="Calibri" w:eastAsia="Times New Roman" w:hAnsi="Calibri" w:cs="Calibri"/>
                <w:sz w:val="24"/>
                <w:szCs w:val="24"/>
              </w:rPr>
              <w:t xml:space="preserve"> and goods). </w:t>
            </w:r>
          </w:p>
          <w:p w14:paraId="326216B8" w14:textId="77777777"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Findings in documents (positive or negative) must always be checked with employees through interview. Score 1 if the interview provides positive evidence. If records are clear but the interview </w:t>
            </w:r>
            <w:r w:rsidRPr="003F3482">
              <w:rPr>
                <w:rFonts w:ascii="Calibri" w:eastAsia="Times New Roman" w:hAnsi="Calibri" w:cs="Calibri"/>
                <w:sz w:val="24"/>
                <w:szCs w:val="24"/>
              </w:rPr>
              <w:lastRenderedPageBreak/>
              <w:t>provides negative evidence, score 0. In these cases, it is recommended to add a comment explaining the score.</w:t>
            </w:r>
            <w:r w:rsidRPr="003F3482">
              <w:rPr>
                <w:rFonts w:ascii="Calibri" w:eastAsia="Times New Roman" w:hAnsi="Calibri" w:cs="Calibri"/>
                <w:sz w:val="24"/>
                <w:szCs w:val="24"/>
              </w:rPr>
              <w:br/>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266963" w:rsidRPr="00106E4E" w:rsidRDefault="00266963" w:rsidP="00266963">
            <w:pPr>
              <w:spacing w:after="240" w:line="240" w:lineRule="auto"/>
              <w:jc w:val="center"/>
              <w:rPr>
                <w:rFonts w:ascii="Calibri" w:eastAsia="Times New Roman" w:hAnsi="Calibri" w:cs="Calibri"/>
                <w:color w:val="0070C0"/>
                <w:sz w:val="24"/>
                <w:szCs w:val="24"/>
              </w:rPr>
            </w:pPr>
          </w:p>
        </w:tc>
      </w:tr>
      <w:tr w:rsidR="00266963" w:rsidRPr="003F3482" w14:paraId="3C28EABE" w14:textId="0E566506" w:rsidTr="79AC4FFB">
        <w:trPr>
          <w:trHeight w:val="258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0419789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3.2.2.i</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02B3332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Assessment and risk Management?</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7AA8741" w14:textId="7217471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 case of transport companies, consult the "Guidance on Safety Risk Assessment for Chemical Transport Operations". Specific reference is made to Annex 1 of the "Best Practice Guideline for Safe (Un)Loading of Road Freight Vehicles".</w:t>
            </w:r>
            <w:r w:rsidRPr="003F3482">
              <w:rPr>
                <w:rFonts w:ascii="Calibri" w:eastAsia="Times New Roman" w:hAnsi="Calibri" w:cs="Calibri"/>
                <w:sz w:val="24"/>
                <w:szCs w:val="24"/>
              </w:rPr>
              <w:br/>
              <w:t>Identify the persons in the company who carry out risk assessment: Safety/Environment/Security responsible, planners, etc.: have they attended training</w:t>
            </w:r>
            <w:r w:rsidR="009727C2">
              <w:rPr>
                <w:rFonts w:ascii="Calibri" w:eastAsia="Times New Roman" w:hAnsi="Calibri" w:cs="Calibri"/>
                <w:sz w:val="24"/>
                <w:szCs w:val="24"/>
              </w:rPr>
              <w:t>s</w:t>
            </w:r>
            <w:r w:rsidRPr="003F3482">
              <w:rPr>
                <w:rFonts w:ascii="Calibri" w:eastAsia="Times New Roman" w:hAnsi="Calibri" w:cs="Calibri"/>
                <w:sz w:val="24"/>
                <w:szCs w:val="24"/>
              </w:rPr>
              <w:t xml:space="preserve"> in risk assessment?</w:t>
            </w:r>
            <w:r w:rsidRPr="003F3482">
              <w:rPr>
                <w:rFonts w:ascii="Calibri" w:eastAsia="Times New Roman" w:hAnsi="Calibri" w:cs="Calibri"/>
                <w:sz w:val="24"/>
                <w:szCs w:val="24"/>
              </w:rPr>
              <w:br/>
              <w:t>In case of transport companies, expect the drivers training to be provided at operating and practical level.</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4AB7F27" w14:textId="59B71AC1" w:rsidTr="79AC4FFB">
        <w:trPr>
          <w:trHeight w:val="17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8C25637" w14:textId="6032F2F8"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nil"/>
              <w:left w:val="nil"/>
              <w:bottom w:val="single" w:sz="4" w:space="0" w:color="auto"/>
              <w:right w:val="single" w:sz="4" w:space="0" w:color="auto"/>
            </w:tcBorders>
            <w:shd w:val="clear" w:color="auto" w:fill="FFFFFF" w:themeFill="background1"/>
            <w:hideMark/>
          </w:tcPr>
          <w:p w14:paraId="227231A2"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communication skills?</w:t>
            </w:r>
          </w:p>
        </w:tc>
        <w:tc>
          <w:tcPr>
            <w:tcW w:w="271" w:type="dxa"/>
            <w:tcBorders>
              <w:top w:val="nil"/>
              <w:left w:val="nil"/>
              <w:bottom w:val="nil"/>
              <w:right w:val="single" w:sz="4" w:space="0" w:color="auto"/>
            </w:tcBorders>
            <w:shd w:val="clear" w:color="auto" w:fill="FFFFFF" w:themeFill="background1"/>
            <w:hideMark/>
          </w:tcPr>
          <w:p w14:paraId="11E6C96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5DCA2F91"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Drivers, operators and, where applicable, other employees shall have knowledge of the applicable expressions in English. Refer to section 6 of the "Best Practice Guidelines for Safe (Un)Loading of Road Freight Vehicles".</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608A39C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454E843" w14:textId="31D65A36" w:rsidTr="79AC4FFB">
        <w:trPr>
          <w:trHeight w:val="682"/>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239C3C6" w14:textId="1D9FF8F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3.2.2.k</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nil"/>
              <w:left w:val="nil"/>
              <w:bottom w:val="single" w:sz="4" w:space="0" w:color="auto"/>
              <w:right w:val="single" w:sz="4" w:space="0" w:color="auto"/>
            </w:tcBorders>
            <w:shd w:val="clear" w:color="auto" w:fill="FFFFFF" w:themeFill="background1"/>
            <w:hideMark/>
          </w:tcPr>
          <w:p w14:paraId="5D185D2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aspects related to prevention of bribery and corruption?</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1CDE601"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074F8CD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54B3DF0" w14:textId="11DA783C" w:rsidTr="79AC4FFB">
        <w:trPr>
          <w:trHeight w:val="29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22C2C50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in awareness of fatigue and tiredness?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F79921F" w14:textId="77777777" w:rsidR="00266963" w:rsidRPr="003F3482" w:rsidRDefault="00266963" w:rsidP="00266963">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 xml:space="preserve">This question applies to all operational personnel who could be affected by fatigue and/or tiredness. </w:t>
            </w:r>
            <w:r w:rsidRPr="003F3482">
              <w:rPr>
                <w:rFonts w:ascii="Calibri" w:eastAsia="Times New Roman" w:hAnsi="Calibri" w:cs="Calibri"/>
                <w:sz w:val="24"/>
                <w:szCs w:val="24"/>
              </w:rPr>
              <w:br/>
              <w:t xml:space="preserve">"Fatigue" in the understanding of this question is meant as deterioration in mental or physical performance due to prolonged physical or mental work - it occurs even in people who have had adequate sleep.  All that may be needed to recover from fatigue is a rest from this work, or a change in activity ("a change is as good as a rest").  Sleep may not be needed if adequate sleep has already been taken.  </w:t>
            </w:r>
            <w:r w:rsidRPr="003F3482">
              <w:rPr>
                <w:rFonts w:ascii="Calibri" w:eastAsia="Times New Roman" w:hAnsi="Calibri" w:cs="Calibri"/>
                <w:sz w:val="24"/>
                <w:szCs w:val="24"/>
              </w:rPr>
              <w:br/>
              <w:t>"Tiredness" or sleepiness is the likelihood of falling asleep, due to inadequate sleep, prolonged wakefulness, or working through the night.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AC63B71" w14:textId="03D737A7" w:rsidTr="79AC4FFB">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7AFBBEB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r w:rsidR="00AB681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418FB45A" w14:textId="4E262185"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ethics policy /code of ethics?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C165593" w14:textId="04034694" w:rsidTr="79AC4FFB">
        <w:trPr>
          <w:trHeight w:val="29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26D00404" w:rsidR="00266963" w:rsidRPr="00854964"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3.2.2.n</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3E702E1" w14:textId="52A004B5" w:rsidR="00266963" w:rsidRPr="004F3AAF" w:rsidRDefault="004F3AAF" w:rsidP="004F3AAF">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266963" w:rsidRPr="004F3AAF">
              <w:rPr>
                <w:rFonts w:ascii="Calibri" w:eastAsia="Times New Roman" w:hAnsi="Calibri" w:cs="Calibri"/>
                <w:color w:val="0070C0"/>
                <w:sz w:val="24"/>
                <w:szCs w:val="24"/>
              </w:rPr>
              <w:t>awareness and accountability for spill/loss prevention, containment, clean-up, and disposal of plastics pellets</w:t>
            </w:r>
            <w:r w:rsidR="0083741A">
              <w:rPr>
                <w:rFonts w:ascii="Calibri" w:eastAsia="Times New Roman" w:hAnsi="Calibri" w:cs="Calibri"/>
                <w:color w:val="0070C0"/>
                <w:sz w:val="24"/>
                <w:szCs w:val="24"/>
              </w:rPr>
              <w:t>?</w:t>
            </w:r>
          </w:p>
          <w:p w14:paraId="30665C83" w14:textId="5FE16A12" w:rsidR="00266963" w:rsidRPr="00B62EF6" w:rsidRDefault="00B62EF6" w:rsidP="00B62EF6">
            <w:pPr>
              <w:spacing w:after="240" w:line="240" w:lineRule="auto"/>
              <w:rPr>
                <w:rFonts w:ascii="Calibri" w:eastAsia="Times New Roman" w:hAnsi="Calibri" w:cs="Calibri"/>
                <w:sz w:val="24"/>
                <w:szCs w:val="24"/>
              </w:rPr>
            </w:pPr>
            <w:r>
              <w:rPr>
                <w:rFonts w:ascii="Calibri" w:eastAsia="Times New Roman" w:hAnsi="Calibri" w:cs="Calibri"/>
                <w:color w:val="0070C0"/>
                <w:sz w:val="24"/>
                <w:szCs w:val="24"/>
              </w:rPr>
              <w:t xml:space="preserve">- </w:t>
            </w:r>
            <w:r w:rsidR="00266963" w:rsidRPr="00B62EF6">
              <w:rPr>
                <w:rFonts w:ascii="Calibri" w:eastAsia="Times New Roman" w:hAnsi="Calibri" w:cs="Calibri"/>
                <w:color w:val="0070C0"/>
                <w:sz w:val="24"/>
                <w:szCs w:val="24"/>
              </w:rPr>
              <w:t>written procedures to prevent, contain, clean-up and dispose spills/losses,</w:t>
            </w:r>
            <w:r w:rsidR="00266963" w:rsidRPr="00B62EF6">
              <w:rPr>
                <w:rFonts w:ascii="Calibri" w:eastAsia="Times New Roman" w:hAnsi="Calibri" w:cs="Calibri"/>
                <w:sz w:val="24"/>
                <w:szCs w:val="24"/>
              </w:rPr>
              <w:br/>
            </w:r>
            <w:r w:rsidR="00266963" w:rsidRPr="00B62EF6">
              <w:rPr>
                <w:rFonts w:ascii="Calibri" w:eastAsia="Times New Roman" w:hAnsi="Calibri" w:cs="Calibri"/>
                <w:color w:val="0070C0"/>
                <w:sz w:val="24"/>
                <w:szCs w:val="24"/>
              </w:rPr>
              <w:t>in case that the company handles/transports plastic pellets</w:t>
            </w:r>
            <w:r w:rsidR="0083741A">
              <w:rPr>
                <w:rFonts w:ascii="Calibri" w:eastAsia="Times New Roman" w:hAnsi="Calibri" w:cs="Calibri"/>
                <w:color w:val="0070C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7D87A35D" w14:textId="29D72624" w:rsidR="00266963"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Anybody involved in transportation and or handling of plastics pellets should</w:t>
            </w:r>
            <w:r w:rsidRPr="003F3482">
              <w:rPr>
                <w:rFonts w:ascii="Calibri" w:eastAsia="Times New Roman" w:hAnsi="Calibri" w:cs="Calibri"/>
                <w:color w:val="0070C0"/>
                <w:sz w:val="24"/>
                <w:szCs w:val="24"/>
              </w:rPr>
              <w:t xml:space="preserve"> understand that plastic spills are as bad a</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chemical spills. </w:t>
            </w:r>
            <w:r>
              <w:rPr>
                <w:rFonts w:ascii="Calibri" w:eastAsia="Times New Roman" w:hAnsi="Calibri" w:cs="Calibri"/>
                <w:color w:val="0070C0"/>
                <w:sz w:val="24"/>
                <w:szCs w:val="24"/>
              </w:rPr>
              <w:t>Consequences of p</w:t>
            </w:r>
            <w:r w:rsidRPr="003F3482">
              <w:rPr>
                <w:rFonts w:ascii="Calibri" w:eastAsia="Times New Roman" w:hAnsi="Calibri" w:cs="Calibri"/>
                <w:color w:val="0070C0"/>
                <w:sz w:val="24"/>
                <w:szCs w:val="24"/>
              </w:rPr>
              <w:t>lastic spills are less immediate, but they last much longer in the environment.</w:t>
            </w:r>
          </w:p>
          <w:p w14:paraId="57932351" w14:textId="250E25E4"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color w:val="0070C0"/>
                <w:sz w:val="24"/>
                <w:szCs w:val="24"/>
              </w:rPr>
              <w:t xml:space="preserve">- Training of employees shall include theory and practical hands-on exercises. </w:t>
            </w:r>
            <w:r>
              <w:br/>
            </w:r>
            <w:r w:rsidRPr="79AC4FFB">
              <w:rPr>
                <w:rFonts w:ascii="Calibri" w:eastAsia="Times New Roman" w:hAnsi="Calibri" w:cs="Calibri"/>
                <w:color w:val="0070C0"/>
                <w:sz w:val="24"/>
                <w:szCs w:val="24"/>
              </w:rPr>
              <w:t>- Subcontractors should be included in the awareness programme, as a minimum requirement. External organizations for which the subcontractors are working are responsible for ensuring the competence of their personnel</w:t>
            </w:r>
            <w:r w:rsidR="152FBB82" w:rsidRPr="79AC4FFB">
              <w:rPr>
                <w:rFonts w:ascii="Calibri" w:eastAsia="Times New Roman" w:hAnsi="Calibri" w:cs="Calibri"/>
                <w:color w:val="0070C0"/>
                <w:sz w:val="24"/>
                <w:szCs w:val="24"/>
              </w:rPr>
              <w:t>.</w:t>
            </w:r>
            <w:r w:rsidRPr="79AC4FFB">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CB76007" w14:textId="4AC0332C"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876D0F" w14:paraId="10C4693A" w14:textId="71EBB239" w:rsidTr="79AC4FFB">
        <w:trPr>
          <w:trHeight w:val="9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1536D46A" w:rsidR="00266963" w:rsidRPr="00854964" w:rsidRDefault="00266963" w:rsidP="00266963">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3</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266963" w:rsidRPr="00615957" w:rsidRDefault="00266963" w:rsidP="00266963">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informed about the evolution of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266963" w:rsidRPr="00615957" w:rsidRDefault="00266963" w:rsidP="00266963">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7CDDF08" w14:textId="6E92FF49" w:rsidR="00266963" w:rsidRPr="00615957" w:rsidRDefault="00266963" w:rsidP="00266963">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information provided to employees will be kept</w:t>
            </w:r>
            <w:r w:rsidR="004F58EB">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A21320F" w14:textId="7566C148"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876D0F" w14:paraId="75E1A3BE" w14:textId="668A654E" w:rsidTr="79AC4FFB">
        <w:trPr>
          <w:trHeight w:val="9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737F9A81" w:rsidR="00266963" w:rsidRPr="00854964" w:rsidRDefault="00266963" w:rsidP="00266963">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4</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266963" w:rsidRPr="00615957" w:rsidRDefault="00266963" w:rsidP="00266963">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encouraged to provide feedback on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 to the line management?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266963" w:rsidRPr="00615957" w:rsidRDefault="00266963" w:rsidP="00266963">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A3C6076" w14:textId="2C78660A" w:rsidR="00266963" w:rsidRPr="00615957" w:rsidRDefault="00266963" w:rsidP="00266963">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communication will be kept</w:t>
            </w:r>
            <w:r w:rsidR="0083741A">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65D44EA" w14:textId="024A7897"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4268616A" w14:textId="2329AE36" w:rsidTr="79AC4FFB">
        <w:trPr>
          <w:trHeight w:val="187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01574951" w:rsidR="00266963" w:rsidRPr="00854964" w:rsidRDefault="00266963" w:rsidP="00266963">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5</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5D7AA268" w14:textId="5B47194D"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first aid training programme defined for identified persons and implemented</w:t>
            </w:r>
            <w:r w:rsidR="001A1F8D" w:rsidRPr="001A1F8D">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7DE0FBD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Verify even if not regulatory required, that the first aid training programme is documented and implemented (including refresher training).  Check for participants and frequency. If required by legislation: verify the compliance in addition to the above. The assessor must identify in the comments if the first aid of the assessed company is covering a) an office set up only, or b) an operating site.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28A60E9" w14:textId="3B1245D7" w:rsidTr="79AC4FFB">
        <w:trPr>
          <w:trHeight w:val="73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0CA4650C" w:rsidR="00266963" w:rsidRPr="00854964" w:rsidRDefault="00266963" w:rsidP="00266963">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lastRenderedPageBreak/>
              <w:t>3.2.</w:t>
            </w:r>
            <w:r>
              <w:rPr>
                <w:rFonts w:ascii="Calibri" w:eastAsia="Times New Roman" w:hAnsi="Calibri" w:cs="Calibri"/>
                <w:color w:val="0070C0"/>
                <w:sz w:val="24"/>
                <w:szCs w:val="24"/>
              </w:rPr>
              <w:t>6</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variances from the plan effectively followed up?</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Example: illness or unexpected absences for any other reasons. New hires and job rotation shall also be considered.</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A09A202" w14:textId="02A4C382" w:rsidTr="79AC4FFB">
        <w:trPr>
          <w:trHeight w:val="13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B47E6C" w14:textId="19C52ED1" w:rsidR="00266963" w:rsidRPr="00854964" w:rsidRDefault="00266963" w:rsidP="00266963">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7</w:t>
            </w:r>
            <w:r w:rsidR="00AB6817">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462BC6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effectiveness of the training checked for each employee?</w:t>
            </w:r>
          </w:p>
        </w:tc>
        <w:tc>
          <w:tcPr>
            <w:tcW w:w="271" w:type="dxa"/>
            <w:tcBorders>
              <w:top w:val="nil"/>
              <w:left w:val="nil"/>
              <w:bottom w:val="nil"/>
              <w:right w:val="single" w:sz="4" w:space="0" w:color="auto"/>
            </w:tcBorders>
            <w:shd w:val="clear" w:color="auto" w:fill="FFFFFF" w:themeFill="background1"/>
            <w:hideMark/>
          </w:tcPr>
          <w:p w14:paraId="0AE31DC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5FA2B1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Proof has to be available that shows that the effectiveness of the training was checked. This can be a test after the training, an evaluation of the work of the employee a certain time after the training, an output measurement of the performance of the employee.</w:t>
            </w:r>
          </w:p>
        </w:tc>
        <w:tc>
          <w:tcPr>
            <w:tcW w:w="772" w:type="dxa"/>
            <w:tcBorders>
              <w:top w:val="nil"/>
              <w:left w:val="nil"/>
              <w:bottom w:val="single" w:sz="4" w:space="0" w:color="auto"/>
              <w:right w:val="single" w:sz="4" w:space="0" w:color="auto"/>
            </w:tcBorders>
            <w:shd w:val="clear" w:color="auto" w:fill="FFFFFF" w:themeFill="background1"/>
            <w:vAlign w:val="center"/>
          </w:tcPr>
          <w:p w14:paraId="05ECF3B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8E99F02" w14:textId="77777777" w:rsidTr="79AC4FFB">
        <w:trPr>
          <w:trHeight w:val="1380"/>
          <w:jc w:val="center"/>
        </w:trPr>
        <w:tc>
          <w:tcPr>
            <w:tcW w:w="1555" w:type="dxa"/>
            <w:tcBorders>
              <w:top w:val="nil"/>
              <w:left w:val="single" w:sz="4" w:space="0" w:color="auto"/>
              <w:bottom w:val="single" w:sz="4" w:space="0" w:color="auto"/>
              <w:right w:val="single" w:sz="4" w:space="0" w:color="auto"/>
            </w:tcBorders>
            <w:shd w:val="clear" w:color="auto" w:fill="FDE9D9"/>
          </w:tcPr>
          <w:p w14:paraId="2C22DA82" w14:textId="3CA1C268" w:rsidR="00266963" w:rsidRPr="00854964" w:rsidRDefault="00266963" w:rsidP="00266963">
            <w:pPr>
              <w:spacing w:after="0" w:line="240" w:lineRule="auto"/>
              <w:rPr>
                <w:rFonts w:ascii="Calibri" w:eastAsia="Times New Roman" w:hAnsi="Calibri" w:cs="Calibri"/>
                <w:color w:val="0070C0"/>
                <w:sz w:val="24"/>
                <w:szCs w:val="24"/>
              </w:rPr>
            </w:pPr>
            <w:r w:rsidRPr="004D06F4">
              <w:rPr>
                <w:rFonts w:ascii="Calibri" w:eastAsia="Times New Roman" w:hAnsi="Calibri" w:cs="Calibri"/>
                <w:color w:val="0070C0"/>
                <w:sz w:val="24"/>
                <w:szCs w:val="24"/>
              </w:rPr>
              <w:t>3.2.8</w:t>
            </w:r>
            <w:r w:rsidR="00AB6817">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50257E00" w14:textId="66E53D65" w:rsidR="00266963" w:rsidRPr="003F3482" w:rsidRDefault="00266963" w:rsidP="00266963">
            <w:pPr>
              <w:spacing w:after="0" w:line="240" w:lineRule="auto"/>
              <w:rPr>
                <w:rFonts w:ascii="Calibri" w:eastAsia="Times New Roman" w:hAnsi="Calibri" w:cs="Calibri"/>
                <w:sz w:val="24"/>
                <w:szCs w:val="24"/>
              </w:rPr>
            </w:pPr>
            <w:r w:rsidRPr="79AC4FFB">
              <w:rPr>
                <w:rFonts w:ascii="Calibri" w:hAnsi="Calibri" w:cs="Calibri"/>
                <w:sz w:val="24"/>
                <w:szCs w:val="24"/>
              </w:rPr>
              <w:t xml:space="preserve">When there is a change of job or procedure, is </w:t>
            </w:r>
            <w:r w:rsidR="33A41510" w:rsidRPr="79AC4FFB">
              <w:rPr>
                <w:rFonts w:ascii="Calibri" w:hAnsi="Calibri" w:cs="Calibri"/>
                <w:sz w:val="24"/>
                <w:szCs w:val="24"/>
              </w:rPr>
              <w:t xml:space="preserve">a </w:t>
            </w:r>
            <w:r w:rsidRPr="79AC4FFB">
              <w:rPr>
                <w:rFonts w:ascii="Calibri" w:hAnsi="Calibri" w:cs="Calibri"/>
                <w:sz w:val="24"/>
                <w:szCs w:val="24"/>
              </w:rPr>
              <w:t>new training given in a timely manner?</w:t>
            </w:r>
          </w:p>
        </w:tc>
        <w:tc>
          <w:tcPr>
            <w:tcW w:w="271" w:type="dxa"/>
            <w:tcBorders>
              <w:top w:val="nil"/>
              <w:left w:val="nil"/>
              <w:bottom w:val="nil"/>
              <w:right w:val="nil"/>
            </w:tcBorders>
            <w:shd w:val="clear" w:color="auto" w:fill="FDE9D9"/>
          </w:tcPr>
          <w:p w14:paraId="495F987F" w14:textId="32C24798" w:rsidR="00266963" w:rsidRPr="003F3482" w:rsidRDefault="00266963" w:rsidP="00266963">
            <w:pPr>
              <w:spacing w:after="0" w:line="240" w:lineRule="auto"/>
              <w:rPr>
                <w:rFonts w:ascii="Calibri" w:eastAsia="Times New Roman" w:hAnsi="Calibri" w:cs="Calibri"/>
                <w:b/>
                <w:bCs/>
                <w:sz w:val="24"/>
                <w:szCs w:val="24"/>
              </w:rPr>
            </w:pPr>
            <w:r w:rsidRPr="004D06F4">
              <w:rPr>
                <w:rFonts w:ascii="Calibri" w:hAnsi="Calibri" w:cs="Calibri"/>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736A1973" w14:textId="62416982" w:rsidR="00266963" w:rsidRPr="003F3482" w:rsidRDefault="00266963" w:rsidP="00266963">
            <w:pPr>
              <w:spacing w:after="0" w:line="240" w:lineRule="auto"/>
              <w:rPr>
                <w:rFonts w:ascii="Calibri" w:eastAsia="Times New Roman" w:hAnsi="Calibri" w:cs="Calibri"/>
                <w:sz w:val="24"/>
                <w:szCs w:val="24"/>
              </w:rPr>
            </w:pPr>
            <w:r w:rsidRPr="004D06F4">
              <w:rPr>
                <w:rFonts w:ascii="Calibri" w:hAnsi="Calibri" w:cs="Calibri"/>
                <w:sz w:val="24"/>
                <w:szCs w:val="24"/>
              </w:rPr>
              <w:t>Select a specific situation and check that affected personnel have been trained according to their files.</w:t>
            </w:r>
          </w:p>
        </w:tc>
        <w:tc>
          <w:tcPr>
            <w:tcW w:w="772" w:type="dxa"/>
            <w:tcBorders>
              <w:top w:val="nil"/>
              <w:left w:val="single" w:sz="4" w:space="0" w:color="auto"/>
              <w:bottom w:val="single" w:sz="4" w:space="0" w:color="auto"/>
              <w:right w:val="single" w:sz="4" w:space="0" w:color="auto"/>
            </w:tcBorders>
            <w:shd w:val="clear" w:color="auto" w:fill="FDE9D9"/>
          </w:tcPr>
          <w:p w14:paraId="485F3E66" w14:textId="0EB6CF4E"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B54653A" w14:textId="6E4EBB1A"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471" w:type="dxa"/>
            <w:tcBorders>
              <w:top w:val="nil"/>
              <w:left w:val="nil"/>
              <w:bottom w:val="single" w:sz="4" w:space="0" w:color="auto"/>
              <w:right w:val="single" w:sz="4" w:space="0" w:color="auto"/>
            </w:tcBorders>
            <w:shd w:val="clear" w:color="auto" w:fill="FFFFFF" w:themeFill="background1"/>
            <w:hideMark/>
          </w:tcPr>
          <w:p w14:paraId="123B43D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636C95E5"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nil"/>
              <w:right w:val="single" w:sz="4" w:space="0" w:color="auto"/>
            </w:tcBorders>
            <w:shd w:val="clear" w:color="auto" w:fill="FFFFFF" w:themeFill="background1"/>
            <w:vAlign w:val="center"/>
          </w:tcPr>
          <w:p w14:paraId="5D6CBC6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164B1A5" w14:textId="2F85E3E3"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FBC6E69" w14:textId="24ABF400"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3.3</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AE4943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Behaviour Based Safety (BBS)</w:t>
            </w:r>
          </w:p>
        </w:tc>
        <w:tc>
          <w:tcPr>
            <w:tcW w:w="271" w:type="dxa"/>
            <w:tcBorders>
              <w:top w:val="nil"/>
              <w:left w:val="nil"/>
              <w:bottom w:val="nil"/>
              <w:right w:val="single" w:sz="4" w:space="0" w:color="auto"/>
            </w:tcBorders>
            <w:shd w:val="clear" w:color="auto" w:fill="FFFFFF" w:themeFill="background1"/>
            <w:hideMark/>
          </w:tcPr>
          <w:p w14:paraId="1E174612"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DE7E19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Behaviour Based Safety (BBS)</w:t>
            </w:r>
          </w:p>
        </w:tc>
        <w:tc>
          <w:tcPr>
            <w:tcW w:w="772" w:type="dxa"/>
            <w:tcBorders>
              <w:top w:val="nil"/>
              <w:left w:val="nil"/>
              <w:bottom w:val="nil"/>
              <w:right w:val="single" w:sz="4" w:space="0" w:color="auto"/>
            </w:tcBorders>
            <w:shd w:val="clear" w:color="auto" w:fill="FFFFFF" w:themeFill="background1"/>
            <w:vAlign w:val="center"/>
          </w:tcPr>
          <w:p w14:paraId="3E845514"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1CE00819" w14:textId="75C0C365" w:rsidTr="79AC4FFB">
        <w:trPr>
          <w:trHeight w:val="21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471" w:type="dxa"/>
            <w:tcBorders>
              <w:top w:val="nil"/>
              <w:left w:val="nil"/>
              <w:bottom w:val="single" w:sz="4" w:space="0" w:color="auto"/>
              <w:right w:val="single" w:sz="4" w:space="0" w:color="auto"/>
            </w:tcBorders>
            <w:shd w:val="clear" w:color="auto" w:fill="FFFFFF" w:themeFill="background1"/>
            <w:hideMark/>
          </w:tcPr>
          <w:p w14:paraId="361AAFF6"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DE49460" w14:textId="01CD9BC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guidelines already exist "Behaviour based safety guidelines for training of drivers and safe driving of road freight vehicles" and "Best Practice Guidelines for Safe (Un)Loading of Road Freight Vehicles", section 1: </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sidR="00BC7C7C">
              <w:rPr>
                <w:rStyle w:val="Hyperlink"/>
                <w:rFonts w:ascii="Calibri" w:eastAsia="Times New Roman" w:hAnsi="Calibri" w:cs="Calibri"/>
                <w:sz w:val="24"/>
                <w:szCs w:val="24"/>
              </w:rPr>
              <w:t>.</w:t>
            </w:r>
            <w:r>
              <w:rPr>
                <w:rFonts w:ascii="Calibri" w:eastAsia="Times New Roman" w:hAnsi="Calibri" w:cs="Calibri"/>
                <w:sz w:val="24"/>
                <w:szCs w:val="24"/>
              </w:rPr>
              <w:t xml:space="preserve"> </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772" w:type="dxa"/>
            <w:tcBorders>
              <w:top w:val="nil"/>
              <w:left w:val="nil"/>
              <w:bottom w:val="single" w:sz="4" w:space="0" w:color="auto"/>
              <w:right w:val="single" w:sz="4" w:space="0" w:color="auto"/>
            </w:tcBorders>
            <w:shd w:val="clear" w:color="auto" w:fill="FFFFFF" w:themeFill="background1"/>
            <w:vAlign w:val="center"/>
          </w:tcPr>
          <w:p w14:paraId="7F14DF7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A01886F" w14:textId="5ECCE5AA" w:rsidTr="79AC4FFB">
        <w:trPr>
          <w:trHeight w:val="3257"/>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9A36B31" w14:textId="73BC687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D5414E9"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a BBS implementation plan, or an established programme, been set up with targets, resourcing and timeline?</w:t>
            </w:r>
          </w:p>
        </w:tc>
        <w:tc>
          <w:tcPr>
            <w:tcW w:w="271" w:type="dxa"/>
            <w:tcBorders>
              <w:top w:val="nil"/>
              <w:left w:val="nil"/>
              <w:bottom w:val="nil"/>
              <w:right w:val="single" w:sz="4" w:space="0" w:color="auto"/>
            </w:tcBorders>
            <w:shd w:val="clear" w:color="auto" w:fill="FFFFFF" w:themeFill="background1"/>
            <w:hideMark/>
          </w:tcPr>
          <w:p w14:paraId="4DB30DE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928457B" w14:textId="2E4A88F7"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a documented implementation plan or an established programme including targets and up to date status mentioning results. The targets could be included in the general objectives of the company. If there is any doubt, assess this question after assessing the BBS section of the specific SQAS modules. </w:t>
            </w:r>
            <w:r w:rsidRPr="003F3482">
              <w:rPr>
                <w:rFonts w:ascii="Calibri" w:eastAsia="Times New Roman" w:hAnsi="Calibri" w:cs="Calibri"/>
                <w:sz w:val="24"/>
                <w:szCs w:val="24"/>
              </w:rPr>
              <w:br/>
              <w:t>In the case of Transport Service and Warehouse assessments the "Best Practice Guideline for Safe (Un)Loading of Road Freight Vehicles", Part A, chapter 1, should be taken into account to determine the level of implementation of the 4 BBS levels given in the Guideline. Assessed companies that are not directly involved in (Un)loading of road freight vehicles could use the guidelines to have an equivalent programme in place to evaluate this level o</w:t>
            </w:r>
            <w:r w:rsidR="00933538">
              <w:rPr>
                <w:rFonts w:ascii="Calibri" w:eastAsia="Times New Roman" w:hAnsi="Calibri" w:cs="Calibri"/>
                <w:sz w:val="24"/>
                <w:szCs w:val="24"/>
              </w:rPr>
              <w:t>f</w:t>
            </w:r>
            <w:r w:rsidRPr="003F3482">
              <w:rPr>
                <w:rFonts w:ascii="Calibri" w:eastAsia="Times New Roman" w:hAnsi="Calibri" w:cs="Calibri"/>
                <w:sz w:val="24"/>
                <w:szCs w:val="24"/>
              </w:rPr>
              <w:t xml:space="preserve"> implementation</w:t>
            </w:r>
            <w:r w:rsidR="00933538">
              <w:rPr>
                <w:rFonts w:ascii="Calibri" w:eastAsia="Times New Roman" w:hAnsi="Calibri" w:cs="Calibri"/>
                <w:sz w:val="24"/>
                <w:szCs w:val="24"/>
              </w:rPr>
              <w:t>.</w:t>
            </w:r>
            <w:r w:rsidRPr="003F3482">
              <w:rPr>
                <w:rFonts w:ascii="Calibri" w:eastAsia="Times New Roman" w:hAnsi="Calibri" w:cs="Calibri"/>
                <w:sz w:val="24"/>
                <w:szCs w:val="24"/>
              </w:rPr>
              <w:br/>
              <w:t>The assessor should record in comments the BBS level that the company has in place.</w:t>
            </w:r>
            <w:r w:rsidRPr="003F3482">
              <w:rPr>
                <w:rFonts w:ascii="Calibri" w:eastAsia="Times New Roman" w:hAnsi="Calibri" w:cs="Calibri"/>
                <w:sz w:val="24"/>
                <w:szCs w:val="24"/>
              </w:rPr>
              <w:br/>
            </w:r>
          </w:p>
        </w:tc>
        <w:tc>
          <w:tcPr>
            <w:tcW w:w="772" w:type="dxa"/>
            <w:tcBorders>
              <w:top w:val="nil"/>
              <w:left w:val="nil"/>
              <w:bottom w:val="single" w:sz="4" w:space="0" w:color="auto"/>
              <w:right w:val="single" w:sz="4" w:space="0" w:color="auto"/>
            </w:tcBorders>
            <w:shd w:val="clear" w:color="auto" w:fill="FFFFFF" w:themeFill="background1"/>
            <w:vAlign w:val="center"/>
          </w:tcPr>
          <w:p w14:paraId="75938F15" w14:textId="0679EA67" w:rsidR="00266963" w:rsidRPr="00106E4E" w:rsidRDefault="00266963" w:rsidP="00266963">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010AA591" w14:textId="38E52126" w:rsidTr="79AC4FFB">
        <w:trPr>
          <w:trHeight w:val="2832"/>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7DBEA62" w14:textId="1E0137A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3.3.2</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ABB8632" w14:textId="03714681"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Have the respective responsibilities of all personnel in the implementation of BBS been identified?</w:t>
            </w:r>
          </w:p>
        </w:tc>
        <w:tc>
          <w:tcPr>
            <w:tcW w:w="271" w:type="dxa"/>
            <w:tcBorders>
              <w:top w:val="nil"/>
              <w:left w:val="nil"/>
              <w:bottom w:val="nil"/>
              <w:right w:val="single" w:sz="4" w:space="0" w:color="auto"/>
            </w:tcBorders>
            <w:shd w:val="clear" w:color="auto" w:fill="FFFFFF" w:themeFill="background1"/>
            <w:hideMark/>
          </w:tcPr>
          <w:p w14:paraId="771808C6"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015813F" w14:textId="36D3BFC9" w:rsidR="00266963" w:rsidRPr="003F3482" w:rsidRDefault="00266963" w:rsidP="00266963">
            <w:pPr>
              <w:spacing w:after="0" w:line="240" w:lineRule="auto"/>
              <w:rPr>
                <w:rFonts w:ascii="Calibri" w:eastAsia="Times New Roman" w:hAnsi="Calibri" w:cs="Calibri"/>
                <w:sz w:val="24"/>
                <w:szCs w:val="24"/>
              </w:rPr>
            </w:pPr>
            <w:r w:rsidRPr="79AC4FFB">
              <w:rPr>
                <w:rFonts w:ascii="Calibri" w:eastAsia="Times New Roman" w:hAnsi="Calibri" w:cs="Calibri"/>
                <w:sz w:val="24"/>
                <w:szCs w:val="24"/>
              </w:rPr>
              <w:t>Look for role descriptions referring to the following responsibilities in relation to BBS. Management are mainly responsible for the implementation and ongoing support of the BBS program</w:t>
            </w:r>
            <w:r w:rsidR="14AB8960" w:rsidRPr="79AC4FFB">
              <w:rPr>
                <w:rFonts w:ascii="Calibri" w:eastAsia="Times New Roman" w:hAnsi="Calibri" w:cs="Calibri"/>
                <w:sz w:val="24"/>
                <w:szCs w:val="24"/>
              </w:rPr>
              <w:t>me</w:t>
            </w:r>
            <w:r w:rsidRPr="79AC4FFB">
              <w:rPr>
                <w:rFonts w:ascii="Calibri" w:eastAsia="Times New Roman" w:hAnsi="Calibri" w:cs="Calibri"/>
                <w:sz w:val="24"/>
                <w:szCs w:val="24"/>
              </w:rPr>
              <w:t>. They should have defined roles, delivered resources, and removed barriers to a successful implementation, with results monitored against targets. Administrative personnel should understand and support the BBS program in order to avoid/eliminate planning and instructions which may be in conflict with the BBS principles. Trainers do not only execute the BBS training, but they also collect data and report the results to management.  All staff should understand the purpose of the BBS program</w:t>
            </w:r>
            <w:r w:rsidR="10099A43" w:rsidRPr="79AC4FFB">
              <w:rPr>
                <w:rFonts w:ascii="Calibri" w:eastAsia="Times New Roman" w:hAnsi="Calibri" w:cs="Calibri"/>
                <w:sz w:val="24"/>
                <w:szCs w:val="24"/>
              </w:rPr>
              <w:t>me</w:t>
            </w:r>
            <w:r w:rsidRPr="79AC4FFB">
              <w:rPr>
                <w:rFonts w:ascii="Calibri" w:eastAsia="Times New Roman" w:hAnsi="Calibri" w:cs="Calibri"/>
                <w:sz w:val="24"/>
                <w:szCs w:val="24"/>
              </w:rPr>
              <w:t>, be positively committed to participate and accept preventative changes as a result of the BBS findings and analysis.</w:t>
            </w:r>
          </w:p>
        </w:tc>
        <w:tc>
          <w:tcPr>
            <w:tcW w:w="772" w:type="dxa"/>
            <w:tcBorders>
              <w:top w:val="nil"/>
              <w:left w:val="nil"/>
              <w:bottom w:val="single" w:sz="4" w:space="0" w:color="auto"/>
              <w:right w:val="single" w:sz="4" w:space="0" w:color="auto"/>
            </w:tcBorders>
            <w:shd w:val="clear" w:color="auto" w:fill="FFFFFF" w:themeFill="background1"/>
            <w:vAlign w:val="center"/>
          </w:tcPr>
          <w:p w14:paraId="493586D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450B76B" w14:textId="2582F6B8" w:rsidTr="79AC4FFB">
        <w:trPr>
          <w:trHeight w:val="4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07E5BA2" w14:textId="2FC032EB"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3.4</w:t>
            </w:r>
            <w:r w:rsidR="00AB6817">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A8E12EB" w14:textId="77777777" w:rsidR="00266963" w:rsidRPr="003F3482" w:rsidRDefault="00266963" w:rsidP="00266963">
            <w:pPr>
              <w:spacing w:after="0" w:line="240" w:lineRule="auto"/>
              <w:rPr>
                <w:rFonts w:ascii="Calibri" w:eastAsia="Times New Roman" w:hAnsi="Calibri" w:cs="Calibri"/>
                <w:b/>
                <w:bCs/>
                <w:sz w:val="24"/>
                <w:szCs w:val="24"/>
                <w:u w:val="single"/>
              </w:rPr>
            </w:pPr>
            <w:bookmarkStart w:id="23" w:name="LabourPolicy"/>
            <w:bookmarkStart w:id="24" w:name="LabourPolicyandhumanrights"/>
            <w:r w:rsidRPr="003F3482">
              <w:rPr>
                <w:rFonts w:ascii="Calibri" w:eastAsia="Times New Roman" w:hAnsi="Calibri" w:cs="Calibri"/>
                <w:b/>
                <w:bCs/>
                <w:sz w:val="24"/>
                <w:szCs w:val="24"/>
                <w:u w:val="single"/>
              </w:rPr>
              <w:t>Labour Policy and human rights</w:t>
            </w:r>
            <w:bookmarkEnd w:id="23"/>
            <w:bookmarkEnd w:id="24"/>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0AD711F2" w14:textId="77777777" w:rsidR="00266963" w:rsidRPr="003F3482" w:rsidRDefault="00266963" w:rsidP="00266963">
            <w:pPr>
              <w:spacing w:after="0" w:line="240" w:lineRule="auto"/>
              <w:rPr>
                <w:rFonts w:ascii="Calibri" w:eastAsia="Times New Roman" w:hAnsi="Calibri" w:cs="Calibri"/>
                <w:b/>
                <w:bCs/>
                <w:sz w:val="24"/>
                <w:szCs w:val="24"/>
                <w:u w:val="single"/>
              </w:rPr>
            </w:pPr>
            <w:r w:rsidRPr="003F3482">
              <w:rPr>
                <w:rFonts w:ascii="Calibri" w:eastAsia="Times New Roman" w:hAnsi="Calibri" w:cs="Calibri"/>
                <w:b/>
                <w:bCs/>
                <w:sz w:val="24"/>
                <w:szCs w:val="24"/>
                <w:u w:val="single"/>
              </w:rPr>
              <w:t> </w:t>
            </w:r>
          </w:p>
        </w:tc>
        <w:tc>
          <w:tcPr>
            <w:tcW w:w="772" w:type="dxa"/>
            <w:tcBorders>
              <w:top w:val="nil"/>
              <w:left w:val="nil"/>
              <w:bottom w:val="nil"/>
              <w:right w:val="single" w:sz="4" w:space="0" w:color="auto"/>
            </w:tcBorders>
            <w:shd w:val="clear" w:color="auto" w:fill="FFFFFF" w:themeFill="background1"/>
            <w:vAlign w:val="center"/>
          </w:tcPr>
          <w:p w14:paraId="2C3FBA0D" w14:textId="77777777" w:rsidR="00266963" w:rsidRPr="00106E4E" w:rsidRDefault="00266963" w:rsidP="00266963">
            <w:pPr>
              <w:spacing w:after="0" w:line="240" w:lineRule="auto"/>
              <w:jc w:val="center"/>
              <w:rPr>
                <w:rFonts w:ascii="Calibri" w:eastAsia="Times New Roman" w:hAnsi="Calibri" w:cs="Calibri"/>
                <w:b/>
                <w:bCs/>
                <w:color w:val="0070C0"/>
                <w:sz w:val="24"/>
                <w:szCs w:val="24"/>
                <w:u w:val="single"/>
              </w:rPr>
            </w:pPr>
          </w:p>
        </w:tc>
      </w:tr>
      <w:tr w:rsidR="00266963" w:rsidRPr="003F3482" w14:paraId="7A1B9266" w14:textId="23D149F5" w:rsidTr="79AC4FFB">
        <w:trPr>
          <w:trHeight w:val="23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7993D7E" w14:textId="7B6E3EE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CD8D86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specific mechanisms in place to ensure effective implementation of your company's </w:t>
            </w:r>
            <w:r w:rsidRPr="003F3482">
              <w:rPr>
                <w:rFonts w:ascii="Calibri" w:eastAsia="Times New Roman" w:hAnsi="Calibri" w:cs="Calibri"/>
                <w:sz w:val="24"/>
                <w:szCs w:val="24"/>
                <w:u w:val="single"/>
              </w:rPr>
              <w:t>Career Management and training policy</w:t>
            </w:r>
            <w:r w:rsidRPr="003F3482">
              <w:rPr>
                <w:rFonts w:ascii="Calibri" w:eastAsia="Times New Roman" w:hAnsi="Calibri" w:cs="Calibri"/>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83588F7" w14:textId="6ADA2BB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following mechanisms should be in place: </w:t>
            </w:r>
            <w:r w:rsidR="00DE3B55">
              <w:rPr>
                <w:rFonts w:ascii="Calibri" w:eastAsia="Times New Roman" w:hAnsi="Calibri" w:cs="Calibri"/>
                <w:sz w:val="24"/>
                <w:szCs w:val="24"/>
              </w:rPr>
              <w:t>t</w:t>
            </w:r>
            <w:r w:rsidRPr="003F3482">
              <w:rPr>
                <w:rFonts w:ascii="Calibri" w:eastAsia="Times New Roman" w:hAnsi="Calibri" w:cs="Calibri"/>
                <w:sz w:val="24"/>
                <w:szCs w:val="24"/>
              </w:rPr>
              <w:t xml:space="preserve">ransparent recruitment process (communicated clearly and formally to all candidates), regular assessment (at least once a year) of individual performance, setting of </w:t>
            </w:r>
            <w:r w:rsidR="00394782">
              <w:rPr>
                <w:rFonts w:ascii="Calibri" w:eastAsia="Times New Roman" w:hAnsi="Calibri" w:cs="Calibri"/>
                <w:sz w:val="24"/>
                <w:szCs w:val="24"/>
              </w:rPr>
              <w:t>in</w:t>
            </w:r>
            <w:r w:rsidRPr="003F3482">
              <w:rPr>
                <w:rFonts w:ascii="Calibri" w:eastAsia="Times New Roman" w:hAnsi="Calibri" w:cs="Calibri"/>
                <w:sz w:val="24"/>
                <w:szCs w:val="24"/>
              </w:rPr>
              <w:t>dividual development and career plan for all employees, official measures promoting career mobility, policy to give priority to internal recruitment, provision of skills development training, official measures to anticipate or reduce layoffs and associated negative impacts (e.g. financial compensation, outplacement service).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04EFEBE" w14:textId="6FD45C00" w:rsidTr="79AC4FFB">
        <w:trPr>
          <w:trHeight w:val="292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ECC46D2" w14:textId="4F6F31F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DC5B231" w14:textId="7C79250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specific mechanisms in place to ensure effective implementation of your company's non-discrimination policy</w:t>
            </w:r>
            <w:r w:rsidR="00980A01">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366D41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following mechanisms should be in place: company public commitment to avoid discrimination (e.g. colour, race, gender, religion, ethnic, social), company proactive measures to avoid discrimination during recruitment phase, company specific awareness and training programs for managers, company specific targets (exceeding legal requirements) to employ disabled people, work conditions and provision of work stations adapted to disabled, company specific measures to promote gender equality in the workplace (i.e. network groups, programs for advancement of women, equal pay, etc.), whistle blowing procedure  (employee's report of suspected wrong doing at work) or disciplinary measures enforced.</w:t>
            </w:r>
          </w:p>
        </w:tc>
        <w:tc>
          <w:tcPr>
            <w:tcW w:w="772" w:type="dxa"/>
            <w:tcBorders>
              <w:top w:val="nil"/>
              <w:left w:val="nil"/>
              <w:bottom w:val="single" w:sz="4" w:space="0" w:color="auto"/>
              <w:right w:val="single" w:sz="4" w:space="0" w:color="auto"/>
            </w:tcBorders>
            <w:shd w:val="clear" w:color="auto" w:fill="FFFFFF" w:themeFill="background1"/>
            <w:vAlign w:val="center"/>
          </w:tcPr>
          <w:p w14:paraId="40DA6CA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E6320AD" w14:textId="168717DD" w:rsidTr="79AC4FFB">
        <w:trPr>
          <w:trHeight w:val="2520"/>
          <w:jc w:val="center"/>
        </w:trPr>
        <w:tc>
          <w:tcPr>
            <w:tcW w:w="1555" w:type="dxa"/>
            <w:tcBorders>
              <w:top w:val="nil"/>
              <w:left w:val="single" w:sz="4" w:space="0" w:color="auto"/>
              <w:bottom w:val="nil"/>
              <w:right w:val="single" w:sz="4" w:space="0" w:color="auto"/>
            </w:tcBorders>
            <w:shd w:val="clear" w:color="auto" w:fill="FFFFFF" w:themeFill="background1"/>
            <w:hideMark/>
          </w:tcPr>
          <w:p w14:paraId="118F7B7E" w14:textId="77DC2CFD"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3.4.3</w:t>
            </w:r>
            <w:r w:rsidR="00AB6817">
              <w:rPr>
                <w:rFonts w:ascii="Calibri" w:eastAsia="Times New Roman" w:hAnsi="Calibri" w:cs="Calibri"/>
                <w:sz w:val="24"/>
                <w:szCs w:val="24"/>
              </w:rPr>
              <w:t>.</w:t>
            </w:r>
          </w:p>
        </w:tc>
        <w:tc>
          <w:tcPr>
            <w:tcW w:w="2471" w:type="dxa"/>
            <w:tcBorders>
              <w:top w:val="nil"/>
              <w:left w:val="nil"/>
              <w:bottom w:val="nil"/>
              <w:right w:val="single" w:sz="4" w:space="0" w:color="auto"/>
            </w:tcBorders>
            <w:shd w:val="clear" w:color="auto" w:fill="FFFFFF" w:themeFill="background1"/>
            <w:hideMark/>
          </w:tcPr>
          <w:p w14:paraId="48815AA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specific mechanisms in place to ensure effective implementation of the company's policy about child labour?</w:t>
            </w:r>
          </w:p>
        </w:tc>
        <w:tc>
          <w:tcPr>
            <w:tcW w:w="271" w:type="dxa"/>
            <w:tcBorders>
              <w:top w:val="nil"/>
              <w:left w:val="nil"/>
              <w:bottom w:val="nil"/>
              <w:right w:val="single" w:sz="4" w:space="0" w:color="auto"/>
            </w:tcBorders>
            <w:shd w:val="clear" w:color="auto" w:fill="FFFFFF" w:themeFill="background1"/>
            <w:hideMark/>
          </w:tcPr>
          <w:p w14:paraId="257F9641" w14:textId="77777777" w:rsidR="00266963" w:rsidRPr="003F3482" w:rsidRDefault="00266963" w:rsidP="00266963">
            <w:pPr>
              <w:spacing w:after="0" w:line="240" w:lineRule="auto"/>
              <w:jc w:val="center"/>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nil"/>
              <w:left w:val="nil"/>
              <w:bottom w:val="nil"/>
              <w:right w:val="single" w:sz="4" w:space="0" w:color="auto"/>
            </w:tcBorders>
            <w:shd w:val="clear" w:color="auto" w:fill="FFFFFF" w:themeFill="background1"/>
            <w:hideMark/>
          </w:tcPr>
          <w:p w14:paraId="2AB4106F" w14:textId="4CA7B0E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there are legal requirements covering this subject, the company must comply with them. If there are no legal requirements the following appl</w:t>
            </w:r>
            <w:r w:rsidR="009D01D4">
              <w:rPr>
                <w:rFonts w:ascii="Calibri" w:eastAsia="Times New Roman" w:hAnsi="Calibri" w:cs="Calibri"/>
                <w:sz w:val="24"/>
                <w:szCs w:val="24"/>
              </w:rPr>
              <w:t>ies</w:t>
            </w:r>
            <w:r w:rsidRPr="003F3482">
              <w:rPr>
                <w:rFonts w:ascii="Calibri" w:eastAsia="Times New Roman" w:hAnsi="Calibri" w:cs="Calibri"/>
                <w:sz w:val="24"/>
                <w:szCs w:val="24"/>
              </w:rPr>
              <w:t xml:space="preserve">: </w:t>
            </w:r>
            <w:r w:rsidR="00C64E55">
              <w:rPr>
                <w:rFonts w:ascii="Calibri" w:eastAsia="Times New Roman" w:hAnsi="Calibri" w:cs="Calibri"/>
                <w:sz w:val="24"/>
                <w:szCs w:val="24"/>
              </w:rPr>
              <w:t>n</w:t>
            </w:r>
            <w:r w:rsidRPr="003F3482">
              <w:rPr>
                <w:rFonts w:ascii="Calibri" w:eastAsia="Times New Roman" w:hAnsi="Calibri" w:cs="Calibri"/>
                <w:sz w:val="24"/>
                <w:szCs w:val="24"/>
              </w:rPr>
              <w:t>o children below the age of 14 or 15 years should work except for apprentices, summer jobs, school or education. It must be ensured that young workers below 18 are not harmed with regard to health, safety, security or moral. The combined hours of transportation (to and from work and school), school attendance and work have to be less than 10 hours a day. The assessor has to record the age of the youngest employee at the site or office assessed.</w:t>
            </w:r>
          </w:p>
        </w:tc>
        <w:tc>
          <w:tcPr>
            <w:tcW w:w="772" w:type="dxa"/>
            <w:tcBorders>
              <w:top w:val="nil"/>
              <w:left w:val="nil"/>
              <w:bottom w:val="single" w:sz="4" w:space="0" w:color="auto"/>
              <w:right w:val="single" w:sz="4" w:space="0" w:color="auto"/>
            </w:tcBorders>
            <w:shd w:val="clear" w:color="auto" w:fill="FFFFFF" w:themeFill="background1"/>
            <w:vAlign w:val="center"/>
          </w:tcPr>
          <w:p w14:paraId="57AB40E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175B144" w14:textId="5FE643B9" w:rsidTr="79AC4FFB">
        <w:trPr>
          <w:trHeight w:val="9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54B6CD7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r w:rsidR="00AB6817">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ensure that no forced, bonded or involuntary prison labour is employed?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FC0ED9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EDEE279" w14:textId="4766B9F4" w:rsidTr="79AC4FFB">
        <w:trPr>
          <w:trHeight w:val="16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B1E2F3B" w14:textId="03F502E9"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r w:rsidR="00AB6817">
              <w:rPr>
                <w:rFonts w:ascii="Calibri" w:eastAsia="Times New Roman" w:hAnsi="Calibri" w:cs="Calibri"/>
                <w:b/>
                <w:bCs/>
                <w:sz w:val="32"/>
                <w:szCs w:val="32"/>
              </w:rPr>
              <w:t>.</w:t>
            </w:r>
          </w:p>
        </w:tc>
        <w:tc>
          <w:tcPr>
            <w:tcW w:w="2471" w:type="dxa"/>
            <w:tcBorders>
              <w:top w:val="nil"/>
              <w:left w:val="nil"/>
              <w:bottom w:val="single" w:sz="4" w:space="0" w:color="auto"/>
              <w:right w:val="single" w:sz="4" w:space="0" w:color="auto"/>
            </w:tcBorders>
            <w:shd w:val="clear" w:color="auto" w:fill="FFFFFF" w:themeFill="background1"/>
            <w:hideMark/>
          </w:tcPr>
          <w:p w14:paraId="1006C6C0" w14:textId="1CFF3789" w:rsidR="00266963" w:rsidRPr="003F3482" w:rsidRDefault="00266963" w:rsidP="00266963">
            <w:pPr>
              <w:spacing w:after="0" w:line="240" w:lineRule="auto"/>
              <w:rPr>
                <w:rFonts w:ascii="Calibri" w:eastAsia="Times New Roman" w:hAnsi="Calibri" w:cs="Calibri"/>
                <w:b/>
                <w:bCs/>
                <w:sz w:val="32"/>
                <w:szCs w:val="32"/>
              </w:rPr>
            </w:pPr>
            <w:bookmarkStart w:id="25" w:name="On_Off_Site_Emergency"/>
            <w:r w:rsidRPr="003F3482">
              <w:rPr>
                <w:rFonts w:ascii="Calibri" w:eastAsia="Times New Roman" w:hAnsi="Calibri" w:cs="Calibri"/>
                <w:b/>
                <w:bCs/>
                <w:sz w:val="32"/>
                <w:szCs w:val="32"/>
                <w:u w:val="single"/>
              </w:rPr>
              <w:t>On/Off Site Emergency Preparedness and Response</w:t>
            </w:r>
            <w:bookmarkEnd w:id="25"/>
          </w:p>
        </w:tc>
        <w:tc>
          <w:tcPr>
            <w:tcW w:w="271" w:type="dxa"/>
            <w:tcBorders>
              <w:top w:val="nil"/>
              <w:left w:val="nil"/>
              <w:bottom w:val="nil"/>
              <w:right w:val="single" w:sz="4" w:space="0" w:color="auto"/>
            </w:tcBorders>
            <w:shd w:val="clear" w:color="auto" w:fill="FFFFFF" w:themeFill="background1"/>
            <w:hideMark/>
          </w:tcPr>
          <w:p w14:paraId="6F035ED5" w14:textId="77777777"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F59FC39" w14:textId="7F0F79E4" w:rsidR="00266963" w:rsidRPr="003F3482" w:rsidRDefault="00266963" w:rsidP="00266963">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On/Off Site Emergency Preparedness and Response</w:t>
            </w:r>
            <w:r w:rsidRPr="003F3482">
              <w:rPr>
                <w:rFonts w:ascii="Calibri" w:eastAsia="Times New Roman" w:hAnsi="Calibri" w:cs="Calibri"/>
                <w:b/>
                <w:bCs/>
                <w:sz w:val="24"/>
                <w:szCs w:val="24"/>
              </w:rPr>
              <w:br/>
              <w:t>Where a Transport Service, ESAD distributor or Rail assessment is taking place, both On Site and Off-Site emergency response (ER) plans will be required. For other service providers</w:t>
            </w:r>
            <w:r w:rsidR="005B1BA7">
              <w:rPr>
                <w:rFonts w:ascii="Calibri" w:eastAsia="Times New Roman" w:hAnsi="Calibri" w:cs="Calibri"/>
                <w:b/>
                <w:bCs/>
                <w:sz w:val="24"/>
                <w:szCs w:val="24"/>
              </w:rPr>
              <w:t>,</w:t>
            </w:r>
            <w:r w:rsidRPr="003F3482">
              <w:rPr>
                <w:rFonts w:ascii="Calibri" w:eastAsia="Times New Roman" w:hAnsi="Calibri" w:cs="Calibri"/>
                <w:b/>
                <w:bCs/>
                <w:sz w:val="24"/>
                <w:szCs w:val="24"/>
              </w:rPr>
              <w:t xml:space="preserve"> only the On-Site ER plan will be demanded.</w:t>
            </w:r>
          </w:p>
        </w:tc>
        <w:tc>
          <w:tcPr>
            <w:tcW w:w="772" w:type="dxa"/>
            <w:tcBorders>
              <w:top w:val="nil"/>
              <w:left w:val="nil"/>
              <w:bottom w:val="nil"/>
              <w:right w:val="single" w:sz="4" w:space="0" w:color="auto"/>
            </w:tcBorders>
            <w:shd w:val="clear" w:color="auto" w:fill="FFFFFF" w:themeFill="background1"/>
            <w:vAlign w:val="center"/>
          </w:tcPr>
          <w:p w14:paraId="4AF89D28" w14:textId="77777777" w:rsidR="00266963" w:rsidRPr="00106E4E"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3F3482" w14:paraId="280106D7" w14:textId="3EB1E75D" w:rsidTr="79AC4FFB">
        <w:trPr>
          <w:trHeight w:val="510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697D4C5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4.1</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9A440F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written plan for dealing with on-site </w:t>
            </w:r>
            <w:r w:rsidRPr="003F3482">
              <w:rPr>
                <w:rFonts w:ascii="Calibri" w:eastAsia="Times New Roman" w:hAnsi="Calibri" w:cs="Calibri"/>
                <w:sz w:val="24"/>
                <w:szCs w:val="24"/>
                <w:u w:val="single"/>
              </w:rPr>
              <w:t>and off</w:t>
            </w:r>
            <w:r w:rsidRPr="003F3482">
              <w:rPr>
                <w:rFonts w:ascii="Calibri" w:eastAsia="Times New Roman" w:hAnsi="Calibri" w:cs="Calibri"/>
                <w:i/>
                <w:iCs/>
                <w:sz w:val="24"/>
                <w:szCs w:val="24"/>
                <w:u w:val="single"/>
              </w:rPr>
              <w:t>-</w:t>
            </w:r>
            <w:r w:rsidRPr="003F3482">
              <w:rPr>
                <w:rFonts w:ascii="Calibri" w:eastAsia="Times New Roman" w:hAnsi="Calibri" w:cs="Calibri"/>
                <w:sz w:val="24"/>
                <w:szCs w:val="24"/>
                <w:u w:val="single"/>
              </w:rPr>
              <w:t>site</w:t>
            </w:r>
            <w:r w:rsidRPr="003F3482">
              <w:rPr>
                <w:rFonts w:ascii="Calibri" w:eastAsia="Times New Roman" w:hAnsi="Calibri" w:cs="Calibri"/>
                <w:sz w:val="24"/>
                <w:szCs w:val="24"/>
              </w:rPr>
              <w:t xml:space="preserve"> emergencies and potential crises? </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Note: Text underlined is only applicable when an off</w:t>
            </w:r>
            <w:r>
              <w:rPr>
                <w:rFonts w:ascii="Calibri" w:eastAsia="Times New Roman" w:hAnsi="Calibri" w:cs="Calibri"/>
                <w:sz w:val="24"/>
                <w:szCs w:val="24"/>
                <w:u w:val="single"/>
              </w:rPr>
              <w:t>-</w:t>
            </w:r>
            <w:r w:rsidRPr="003F3482">
              <w:rPr>
                <w:rFonts w:ascii="Calibri" w:eastAsia="Times New Roman" w:hAnsi="Calibri" w:cs="Calibri"/>
                <w:sz w:val="24"/>
                <w:szCs w:val="24"/>
                <w:u w:val="single"/>
              </w:rPr>
              <w:t>site ER plan is required, on top of the ER plan on-site</w:t>
            </w:r>
          </w:p>
        </w:tc>
        <w:tc>
          <w:tcPr>
            <w:tcW w:w="271" w:type="dxa"/>
            <w:tcBorders>
              <w:top w:val="nil"/>
              <w:left w:val="nil"/>
              <w:bottom w:val="nil"/>
              <w:right w:val="single" w:sz="4" w:space="0" w:color="auto"/>
            </w:tcBorders>
            <w:shd w:val="clear" w:color="auto" w:fill="FFFFFF" w:themeFill="background1"/>
            <w:hideMark/>
          </w:tcPr>
          <w:p w14:paraId="1D5CD9C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E1AD0C1" w14:textId="6B6942DD" w:rsidR="00266963" w:rsidRPr="003F3482" w:rsidRDefault="00266963" w:rsidP="00266963">
            <w:pPr>
              <w:spacing w:after="0" w:line="240" w:lineRule="auto"/>
              <w:rPr>
                <w:rFonts w:ascii="Calibri" w:eastAsia="Times New Roman" w:hAnsi="Calibri" w:cs="Calibri"/>
                <w:sz w:val="24"/>
                <w:szCs w:val="24"/>
              </w:rPr>
            </w:pPr>
            <w:r w:rsidRPr="5EA2D9E6">
              <w:rPr>
                <w:rFonts w:ascii="Calibri" w:eastAsia="Times New Roman" w:hAnsi="Calibri" w:cs="Calibri"/>
                <w:sz w:val="24"/>
                <w:szCs w:val="24"/>
              </w:rPr>
              <w:t xml:space="preserve">The written emergency plan should cover </w:t>
            </w:r>
            <w:r w:rsidRPr="5EA2D9E6">
              <w:rPr>
                <w:rFonts w:ascii="Calibri" w:eastAsia="Times New Roman" w:hAnsi="Calibri" w:cs="Calibri"/>
                <w:b/>
                <w:bCs/>
                <w:color w:val="0070C0"/>
                <w:sz w:val="24"/>
                <w:szCs w:val="24"/>
              </w:rPr>
              <w:t>all applicable scenarios</w:t>
            </w:r>
            <w:r w:rsidRPr="5EA2D9E6">
              <w:rPr>
                <w:rFonts w:ascii="Calibri" w:eastAsia="Times New Roman" w:hAnsi="Calibri" w:cs="Calibri"/>
                <w:sz w:val="24"/>
                <w:szCs w:val="24"/>
              </w:rPr>
              <w:t>, all items indicated in 4.2</w:t>
            </w:r>
            <w:r w:rsidR="00352D62" w:rsidRPr="5EA2D9E6">
              <w:rPr>
                <w:rFonts w:ascii="Calibri" w:eastAsia="Times New Roman" w:hAnsi="Calibri" w:cs="Calibri"/>
                <w:sz w:val="24"/>
                <w:szCs w:val="24"/>
              </w:rPr>
              <w:t>,</w:t>
            </w:r>
            <w:r w:rsidRPr="5EA2D9E6">
              <w:rPr>
                <w:rFonts w:ascii="Calibri" w:eastAsia="Times New Roman" w:hAnsi="Calibri" w:cs="Calibri"/>
                <w:sz w:val="24"/>
                <w:szCs w:val="24"/>
              </w:rPr>
              <w:t xml:space="preserve"> and shall be regularly updated. </w:t>
            </w:r>
            <w:r w:rsidRPr="5EA2D9E6">
              <w:rPr>
                <w:rFonts w:ascii="Calibri" w:eastAsia="Times New Roman" w:hAnsi="Calibri" w:cs="Calibri"/>
                <w:color w:val="0070C0"/>
                <w:sz w:val="24"/>
                <w:szCs w:val="24"/>
              </w:rPr>
              <w:t xml:space="preserve">In case the company handles </w:t>
            </w:r>
            <w:r w:rsidRPr="5EA2D9E6">
              <w:rPr>
                <w:rFonts w:ascii="Calibri" w:eastAsia="Times New Roman" w:hAnsi="Calibri" w:cs="Calibri"/>
                <w:color w:val="0070C0"/>
                <w:sz w:val="24"/>
                <w:szCs w:val="24"/>
                <w:u w:val="single"/>
              </w:rPr>
              <w:t>or transport</w:t>
            </w:r>
            <w:r w:rsidR="00B40DDD" w:rsidRPr="5EA2D9E6">
              <w:rPr>
                <w:rFonts w:ascii="Calibri" w:eastAsia="Times New Roman" w:hAnsi="Calibri" w:cs="Calibri"/>
                <w:color w:val="0070C0"/>
                <w:sz w:val="24"/>
                <w:szCs w:val="24"/>
                <w:u w:val="single"/>
              </w:rPr>
              <w:t>s</w:t>
            </w:r>
            <w:r w:rsidRPr="5EA2D9E6">
              <w:rPr>
                <w:rFonts w:ascii="Calibri" w:eastAsia="Times New Roman" w:hAnsi="Calibri" w:cs="Calibri"/>
                <w:color w:val="0070C0"/>
                <w:sz w:val="24"/>
                <w:szCs w:val="24"/>
              </w:rPr>
              <w:t xml:space="preserve"> plastic pellets</w:t>
            </w:r>
            <w:r w:rsidR="00F24DBF" w:rsidRPr="5EA2D9E6">
              <w:rPr>
                <w:rFonts w:ascii="Calibri" w:eastAsia="Times New Roman" w:hAnsi="Calibri" w:cs="Calibri"/>
                <w:color w:val="0070C0"/>
                <w:sz w:val="24"/>
                <w:szCs w:val="24"/>
              </w:rPr>
              <w:t>,</w:t>
            </w:r>
            <w:r w:rsidRPr="5EA2D9E6">
              <w:rPr>
                <w:rFonts w:ascii="Calibri" w:eastAsia="Times New Roman" w:hAnsi="Calibri" w:cs="Calibri"/>
                <w:color w:val="0070C0"/>
                <w:sz w:val="24"/>
                <w:szCs w:val="24"/>
              </w:rPr>
              <w:t xml:space="preserve"> the scenarios to be considered should include an accident involving a loss of pellets into the environment. This should be treated as an emergency. </w:t>
            </w:r>
            <w:r>
              <w:br/>
            </w:r>
            <w:r w:rsidRPr="5EA2D9E6">
              <w:rPr>
                <w:rFonts w:ascii="Calibri" w:eastAsia="Times New Roman" w:hAnsi="Calibri" w:cs="Calibri"/>
                <w:sz w:val="24"/>
                <w:szCs w:val="24"/>
              </w:rPr>
              <w:t xml:space="preserve">Check if all the described arrangements are in place. Verify if individuals understand their specific responsibilities in case of an emergency. The emergency response plan should also contain any customer specific contacts on a 24/7 basis. An emergency may turn into a crisis. </w:t>
            </w:r>
            <w:r w:rsidRPr="610E6CF5">
              <w:rPr>
                <w:rFonts w:ascii="Calibri" w:eastAsia="Times New Roman" w:hAnsi="Calibri" w:cs="Calibri"/>
                <w:sz w:val="24"/>
                <w:szCs w:val="24"/>
              </w:rPr>
              <w:t xml:space="preserve">Check that this crisis plan </w:t>
            </w:r>
            <w:r w:rsidR="11C25FF0" w:rsidRPr="610E6CF5">
              <w:rPr>
                <w:rFonts w:ascii="Calibri" w:eastAsia="Times New Roman" w:hAnsi="Calibri" w:cs="Calibri"/>
                <w:sz w:val="24"/>
                <w:szCs w:val="24"/>
              </w:rPr>
              <w:t>is</w:t>
            </w:r>
            <w:r w:rsidRPr="610E6CF5">
              <w:rPr>
                <w:rFonts w:ascii="Calibri" w:eastAsia="Times New Roman" w:hAnsi="Calibri" w:cs="Calibri"/>
                <w:sz w:val="24"/>
                <w:szCs w:val="24"/>
              </w:rPr>
              <w:t xml:space="preserve"> part of the emergency plan.</w:t>
            </w:r>
            <w:r>
              <w:br/>
            </w:r>
            <w:r w:rsidRPr="5EA2D9E6">
              <w:rPr>
                <w:rFonts w:ascii="Calibri" w:eastAsia="Times New Roman" w:hAnsi="Calibri" w:cs="Calibri"/>
                <w:sz w:val="24"/>
                <w:szCs w:val="24"/>
                <w:u w:val="single"/>
              </w:rPr>
              <w:t>This question is also applicable for service providers that only subcontract other companies. The service provider can forward the requirements to their subcontractors, but it is their responsibility to test or check whether their subcontractors are able to deal with emergencies as defined.</w:t>
            </w:r>
            <w:r>
              <w:br/>
            </w:r>
            <w:r w:rsidRPr="5EA2D9E6">
              <w:rPr>
                <w:rFonts w:ascii="Calibri" w:eastAsia="Times New Roman" w:hAnsi="Calibri" w:cs="Calibri"/>
                <w:sz w:val="24"/>
                <w:szCs w:val="24"/>
                <w:u w:val="single"/>
              </w:rPr>
              <w:t>The assessor should look for a written plan detailing the response by the company (or a contracted company) similar to ICE Level 3 response. This ER Plan must be able to cater for the recovery of damaged equipment, the recovery of product and the containment and mitigation of any spill. This service may be undertaken by an external 3rd party emergency responder who has been formally appointed</w:t>
            </w:r>
            <w:r w:rsidRPr="5EA2D9E6">
              <w:rPr>
                <w:rFonts w:ascii="Calibri" w:eastAsia="Times New Roman" w:hAnsi="Calibri" w:cs="Calibri"/>
                <w:i/>
                <w:iCs/>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A05C0D6" w14:textId="50D12123"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72B2137C" w14:textId="59C3BAB7"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06E7233E"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F4958F9" w14:textId="3FEB4C8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this written plan contain the following information</w:t>
            </w:r>
            <w:r w:rsidR="00967FD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4BE72E36"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EE49AB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44DEEAA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8413202" w14:textId="36DDD3C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6C3FAF6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837D86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individual responsibilities?</w:t>
            </w:r>
            <w:r w:rsidRPr="003F3482">
              <w:rPr>
                <w:rFonts w:ascii="Calibri" w:eastAsia="Times New Roman" w:hAnsi="Calibri" w:cs="Calibri"/>
                <w:i/>
                <w:iCs/>
                <w:sz w:val="24"/>
                <w:szCs w:val="24"/>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5E1F3360" w14:textId="605757A0"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assessor should check that responsibilities from top management down to the </w:t>
            </w:r>
            <w:r w:rsidR="00B810F2">
              <w:rPr>
                <w:rFonts w:ascii="Calibri" w:eastAsia="Times New Roman" w:hAnsi="Calibri" w:cs="Calibri"/>
                <w:sz w:val="24"/>
                <w:szCs w:val="24"/>
              </w:rPr>
              <w:t>i</w:t>
            </w:r>
            <w:r w:rsidRPr="003F3482">
              <w:rPr>
                <w:rFonts w:ascii="Calibri" w:eastAsia="Times New Roman" w:hAnsi="Calibri" w:cs="Calibri"/>
                <w:sz w:val="24"/>
                <w:szCs w:val="24"/>
              </w:rPr>
              <w:t>ncident supervisor are clearly defined, this being to assist with clear lines of demarcation and reporting.</w:t>
            </w:r>
          </w:p>
        </w:tc>
        <w:tc>
          <w:tcPr>
            <w:tcW w:w="772" w:type="dxa"/>
            <w:tcBorders>
              <w:top w:val="nil"/>
              <w:left w:val="nil"/>
              <w:bottom w:val="single" w:sz="4" w:space="0" w:color="auto"/>
              <w:right w:val="single" w:sz="4" w:space="0" w:color="auto"/>
            </w:tcBorders>
            <w:shd w:val="clear" w:color="auto" w:fill="FFFFFF" w:themeFill="background1"/>
            <w:vAlign w:val="center"/>
          </w:tcPr>
          <w:p w14:paraId="7712467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C89C7A6" w14:textId="132646E2"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6237FC5F"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0791BE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arrangements for 24/7 hours coverage by trained responders?</w:t>
            </w:r>
          </w:p>
        </w:tc>
        <w:tc>
          <w:tcPr>
            <w:tcW w:w="271" w:type="dxa"/>
            <w:tcBorders>
              <w:top w:val="nil"/>
              <w:left w:val="nil"/>
              <w:bottom w:val="nil"/>
              <w:right w:val="single" w:sz="4" w:space="0" w:color="auto"/>
            </w:tcBorders>
            <w:shd w:val="clear" w:color="auto" w:fill="FFFFFF" w:themeFill="background1"/>
            <w:hideMark/>
          </w:tcPr>
          <w:p w14:paraId="112FAE4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D3DB953" w14:textId="38BD191F"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assessor should ask for a register of </w:t>
            </w:r>
            <w:r w:rsidR="00A57616">
              <w:rPr>
                <w:rFonts w:ascii="Calibri" w:eastAsia="Times New Roman" w:hAnsi="Calibri" w:cs="Calibri"/>
                <w:sz w:val="24"/>
                <w:szCs w:val="24"/>
              </w:rPr>
              <w:t>i</w:t>
            </w:r>
            <w:r w:rsidRPr="003F3482">
              <w:rPr>
                <w:rFonts w:ascii="Calibri" w:eastAsia="Times New Roman" w:hAnsi="Calibri" w:cs="Calibri"/>
                <w:sz w:val="24"/>
                <w:szCs w:val="24"/>
              </w:rPr>
              <w:t xml:space="preserve">ncident supervisors and what method is used to obtain 24/7 coverage. </w:t>
            </w:r>
            <w:r w:rsidRPr="004926ED">
              <w:rPr>
                <w:rFonts w:ascii="Calibri" w:eastAsia="Times New Roman" w:hAnsi="Calibri" w:cs="Calibri"/>
                <w:sz w:val="24"/>
                <w:szCs w:val="24"/>
              </w:rPr>
              <w:t>From this point</w:t>
            </w:r>
            <w:r w:rsidR="004A318E" w:rsidRPr="004926ED">
              <w:rPr>
                <w:rFonts w:ascii="Calibri" w:eastAsia="Times New Roman" w:hAnsi="Calibri" w:cs="Calibri"/>
                <w:sz w:val="24"/>
                <w:szCs w:val="24"/>
              </w:rPr>
              <w:t>,</w:t>
            </w:r>
            <w:r w:rsidRPr="004926ED">
              <w:rPr>
                <w:rFonts w:ascii="Calibri" w:eastAsia="Times New Roman" w:hAnsi="Calibri" w:cs="Calibri"/>
                <w:sz w:val="24"/>
                <w:szCs w:val="24"/>
              </w:rPr>
              <w:t xml:space="preserve"> incident supervisors onsite</w:t>
            </w:r>
            <w:r w:rsidR="00CC6B85" w:rsidRPr="004926ED">
              <w:rPr>
                <w:rFonts w:ascii="Calibri" w:eastAsia="Times New Roman" w:hAnsi="Calibri" w:cs="Calibri"/>
                <w:sz w:val="24"/>
                <w:szCs w:val="24"/>
              </w:rPr>
              <w:t xml:space="preserve"> should be interviewed </w:t>
            </w:r>
            <w:r w:rsidR="002C7F0C" w:rsidRPr="004926ED">
              <w:rPr>
                <w:rFonts w:ascii="Calibri" w:eastAsia="Times New Roman" w:hAnsi="Calibri" w:cs="Calibri"/>
                <w:sz w:val="24"/>
                <w:szCs w:val="24"/>
              </w:rPr>
              <w:t xml:space="preserve">about their experience in the </w:t>
            </w:r>
            <w:r w:rsidRPr="004926ED" w:rsidDel="002C7F0C">
              <w:rPr>
                <w:rFonts w:ascii="Calibri" w:eastAsia="Times New Roman" w:hAnsi="Calibri" w:cs="Calibri"/>
                <w:sz w:val="24"/>
                <w:szCs w:val="24"/>
              </w:rPr>
              <w:t>24/7 coverage</w:t>
            </w:r>
            <w:r w:rsidRPr="004926ED">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E7A051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FD6D050" w14:textId="6A2358DD" w:rsidTr="79AC4FFB">
        <w:trPr>
          <w:trHeight w:val="133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18D9A42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4.2.c</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EAE3DD1" w14:textId="153C4CE2"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list of the different parties to be informed with their contact details (customers, authorities)? </w:t>
            </w:r>
          </w:p>
        </w:tc>
        <w:tc>
          <w:tcPr>
            <w:tcW w:w="271" w:type="dxa"/>
            <w:tcBorders>
              <w:top w:val="nil"/>
              <w:left w:val="nil"/>
              <w:bottom w:val="nil"/>
              <w:right w:val="single" w:sz="4" w:space="0" w:color="auto"/>
            </w:tcBorders>
            <w:shd w:val="clear" w:color="auto" w:fill="FFFFFF" w:themeFill="background1"/>
            <w:hideMark/>
          </w:tcPr>
          <w:p w14:paraId="7D867AF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2B28B2F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emergency response plan should detail parties to be informed in the event of an emergency, both internally and externally.</w:t>
            </w:r>
          </w:p>
        </w:tc>
        <w:tc>
          <w:tcPr>
            <w:tcW w:w="772" w:type="dxa"/>
            <w:tcBorders>
              <w:top w:val="nil"/>
              <w:left w:val="nil"/>
              <w:bottom w:val="single" w:sz="4" w:space="0" w:color="auto"/>
              <w:right w:val="single" w:sz="4" w:space="0" w:color="auto"/>
            </w:tcBorders>
            <w:shd w:val="clear" w:color="auto" w:fill="FFFFFF" w:themeFill="background1"/>
            <w:vAlign w:val="center"/>
          </w:tcPr>
          <w:p w14:paraId="691517F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1B7F75D" w14:textId="6946087E" w:rsidTr="79AC4FFB">
        <w:trPr>
          <w:trHeight w:val="124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5BED94B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4.2.d</w:t>
            </w:r>
            <w:r w:rsidR="00AB6817">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CD31F5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written procedure for handling the information towards the neighbourhood, the press and other interested parties of serious accidents/incidents that happened on site?</w:t>
            </w:r>
          </w:p>
        </w:tc>
        <w:tc>
          <w:tcPr>
            <w:tcW w:w="271" w:type="dxa"/>
            <w:tcBorders>
              <w:top w:val="nil"/>
              <w:left w:val="nil"/>
              <w:bottom w:val="nil"/>
              <w:right w:val="single" w:sz="4" w:space="0" w:color="auto"/>
            </w:tcBorders>
            <w:shd w:val="clear" w:color="auto" w:fill="FFFFFF" w:themeFill="background1"/>
            <w:hideMark/>
          </w:tcPr>
          <w:p w14:paraId="3A65ADA9"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9C4058F" w14:textId="43DE6C8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this procedure is incorporated into the emergency plan. The different responsibilities and competences should be mentioned as well as training needed by those employees dealing with communication and information. Look also for an up</w:t>
            </w:r>
            <w:r w:rsidR="3E2A88D1" w:rsidRPr="67F518E7">
              <w:rPr>
                <w:rFonts w:ascii="Calibri" w:eastAsia="Times New Roman" w:hAnsi="Calibri" w:cs="Calibri"/>
                <w:sz w:val="24"/>
                <w:szCs w:val="24"/>
              </w:rPr>
              <w:t>-</w:t>
            </w:r>
            <w:r w:rsidRPr="003F3482">
              <w:rPr>
                <w:rFonts w:ascii="Calibri" w:eastAsia="Times New Roman" w:hAnsi="Calibri" w:cs="Calibri"/>
                <w:sz w:val="24"/>
                <w:szCs w:val="24"/>
              </w:rPr>
              <w:t>to</w:t>
            </w:r>
            <w:r w:rsidR="3E2A88D1" w:rsidRPr="67F518E7">
              <w:rPr>
                <w:rFonts w:ascii="Calibri" w:eastAsia="Times New Roman" w:hAnsi="Calibri" w:cs="Calibri"/>
                <w:sz w:val="24"/>
                <w:szCs w:val="24"/>
              </w:rPr>
              <w:t>-</w:t>
            </w:r>
            <w:r w:rsidRPr="003F3482">
              <w:rPr>
                <w:rFonts w:ascii="Calibri" w:eastAsia="Times New Roman" w:hAnsi="Calibri" w:cs="Calibri"/>
                <w:sz w:val="24"/>
                <w:szCs w:val="24"/>
              </w:rPr>
              <w:t>date list of contact numbers of applicable parties.</w:t>
            </w:r>
          </w:p>
        </w:tc>
        <w:tc>
          <w:tcPr>
            <w:tcW w:w="772" w:type="dxa"/>
            <w:tcBorders>
              <w:top w:val="nil"/>
              <w:left w:val="nil"/>
              <w:bottom w:val="single" w:sz="4" w:space="0" w:color="auto"/>
              <w:right w:val="single" w:sz="4" w:space="0" w:color="auto"/>
            </w:tcBorders>
            <w:shd w:val="clear" w:color="auto" w:fill="FFFFFF" w:themeFill="background1"/>
            <w:vAlign w:val="center"/>
          </w:tcPr>
          <w:p w14:paraId="3EC0C3D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ECB83F2" w14:textId="0425981A" w:rsidTr="79AC4FFB">
        <w:trPr>
          <w:trHeight w:val="408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46E3539"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r w:rsidR="00334A30">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7E79A2B6" w14:textId="274AC351" w:rsidR="00266963" w:rsidRPr="00A57492" w:rsidRDefault="00266963" w:rsidP="00266963">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In case the company handles/transports plastic pellets, is</w:t>
            </w:r>
            <w:r w:rsidR="006C445F">
              <w:rPr>
                <w:rFonts w:ascii="Calibri" w:eastAsia="Times New Roman" w:hAnsi="Calibri" w:cs="Calibri"/>
                <w:color w:val="0070C0"/>
                <w:sz w:val="24"/>
                <w:szCs w:val="24"/>
                <w:u w:val="single"/>
              </w:rPr>
              <w:t>(are</w:t>
            </w:r>
            <w:r w:rsidR="003478DE">
              <w:rPr>
                <w:rFonts w:ascii="Calibri" w:eastAsia="Times New Roman" w:hAnsi="Calibri" w:cs="Calibri"/>
                <w:color w:val="0070C0"/>
                <w:sz w:val="24"/>
                <w:szCs w:val="24"/>
                <w:u w:val="single"/>
              </w:rPr>
              <w:t>)</w:t>
            </w:r>
            <w:r w:rsidRPr="00A57492">
              <w:rPr>
                <w:rFonts w:ascii="Calibri" w:eastAsia="Times New Roman" w:hAnsi="Calibri" w:cs="Calibri"/>
                <w:color w:val="0070C0"/>
                <w:sz w:val="24"/>
                <w:szCs w:val="24"/>
                <w:u w:val="single"/>
              </w:rPr>
              <w:t xml:space="preserve"> there a documented procedure(s) in place including:</w:t>
            </w:r>
          </w:p>
          <w:p w14:paraId="1B642006" w14:textId="6B19FF9D" w:rsidR="00266963" w:rsidRPr="00A57492" w:rsidRDefault="006E59E2" w:rsidP="001F6B18">
            <w:pPr>
              <w:pStyle w:val="ListParagraph"/>
              <w:spacing w:after="0" w:line="240" w:lineRule="auto"/>
              <w:ind w:left="113" w:hanging="113"/>
              <w:rPr>
                <w:rFonts w:ascii="Calibri" w:eastAsia="Times New Roman" w:hAnsi="Calibri" w:cs="Calibri"/>
                <w:color w:val="0070C0"/>
                <w:sz w:val="24"/>
                <w:szCs w:val="24"/>
                <w:u w:val="single"/>
              </w:rPr>
            </w:pPr>
            <w:r w:rsidRPr="001F6B18">
              <w:rPr>
                <w:rFonts w:ascii="Calibri" w:eastAsia="Times New Roman" w:hAnsi="Calibri" w:cs="Calibri"/>
                <w:color w:val="0070C0"/>
                <w:sz w:val="24"/>
                <w:szCs w:val="24"/>
              </w:rPr>
              <w:t>-</w:t>
            </w:r>
            <w:r w:rsidR="001E0214" w:rsidRPr="001F6B18">
              <w:rPr>
                <w:rFonts w:ascii="Calibri" w:eastAsia="Times New Roman" w:hAnsi="Calibri" w:cs="Calibri"/>
                <w:color w:val="0070C0"/>
                <w:sz w:val="24"/>
                <w:szCs w:val="24"/>
              </w:rPr>
              <w:t xml:space="preserve"> </w:t>
            </w:r>
            <w:r w:rsidR="00266963" w:rsidRPr="00A57492">
              <w:rPr>
                <w:rFonts w:ascii="Calibri" w:eastAsia="Times New Roman" w:hAnsi="Calibri" w:cs="Calibri"/>
                <w:color w:val="0070C0"/>
                <w:sz w:val="24"/>
                <w:szCs w:val="24"/>
                <w:u w:val="single"/>
              </w:rPr>
              <w:t xml:space="preserve">Instructions for managing the clean-up, the use of the clean-up equipment and disposal of the pellets after a </w:t>
            </w:r>
            <w:r w:rsidR="00266963">
              <w:rPr>
                <w:rFonts w:ascii="Calibri" w:eastAsia="Times New Roman" w:hAnsi="Calibri" w:cs="Calibri"/>
                <w:color w:val="0070C0"/>
                <w:sz w:val="24"/>
                <w:szCs w:val="24"/>
                <w:u w:val="single"/>
              </w:rPr>
              <w:t>spill/</w:t>
            </w:r>
            <w:r w:rsidR="00266963" w:rsidRPr="00A57492">
              <w:rPr>
                <w:rFonts w:ascii="Calibri" w:eastAsia="Times New Roman" w:hAnsi="Calibri" w:cs="Calibri"/>
                <w:color w:val="0070C0"/>
                <w:sz w:val="24"/>
                <w:szCs w:val="24"/>
                <w:u w:val="single"/>
              </w:rPr>
              <w:t>loss to prevent impact to the environment</w:t>
            </w:r>
            <w:r w:rsidR="00266963">
              <w:rPr>
                <w:rFonts w:ascii="Calibri" w:eastAsia="Times New Roman" w:hAnsi="Calibri" w:cs="Calibri"/>
                <w:color w:val="0070C0"/>
                <w:sz w:val="24"/>
                <w:szCs w:val="24"/>
                <w:u w:val="single"/>
              </w:rPr>
              <w:t>?</w:t>
            </w:r>
          </w:p>
          <w:p w14:paraId="6B2D3C0D" w14:textId="12762193" w:rsidR="00266963" w:rsidRPr="00210F82" w:rsidRDefault="007D375E" w:rsidP="00697C1C">
            <w:pPr>
              <w:pStyle w:val="ListParagraph"/>
              <w:spacing w:after="0" w:line="240" w:lineRule="auto"/>
              <w:ind w:left="113" w:hanging="113"/>
              <w:rPr>
                <w:rFonts w:ascii="Calibri" w:eastAsia="Times New Roman" w:hAnsi="Calibri" w:cs="Calibri"/>
                <w:color w:val="0070C0"/>
                <w:sz w:val="24"/>
                <w:szCs w:val="24"/>
              </w:rPr>
            </w:pPr>
            <w:r w:rsidRPr="001F6B18">
              <w:rPr>
                <w:rFonts w:ascii="Calibri" w:eastAsia="Times New Roman" w:hAnsi="Calibri" w:cs="Calibri"/>
                <w:color w:val="0070C0"/>
                <w:sz w:val="24"/>
                <w:szCs w:val="24"/>
              </w:rPr>
              <w:t xml:space="preserve">- </w:t>
            </w:r>
            <w:r w:rsidR="00266963" w:rsidRPr="00A57492">
              <w:rPr>
                <w:rFonts w:ascii="Calibri" w:eastAsia="Times New Roman" w:hAnsi="Calibri" w:cs="Calibri"/>
                <w:color w:val="0070C0"/>
                <w:sz w:val="24"/>
                <w:szCs w:val="24"/>
                <w:u w:val="single"/>
              </w:rPr>
              <w:t xml:space="preserve">A clear definition for </w:t>
            </w:r>
            <w:r w:rsidR="00266963">
              <w:rPr>
                <w:rFonts w:ascii="Calibri" w:eastAsia="Times New Roman" w:hAnsi="Calibri" w:cs="Calibri"/>
                <w:color w:val="0070C0"/>
                <w:sz w:val="24"/>
                <w:szCs w:val="24"/>
                <w:u w:val="single"/>
              </w:rPr>
              <w:t>an acceptable cleaned up scenario</w:t>
            </w:r>
            <w:r w:rsidR="00266963" w:rsidRPr="00A57492">
              <w:rPr>
                <w:rFonts w:ascii="Calibri" w:eastAsia="Times New Roman" w:hAnsi="Calibri" w:cs="Calibri"/>
                <w:color w:val="0070C0"/>
                <w:sz w:val="24"/>
                <w:szCs w:val="24"/>
                <w:u w:val="single"/>
              </w:rPr>
              <w:t xml:space="preserve"> after the incident</w:t>
            </w:r>
            <w:r w:rsidR="00266963">
              <w:rPr>
                <w:rFonts w:ascii="Calibri" w:eastAsia="Times New Roman" w:hAnsi="Calibri" w:cs="Calibri"/>
                <w:color w:val="0070C0"/>
                <w:sz w:val="24"/>
                <w:szCs w:val="24"/>
                <w:u w:val="single"/>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266963" w:rsidRPr="003F3482" w:rsidRDefault="00266963" w:rsidP="00266963">
            <w:pPr>
              <w:spacing w:after="0" w:line="240" w:lineRule="auto"/>
              <w:rPr>
                <w:rFonts w:ascii="Calibri" w:eastAsia="Times New Roman" w:hAnsi="Calibri" w:cs="Calibri"/>
                <w:b/>
                <w:bCs/>
                <w:color w:val="0070C0"/>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750D166E" w14:textId="77777777" w:rsidR="00266963"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In case of an incident, p</w:t>
            </w:r>
            <w:r w:rsidRPr="008D4A8E">
              <w:rPr>
                <w:rFonts w:ascii="Calibri" w:eastAsia="Times New Roman" w:hAnsi="Calibri" w:cs="Calibri"/>
                <w:color w:val="0070C0"/>
                <w:sz w:val="24"/>
                <w:szCs w:val="24"/>
              </w:rPr>
              <w:t>ellets should be immediately collected to avoid that wind</w:t>
            </w:r>
            <w:r>
              <w:rPr>
                <w:rFonts w:ascii="Calibri" w:eastAsia="Times New Roman" w:hAnsi="Calibri" w:cs="Calibri"/>
                <w:color w:val="0070C0"/>
                <w:sz w:val="24"/>
                <w:szCs w:val="24"/>
              </w:rPr>
              <w:t xml:space="preserve">/rain </w:t>
            </w:r>
            <w:r w:rsidRPr="008D4A8E">
              <w:rPr>
                <w:rFonts w:ascii="Calibri" w:eastAsia="Times New Roman" w:hAnsi="Calibri" w:cs="Calibri"/>
                <w:color w:val="0070C0"/>
                <w:sz w:val="24"/>
                <w:szCs w:val="24"/>
              </w:rPr>
              <w:t>increases the environmental impact</w:t>
            </w:r>
            <w:r>
              <w:rPr>
                <w:rFonts w:ascii="Calibri" w:eastAsia="Times New Roman" w:hAnsi="Calibri" w:cs="Calibri"/>
                <w:color w:val="0070C0"/>
                <w:sz w:val="24"/>
                <w:szCs w:val="24"/>
              </w:rPr>
              <w:t xml:space="preserve">. </w:t>
            </w:r>
          </w:p>
          <w:p w14:paraId="1222621D" w14:textId="58DDCE7D" w:rsidR="00266963" w:rsidRPr="00722083"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If the incident happens on the road, traffic movement also increases the risk of environmental impact.</w:t>
            </w:r>
            <w:r w:rsidRPr="008D4A8E">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Depending on local legislation about intervention of public emergency brigades, the transport company will define the driver’s responsibilities during the emergency. The shipper should be contacted for assistance/advice</w:t>
            </w:r>
            <w:r w:rsidR="008609C4">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148C921" w14:textId="47B9E6A6"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085C4164" w14:textId="77777777" w:rsidTr="79AC4FFB">
        <w:trPr>
          <w:trHeight w:val="113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A99668" w14:textId="52FCAD43" w:rsidR="00266963" w:rsidRPr="00F110A7" w:rsidRDefault="00266963" w:rsidP="008609C4">
            <w:pPr>
              <w:rPr>
                <w:rFonts w:ascii="Calibri" w:eastAsia="Times New Roman" w:hAnsi="Calibri" w:cs="Calibri"/>
                <w:sz w:val="24"/>
                <w:szCs w:val="24"/>
              </w:rPr>
            </w:pPr>
            <w:r w:rsidRPr="009B7752">
              <w:rPr>
                <w:rFonts w:ascii="Calibri" w:hAnsi="Calibri" w:cs="Calibri"/>
                <w:color w:val="0070C0"/>
                <w:sz w:val="24"/>
                <w:szCs w:val="24"/>
              </w:rPr>
              <w:t>4.2.f</w:t>
            </w:r>
            <w:r w:rsidR="00334A30">
              <w:rPr>
                <w:rFonts w:ascii="Calibri"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DFC023A" w14:textId="53D212F5" w:rsidR="00266963" w:rsidRPr="00A57492" w:rsidRDefault="00266963" w:rsidP="00266963">
            <w:pPr>
              <w:spacing w:after="0" w:line="240" w:lineRule="auto"/>
              <w:rPr>
                <w:rFonts w:ascii="Calibri" w:eastAsia="Times New Roman" w:hAnsi="Calibri" w:cs="Calibri"/>
                <w:color w:val="0070C0"/>
                <w:sz w:val="24"/>
                <w:szCs w:val="24"/>
                <w:u w:val="single"/>
              </w:rPr>
            </w:pPr>
            <w:r w:rsidRPr="009B7752">
              <w:rPr>
                <w:rFonts w:ascii="Calibri" w:hAnsi="Calibri" w:cs="Calibri"/>
                <w:sz w:val="24"/>
                <w:szCs w:val="24"/>
              </w:rPr>
              <w:t>Is it possible to obtain access to external information source</w:t>
            </w:r>
            <w:r w:rsidR="00C3797C">
              <w:rPr>
                <w:rFonts w:ascii="Calibri" w:hAnsi="Calibri" w:cs="Calibri"/>
                <w:sz w:val="24"/>
                <w:szCs w:val="24"/>
              </w:rPr>
              <w:t>s</w:t>
            </w:r>
            <w:r w:rsidRPr="009B7752">
              <w:rPr>
                <w:rFonts w:ascii="Calibri" w:hAnsi="Calibri" w:cs="Calibri"/>
                <w:sz w:val="24"/>
                <w:szCs w:val="24"/>
              </w:rPr>
              <w:t>?</w:t>
            </w:r>
          </w:p>
        </w:tc>
        <w:tc>
          <w:tcPr>
            <w:tcW w:w="271" w:type="dxa"/>
            <w:tcBorders>
              <w:top w:val="nil"/>
              <w:left w:val="nil"/>
              <w:bottom w:val="nil"/>
              <w:right w:val="nil"/>
            </w:tcBorders>
            <w:shd w:val="clear" w:color="auto" w:fill="FDE9D9"/>
          </w:tcPr>
          <w:p w14:paraId="67EE3B04" w14:textId="7A540BB6" w:rsidR="00266963" w:rsidRPr="003F3482" w:rsidRDefault="00266963" w:rsidP="00266963">
            <w:pPr>
              <w:spacing w:after="0" w:line="240" w:lineRule="auto"/>
              <w:rPr>
                <w:rFonts w:ascii="Calibri" w:eastAsia="Times New Roman" w:hAnsi="Calibri" w:cs="Calibri"/>
                <w:b/>
                <w:bCs/>
                <w:color w:val="0070C0"/>
                <w:sz w:val="24"/>
                <w:szCs w:val="24"/>
              </w:rPr>
            </w:pPr>
            <w:r w:rsidRPr="009B7752">
              <w:rPr>
                <w:rFonts w:ascii="Calibri" w:hAnsi="Calibri" w:cs="Calibri"/>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395B0163" w14:textId="0552337E" w:rsidR="00266963" w:rsidRDefault="00266963" w:rsidP="00266963">
            <w:pPr>
              <w:spacing w:after="0" w:line="240" w:lineRule="auto"/>
              <w:rPr>
                <w:rFonts w:ascii="Calibri" w:eastAsia="Times New Roman" w:hAnsi="Calibri" w:cs="Calibri"/>
                <w:color w:val="0070C0"/>
                <w:sz w:val="24"/>
                <w:szCs w:val="24"/>
              </w:rPr>
            </w:pPr>
            <w:r w:rsidRPr="009B7752">
              <w:rPr>
                <w:rFonts w:ascii="Calibri" w:hAnsi="Calibri" w:cs="Calibri"/>
                <w:sz w:val="24"/>
                <w:szCs w:val="24"/>
              </w:rPr>
              <w:t xml:space="preserve">Check that there is a list of contact numbers for different emergencies like the local hospital, Poison Centre, a national ICE scheme and supplier's emergency number.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351133F" w14:textId="77777777" w:rsidR="00266963"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84A53CB" w14:textId="5058CCDB" w:rsidTr="79AC4FFB">
        <w:trPr>
          <w:trHeight w:val="124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428FD03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4.3</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00CC19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emergency equipment maintained, tested or checked on a regular basis?</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37E19E3" w14:textId="4FE5695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Fire hoses, fire extinguishers, eye bottles, emergency showers, breathing apparatus, first aid kit should be maintained/checked/tested on </w:t>
            </w:r>
            <w:r w:rsidR="002D4EC5">
              <w:rPr>
                <w:rFonts w:ascii="Calibri" w:eastAsia="Times New Roman" w:hAnsi="Calibri" w:cs="Calibri"/>
                <w:sz w:val="24"/>
                <w:szCs w:val="24"/>
              </w:rPr>
              <w:t xml:space="preserve">a </w:t>
            </w:r>
            <w:r w:rsidRPr="003F3482">
              <w:rPr>
                <w:rFonts w:ascii="Calibri" w:eastAsia="Times New Roman" w:hAnsi="Calibri" w:cs="Calibri"/>
                <w:sz w:val="24"/>
                <w:szCs w:val="24"/>
              </w:rPr>
              <w:t>regular basis. The interval depends o</w:t>
            </w:r>
            <w:r w:rsidR="009768C5">
              <w:rPr>
                <w:rFonts w:ascii="Calibri" w:eastAsia="Times New Roman" w:hAnsi="Calibri" w:cs="Calibri"/>
                <w:sz w:val="24"/>
                <w:szCs w:val="24"/>
              </w:rPr>
              <w:t>n</w:t>
            </w:r>
            <w:r w:rsidRPr="003F3482">
              <w:rPr>
                <w:rFonts w:ascii="Calibri" w:eastAsia="Times New Roman" w:hAnsi="Calibri" w:cs="Calibri"/>
                <w:sz w:val="24"/>
                <w:szCs w:val="24"/>
              </w:rPr>
              <w:t xml:space="preserve"> the equipment and the local legislation. Proof can be seen on the equipment or in an adequate report.</w:t>
            </w:r>
          </w:p>
        </w:tc>
        <w:tc>
          <w:tcPr>
            <w:tcW w:w="772" w:type="dxa"/>
            <w:tcBorders>
              <w:top w:val="nil"/>
              <w:left w:val="nil"/>
              <w:bottom w:val="single" w:sz="4" w:space="0" w:color="auto"/>
              <w:right w:val="single" w:sz="4" w:space="0" w:color="auto"/>
            </w:tcBorders>
            <w:shd w:val="clear" w:color="auto" w:fill="FFFFFF" w:themeFill="background1"/>
            <w:vAlign w:val="center"/>
          </w:tcPr>
          <w:p w14:paraId="79B7CD8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757A0ED" w14:textId="1B551B20" w:rsidTr="79AC4FFB">
        <w:trPr>
          <w:trHeight w:val="44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22337E8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r w:rsidR="00334A30">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Has there been a comprehensive test of the emergency plan for on-site </w:t>
            </w:r>
            <w:r w:rsidRPr="003F3482">
              <w:rPr>
                <w:rFonts w:ascii="Calibri" w:eastAsia="Times New Roman" w:hAnsi="Calibri" w:cs="Calibri"/>
                <w:sz w:val="24"/>
                <w:szCs w:val="24"/>
                <w:u w:val="single"/>
              </w:rPr>
              <w:t>and offsite</w:t>
            </w:r>
            <w:r w:rsidRPr="003F3482">
              <w:rPr>
                <w:rFonts w:ascii="Calibri" w:eastAsia="Times New Roman" w:hAnsi="Calibri" w:cs="Calibri"/>
                <w:sz w:val="24"/>
                <w:szCs w:val="24"/>
              </w:rPr>
              <w:t xml:space="preserve"> emergencies during the past 12 months?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096F261C" w14:textId="2E29B0E2"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Evidence of a practical emergency exercise to test the system for on-site </w:t>
            </w:r>
            <w:r w:rsidRPr="003F3482">
              <w:rPr>
                <w:rFonts w:ascii="Calibri" w:eastAsia="Times New Roman" w:hAnsi="Calibri" w:cs="Calibri"/>
                <w:sz w:val="24"/>
                <w:szCs w:val="24"/>
                <w:u w:val="single"/>
              </w:rPr>
              <w:t>and off-site</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emergencies during the last 12 months is required.</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For offsite emergencies, such an exercise may be limited to the testing of the emergency communication system and the actions to be taken on-site to deal with an off-site incident (it is not required to do a simulation of an off-site emergency).  A detailed evaluation report of a real off-site incident during the last twelve months would also meet the requirements of this question.</w:t>
            </w:r>
            <w:r w:rsidRPr="003F3482">
              <w:rPr>
                <w:rFonts w:ascii="Calibri" w:eastAsia="Times New Roman" w:hAnsi="Calibri" w:cs="Calibri"/>
                <w:sz w:val="24"/>
                <w:szCs w:val="24"/>
                <w:u w:val="single"/>
              </w:rPr>
              <w:br/>
              <w:t xml:space="preserve">A possible test can be: </w:t>
            </w:r>
            <w:r w:rsidR="00A648D9">
              <w:rPr>
                <w:rFonts w:ascii="Calibri" w:eastAsia="Times New Roman" w:hAnsi="Calibri" w:cs="Calibri"/>
                <w:sz w:val="24"/>
                <w:szCs w:val="24"/>
                <w:u w:val="single"/>
              </w:rPr>
              <w:t>p</w:t>
            </w:r>
            <w:r w:rsidRPr="003F3482">
              <w:rPr>
                <w:rFonts w:ascii="Calibri" w:eastAsia="Times New Roman" w:hAnsi="Calibri" w:cs="Calibri"/>
                <w:sz w:val="24"/>
                <w:szCs w:val="24"/>
                <w:u w:val="single"/>
              </w:rPr>
              <w:t>hone a driver, he should search for a parking area and call back. Then interview with a particular checklist</w:t>
            </w:r>
            <w:r w:rsidR="005C515D">
              <w:rPr>
                <w:rFonts w:ascii="Calibri" w:eastAsia="Times New Roman" w:hAnsi="Calibri" w:cs="Calibri"/>
                <w:sz w:val="24"/>
                <w:szCs w:val="24"/>
                <w:u w:val="single"/>
              </w:rPr>
              <w:t>:</w:t>
            </w:r>
            <w:r w:rsidRPr="003F3482">
              <w:rPr>
                <w:rFonts w:ascii="Calibri" w:eastAsia="Times New Roman" w:hAnsi="Calibri" w:cs="Calibri"/>
                <w:sz w:val="24"/>
                <w:szCs w:val="24"/>
                <w:u w:val="single"/>
              </w:rPr>
              <w:br/>
              <w:t>a) explain to driver what has happened, like a valve is leaking</w:t>
            </w:r>
            <w:r w:rsidRPr="003F3482">
              <w:rPr>
                <w:rFonts w:ascii="Calibri" w:eastAsia="Times New Roman" w:hAnsi="Calibri" w:cs="Calibri"/>
                <w:sz w:val="24"/>
                <w:szCs w:val="24"/>
                <w:u w:val="single"/>
              </w:rPr>
              <w:br/>
              <w:t>b) ask driver what he has to do</w:t>
            </w:r>
            <w:r w:rsidRPr="003F3482">
              <w:rPr>
                <w:rFonts w:ascii="Calibri" w:eastAsia="Times New Roman" w:hAnsi="Calibri" w:cs="Calibri"/>
                <w:sz w:val="24"/>
                <w:szCs w:val="24"/>
                <w:u w:val="single"/>
              </w:rPr>
              <w:br/>
              <w:t xml:space="preserve">c) compare with the checklist </w:t>
            </w:r>
            <w:r w:rsidRPr="003F3482">
              <w:rPr>
                <w:rFonts w:ascii="Calibri" w:eastAsia="Times New Roman" w:hAnsi="Calibri" w:cs="Calibri"/>
                <w:sz w:val="24"/>
                <w:szCs w:val="24"/>
                <w:u w:val="single"/>
              </w:rPr>
              <w:br/>
              <w:t>d) conclusion, what was missing, plan for improvement e.g. training, date, signature.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52E5958A" w14:textId="7A0F8137" w:rsidTr="79AC4FFB">
        <w:trPr>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2C8A1C3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r w:rsidR="00334A30">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266963" w:rsidRPr="001648F4"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Is there a documented business continuity plan </w:t>
            </w:r>
            <w:r w:rsidRPr="005D00F3">
              <w:rPr>
                <w:rFonts w:ascii="Calibri" w:eastAsia="Times New Roman" w:hAnsi="Calibri" w:cs="Calibri"/>
                <w:color w:val="0070C0"/>
                <w:sz w:val="24"/>
                <w:szCs w:val="24"/>
              </w:rPr>
              <w:t xml:space="preserve">that includes IT system outages </w:t>
            </w:r>
            <w:r w:rsidRPr="003F3482">
              <w:rPr>
                <w:rFonts w:ascii="Calibri" w:eastAsia="Times New Roman" w:hAnsi="Calibri" w:cs="Calibri"/>
                <w:sz w:val="24"/>
                <w:szCs w:val="24"/>
              </w:rPr>
              <w:t>and does this plan contain the customer contacts to be informed?</w:t>
            </w:r>
            <w:r>
              <w:rPr>
                <w:rFonts w:ascii="Calibri" w:eastAsia="Times New Roman" w:hAnsi="Calibri" w:cs="Calibri"/>
                <w:sz w:val="24"/>
                <w:szCs w:val="24"/>
              </w:rPr>
              <w:t xml:space="preserve"> </w:t>
            </w:r>
          </w:p>
          <w:p w14:paraId="63E58A5D" w14:textId="77777777" w:rsidR="00266963" w:rsidRPr="003F3482" w:rsidRDefault="00266963" w:rsidP="00266963">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4A2D26A8" w14:textId="6AEBB152" w:rsidR="00266963" w:rsidRPr="003F3482" w:rsidRDefault="00266963" w:rsidP="00266963">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This is a plan to ensure that operations continue in case of business disruptions/catastrophes due to different reasons.</w:t>
            </w:r>
            <w:r>
              <w:rPr>
                <w:rFonts w:ascii="Calibri" w:eastAsia="Times New Roman" w:hAnsi="Calibri" w:cs="Calibri"/>
                <w:sz w:val="24"/>
                <w:szCs w:val="24"/>
              </w:rPr>
              <w:t xml:space="preserve"> </w:t>
            </w:r>
            <w:r w:rsidRPr="00AF27D0">
              <w:rPr>
                <w:rFonts w:ascii="Calibri" w:eastAsia="Times New Roman" w:hAnsi="Calibri" w:cs="Calibri"/>
                <w:color w:val="0070C0"/>
                <w:sz w:val="24"/>
                <w:szCs w:val="24"/>
              </w:rPr>
              <w:t>The plan will nominate responsible people who will be prepared and will react to the emergency</w:t>
            </w:r>
            <w:r w:rsidR="008D5490">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266963" w:rsidRPr="00106E4E"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3F3482" w14:paraId="33CF509B" w14:textId="77777777" w:rsidTr="79AC4FFB">
        <w:trPr>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3FE40B79" w14:textId="49697100"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sz w:val="24"/>
                <w:szCs w:val="24"/>
              </w:rPr>
              <w:t>4.6</w:t>
            </w:r>
            <w:r w:rsidR="00334A30">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2A990776" w14:textId="46F71079"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b/>
                <w:bCs/>
                <w:sz w:val="24"/>
                <w:szCs w:val="24"/>
              </w:rPr>
              <w:t>Does the company have appropriate twenty-four</w:t>
            </w:r>
            <w:r w:rsidR="3E2A88D1" w:rsidRPr="67F518E7">
              <w:rPr>
                <w:rFonts w:ascii="Calibri" w:hAnsi="Calibri" w:cs="Calibri"/>
                <w:b/>
                <w:bCs/>
                <w:sz w:val="24"/>
                <w:szCs w:val="24"/>
              </w:rPr>
              <w:t>-</w:t>
            </w:r>
            <w:r w:rsidRPr="00B85342">
              <w:rPr>
                <w:rFonts w:ascii="Calibri" w:hAnsi="Calibri" w:cs="Calibri"/>
                <w:b/>
                <w:bCs/>
                <w:sz w:val="24"/>
                <w:szCs w:val="24"/>
              </w:rPr>
              <w:t xml:space="preserve">hour emergency plans consistent with governing regulations </w:t>
            </w:r>
            <w:r w:rsidRPr="00B85342">
              <w:rPr>
                <w:rFonts w:ascii="Calibri" w:hAnsi="Calibri" w:cs="Calibri"/>
                <w:b/>
                <w:bCs/>
                <w:sz w:val="24"/>
                <w:szCs w:val="24"/>
              </w:rPr>
              <w:lastRenderedPageBreak/>
              <w:t>for all off-site activities?</w:t>
            </w:r>
          </w:p>
        </w:tc>
        <w:tc>
          <w:tcPr>
            <w:tcW w:w="271" w:type="dxa"/>
            <w:tcBorders>
              <w:top w:val="nil"/>
              <w:left w:val="nil"/>
              <w:bottom w:val="nil"/>
              <w:right w:val="nil"/>
            </w:tcBorders>
            <w:shd w:val="clear" w:color="auto" w:fill="FDE9D9"/>
          </w:tcPr>
          <w:p w14:paraId="4BBFFFED" w14:textId="5A023B82" w:rsidR="00266963" w:rsidRPr="00B85342" w:rsidRDefault="00266963" w:rsidP="00266963">
            <w:pPr>
              <w:spacing w:after="0" w:line="240" w:lineRule="auto"/>
              <w:rPr>
                <w:rFonts w:ascii="Calibri" w:eastAsia="Times New Roman" w:hAnsi="Calibri" w:cs="Calibri"/>
                <w:b/>
                <w:bCs/>
                <w:sz w:val="24"/>
                <w:szCs w:val="24"/>
              </w:rPr>
            </w:pPr>
            <w:r w:rsidRPr="00B85342">
              <w:rPr>
                <w:rFonts w:ascii="Calibri" w:hAnsi="Calibri" w:cs="Calibri"/>
                <w:sz w:val="24"/>
                <w:szCs w:val="24"/>
              </w:rPr>
              <w:lastRenderedPageBreak/>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1FC9FA92" w14:textId="0F3FD517" w:rsidR="00266963" w:rsidRPr="00B85342" w:rsidRDefault="00266963" w:rsidP="00266963">
            <w:pPr>
              <w:tabs>
                <w:tab w:val="left" w:pos="4816"/>
              </w:tabs>
              <w:spacing w:after="0" w:line="240" w:lineRule="auto"/>
              <w:rPr>
                <w:rFonts w:ascii="Calibri" w:eastAsia="Times New Roman" w:hAnsi="Calibri" w:cs="Calibri"/>
                <w:sz w:val="24"/>
                <w:szCs w:val="24"/>
              </w:rPr>
            </w:pPr>
            <w:r w:rsidRPr="00B85342">
              <w:rPr>
                <w:rFonts w:ascii="Calibri" w:hAnsi="Calibri" w:cs="Calibri"/>
                <w:b/>
                <w:bCs/>
                <w:sz w:val="24"/>
                <w:szCs w:val="24"/>
              </w:rPr>
              <w:t>Does the company have appropriate twenty-four</w:t>
            </w:r>
            <w:r w:rsidR="3E2A88D1" w:rsidRPr="67F518E7">
              <w:rPr>
                <w:rFonts w:ascii="Calibri" w:hAnsi="Calibri" w:cs="Calibri"/>
                <w:b/>
                <w:bCs/>
                <w:sz w:val="24"/>
                <w:szCs w:val="24"/>
              </w:rPr>
              <w:t>-</w:t>
            </w:r>
            <w:r w:rsidRPr="00B85342">
              <w:rPr>
                <w:rFonts w:ascii="Calibri" w:hAnsi="Calibri" w:cs="Calibri"/>
                <w:b/>
                <w:bCs/>
                <w:sz w:val="24"/>
                <w:szCs w:val="24"/>
              </w:rPr>
              <w:t>hour emergency plans consistent with governing regulations for all off-site activities?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29E73DB" w14:textId="77777777" w:rsidR="00266963" w:rsidRPr="00106E4E"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3F3482" w14:paraId="7F628C00"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noWrap/>
          </w:tcPr>
          <w:p w14:paraId="29778E8C" w14:textId="6D20F2FA"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sz w:val="24"/>
                <w:szCs w:val="24"/>
              </w:rPr>
              <w:t>4.6.1</w:t>
            </w:r>
            <w:r w:rsidR="00334A30">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6AA46573" w14:textId="6811179F"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sz w:val="24"/>
                <w:szCs w:val="24"/>
              </w:rPr>
              <w:t>Is there a 24 hr emergency telephone number and is it being made known?</w:t>
            </w:r>
          </w:p>
        </w:tc>
        <w:tc>
          <w:tcPr>
            <w:tcW w:w="271" w:type="dxa"/>
            <w:tcBorders>
              <w:top w:val="nil"/>
              <w:left w:val="nil"/>
              <w:bottom w:val="nil"/>
              <w:right w:val="nil"/>
            </w:tcBorders>
            <w:shd w:val="clear" w:color="auto" w:fill="FDE9D9"/>
          </w:tcPr>
          <w:p w14:paraId="3FD4EFC1" w14:textId="67E4F1D9" w:rsidR="00266963" w:rsidRPr="00B85342" w:rsidRDefault="00266963" w:rsidP="00266963">
            <w:pPr>
              <w:spacing w:after="0" w:line="240" w:lineRule="auto"/>
              <w:rPr>
                <w:rFonts w:ascii="Calibri" w:eastAsia="Times New Roman" w:hAnsi="Calibri" w:cs="Calibri"/>
                <w:b/>
                <w:bCs/>
                <w:sz w:val="24"/>
                <w:szCs w:val="24"/>
              </w:rPr>
            </w:pPr>
            <w:r w:rsidRPr="00B85342">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6FE8611" w14:textId="551EFA82" w:rsidR="00266963" w:rsidRPr="00B85342" w:rsidRDefault="00266963" w:rsidP="00266963">
            <w:pPr>
              <w:tabs>
                <w:tab w:val="left" w:pos="4816"/>
              </w:tabs>
              <w:spacing w:after="0" w:line="240" w:lineRule="auto"/>
              <w:rPr>
                <w:rFonts w:ascii="Calibri" w:eastAsia="Times New Roman" w:hAnsi="Calibri" w:cs="Calibri"/>
                <w:sz w:val="24"/>
                <w:szCs w:val="24"/>
              </w:rPr>
            </w:pPr>
            <w:r w:rsidRPr="00B85342">
              <w:rPr>
                <w:rFonts w:ascii="Calibri" w:hAnsi="Calibri" w:cs="Calibri"/>
                <w:sz w:val="24"/>
                <w:szCs w:val="24"/>
              </w:rPr>
              <w:t xml:space="preserve">This emergency number might be put on the Transport Document, labels, communicated to national schemes (e.g. TUIS, </w:t>
            </w:r>
            <w:proofErr w:type="spellStart"/>
            <w:r w:rsidRPr="00B85342">
              <w:rPr>
                <w:rFonts w:ascii="Calibri" w:hAnsi="Calibri" w:cs="Calibri"/>
                <w:sz w:val="24"/>
                <w:szCs w:val="24"/>
              </w:rPr>
              <w:t>Transaid</w:t>
            </w:r>
            <w:proofErr w:type="spellEnd"/>
            <w:r w:rsidRPr="00B85342">
              <w:rPr>
                <w:rFonts w:ascii="Calibri" w:hAnsi="Calibri" w:cs="Calibri"/>
                <w:sz w:val="24"/>
                <w:szCs w:val="24"/>
              </w:rPr>
              <w:t xml:space="preserve">, </w:t>
            </w:r>
            <w:proofErr w:type="spellStart"/>
            <w:r w:rsidRPr="00B85342">
              <w:rPr>
                <w:rFonts w:ascii="Calibri" w:hAnsi="Calibri" w:cs="Calibri"/>
                <w:sz w:val="24"/>
                <w:szCs w:val="24"/>
              </w:rPr>
              <w:t>Chemsafe</w:t>
            </w:r>
            <w:proofErr w:type="spellEnd"/>
            <w:r w:rsidRPr="00B85342">
              <w:rPr>
                <w:rFonts w:ascii="Calibri" w:hAnsi="Calibri" w:cs="Calibri"/>
                <w:sz w:val="24"/>
                <w:szCs w:val="24"/>
              </w:rPr>
              <w:t xml:space="preserve"> etc.).  Some countries have regulations making phone numbers mandatory.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D6A3AE7" w14:textId="77777777" w:rsidR="00266963" w:rsidRPr="00106E4E"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3F3482" w14:paraId="7312B292"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noWrap/>
          </w:tcPr>
          <w:p w14:paraId="01099D43" w14:textId="241642D4"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sz w:val="24"/>
                <w:szCs w:val="24"/>
              </w:rPr>
              <w:t>4.6.2</w:t>
            </w:r>
            <w:r w:rsidR="00334A30">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68E2CA43" w14:textId="6725DB1F" w:rsidR="00266963" w:rsidRPr="00B85342" w:rsidRDefault="00266963" w:rsidP="00266963">
            <w:pPr>
              <w:spacing w:after="0" w:line="240" w:lineRule="auto"/>
              <w:rPr>
                <w:rFonts w:ascii="Calibri" w:eastAsia="Times New Roman" w:hAnsi="Calibri" w:cs="Calibri"/>
                <w:sz w:val="24"/>
                <w:szCs w:val="24"/>
              </w:rPr>
            </w:pPr>
            <w:r w:rsidRPr="00B85342">
              <w:rPr>
                <w:rFonts w:ascii="Calibri" w:hAnsi="Calibri" w:cs="Calibri"/>
                <w:sz w:val="24"/>
                <w:szCs w:val="24"/>
              </w:rPr>
              <w:t>In the event of an emergency</w:t>
            </w:r>
            <w:r w:rsidR="00CD2075">
              <w:rPr>
                <w:rFonts w:ascii="Calibri" w:hAnsi="Calibri" w:cs="Calibri"/>
                <w:sz w:val="24"/>
                <w:szCs w:val="24"/>
              </w:rPr>
              <w:t>,</w:t>
            </w:r>
            <w:r w:rsidRPr="00B85342">
              <w:rPr>
                <w:rFonts w:ascii="Calibri" w:hAnsi="Calibri" w:cs="Calibri"/>
                <w:sz w:val="24"/>
                <w:szCs w:val="24"/>
              </w:rPr>
              <w:t xml:space="preserve"> can safety data sheets be easily transmitted to responders?</w:t>
            </w:r>
          </w:p>
        </w:tc>
        <w:tc>
          <w:tcPr>
            <w:tcW w:w="271" w:type="dxa"/>
            <w:tcBorders>
              <w:top w:val="nil"/>
              <w:left w:val="nil"/>
              <w:bottom w:val="nil"/>
              <w:right w:val="nil"/>
            </w:tcBorders>
            <w:shd w:val="clear" w:color="auto" w:fill="FDE9D9"/>
          </w:tcPr>
          <w:p w14:paraId="5F764BA6" w14:textId="42213A8B" w:rsidR="00266963" w:rsidRPr="00B85342" w:rsidRDefault="00266963" w:rsidP="00266963">
            <w:pPr>
              <w:spacing w:after="0" w:line="240" w:lineRule="auto"/>
              <w:rPr>
                <w:rFonts w:ascii="Calibri" w:eastAsia="Times New Roman" w:hAnsi="Calibri" w:cs="Calibri"/>
                <w:b/>
                <w:bCs/>
                <w:sz w:val="24"/>
                <w:szCs w:val="24"/>
              </w:rPr>
            </w:pPr>
            <w:r w:rsidRPr="00B85342">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58410668" w14:textId="1EDE92BF" w:rsidR="00266963" w:rsidRPr="00B85342" w:rsidRDefault="00266963" w:rsidP="00266963">
            <w:pPr>
              <w:tabs>
                <w:tab w:val="left" w:pos="4816"/>
              </w:tabs>
              <w:spacing w:after="0" w:line="240" w:lineRule="auto"/>
              <w:rPr>
                <w:rFonts w:ascii="Calibri" w:eastAsia="Times New Roman" w:hAnsi="Calibri" w:cs="Calibri"/>
                <w:sz w:val="24"/>
                <w:szCs w:val="24"/>
              </w:rPr>
            </w:pPr>
            <w:r w:rsidRPr="00B85342">
              <w:rPr>
                <w:rFonts w:ascii="Calibri" w:hAnsi="Calibri" w:cs="Calibri"/>
                <w:sz w:val="24"/>
                <w:szCs w:val="24"/>
              </w:rPr>
              <w:t>Check that emergency responders (at the workplace and when on call) have the necessary access to SDS information.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19F9B39" w14:textId="77777777" w:rsidR="00266963" w:rsidRPr="00106E4E"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3F3482" w14:paraId="60E36AAF" w14:textId="2103E4D7" w:rsidTr="79AC4FFB">
        <w:trPr>
          <w:trHeight w:val="8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CA6BE8D" w14:textId="050E88F9"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r w:rsidR="00334A30">
              <w:rPr>
                <w:rFonts w:ascii="Calibri" w:eastAsia="Times New Roman" w:hAnsi="Calibri" w:cs="Calibri"/>
                <w:b/>
                <w:bCs/>
                <w:sz w:val="32"/>
                <w:szCs w:val="32"/>
              </w:rPr>
              <w:t>.</w:t>
            </w:r>
          </w:p>
        </w:tc>
        <w:tc>
          <w:tcPr>
            <w:tcW w:w="2471" w:type="dxa"/>
            <w:tcBorders>
              <w:top w:val="nil"/>
              <w:left w:val="nil"/>
              <w:bottom w:val="single" w:sz="4" w:space="0" w:color="auto"/>
              <w:right w:val="single" w:sz="4" w:space="0" w:color="auto"/>
            </w:tcBorders>
            <w:shd w:val="clear" w:color="auto" w:fill="FFFFFF" w:themeFill="background1"/>
            <w:hideMark/>
          </w:tcPr>
          <w:p w14:paraId="33E904E2" w14:textId="77777777" w:rsidR="00266963" w:rsidRPr="003F3482" w:rsidRDefault="00266963" w:rsidP="00266963">
            <w:pPr>
              <w:spacing w:after="0" w:line="240" w:lineRule="auto"/>
              <w:rPr>
                <w:rFonts w:ascii="Calibri" w:eastAsia="Times New Roman" w:hAnsi="Calibri" w:cs="Calibri"/>
                <w:b/>
                <w:bCs/>
                <w:sz w:val="32"/>
                <w:szCs w:val="32"/>
                <w:u w:val="single"/>
              </w:rPr>
            </w:pPr>
            <w:bookmarkStart w:id="26" w:name="Performance_Analysis"/>
            <w:r w:rsidRPr="003F3482">
              <w:rPr>
                <w:rFonts w:ascii="Calibri" w:eastAsia="Times New Roman" w:hAnsi="Calibri" w:cs="Calibri"/>
                <w:b/>
                <w:bCs/>
                <w:sz w:val="32"/>
                <w:szCs w:val="32"/>
                <w:u w:val="single"/>
              </w:rPr>
              <w:t>Performance Analysis and Management Review</w:t>
            </w:r>
            <w:bookmarkEnd w:id="26"/>
          </w:p>
        </w:tc>
        <w:tc>
          <w:tcPr>
            <w:tcW w:w="271" w:type="dxa"/>
            <w:tcBorders>
              <w:top w:val="nil"/>
              <w:left w:val="nil"/>
              <w:bottom w:val="nil"/>
              <w:right w:val="single" w:sz="4" w:space="0" w:color="auto"/>
            </w:tcBorders>
            <w:shd w:val="clear" w:color="auto" w:fill="FFFFFF" w:themeFill="background1"/>
            <w:hideMark/>
          </w:tcPr>
          <w:p w14:paraId="0D6D2DE4" w14:textId="77777777" w:rsidR="00266963" w:rsidRPr="003F3482" w:rsidRDefault="00266963" w:rsidP="00266963">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0864ADD" w14:textId="77777777" w:rsidR="00266963" w:rsidRPr="003F3482" w:rsidRDefault="00266963" w:rsidP="00266963">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Performance Analysis and Management Review</w:t>
            </w:r>
          </w:p>
        </w:tc>
        <w:tc>
          <w:tcPr>
            <w:tcW w:w="772" w:type="dxa"/>
            <w:tcBorders>
              <w:top w:val="single" w:sz="4" w:space="0" w:color="auto"/>
              <w:left w:val="nil"/>
              <w:bottom w:val="nil"/>
              <w:right w:val="single" w:sz="4" w:space="0" w:color="auto"/>
            </w:tcBorders>
            <w:shd w:val="clear" w:color="auto" w:fill="FFFFFF" w:themeFill="background1"/>
            <w:vAlign w:val="center"/>
          </w:tcPr>
          <w:p w14:paraId="2D6ECDBE" w14:textId="77777777" w:rsidR="00266963" w:rsidRPr="00106E4E"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3F3482" w14:paraId="02CCDB44" w14:textId="0ED7D05D"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F80A6CD" w14:textId="19A976A6"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5.1</w:t>
            </w:r>
            <w:r w:rsidR="00334A30">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58BB72D" w14:textId="77777777" w:rsidR="00266963" w:rsidRPr="003F3482" w:rsidRDefault="00266963" w:rsidP="00266963">
            <w:pPr>
              <w:spacing w:after="0" w:line="240" w:lineRule="auto"/>
              <w:rPr>
                <w:rFonts w:ascii="Calibri" w:eastAsia="Times New Roman" w:hAnsi="Calibri" w:cs="Calibri"/>
                <w:b/>
                <w:bCs/>
                <w:sz w:val="24"/>
                <w:szCs w:val="24"/>
              </w:rPr>
            </w:pPr>
            <w:bookmarkStart w:id="27" w:name="Non_conformance_reporting"/>
            <w:r w:rsidRPr="003F3482">
              <w:rPr>
                <w:rFonts w:ascii="Calibri" w:eastAsia="Times New Roman" w:hAnsi="Calibri" w:cs="Calibri"/>
                <w:b/>
                <w:bCs/>
                <w:sz w:val="24"/>
                <w:szCs w:val="24"/>
              </w:rPr>
              <w:t>Non-conformance reporting</w:t>
            </w:r>
            <w:bookmarkEnd w:id="27"/>
            <w:r w:rsidRPr="003F3482">
              <w:rPr>
                <w:rFonts w:ascii="Calibri" w:eastAsia="Times New Roman" w:hAnsi="Calibri" w:cs="Calibri"/>
                <w:b/>
                <w:bCs/>
                <w:sz w:val="24"/>
                <w:szCs w:val="24"/>
              </w:rPr>
              <w:t>, investigation, analysis, and corrective action</w:t>
            </w:r>
          </w:p>
        </w:tc>
        <w:tc>
          <w:tcPr>
            <w:tcW w:w="271" w:type="dxa"/>
            <w:tcBorders>
              <w:top w:val="nil"/>
              <w:left w:val="nil"/>
              <w:bottom w:val="nil"/>
              <w:right w:val="single" w:sz="4" w:space="0" w:color="auto"/>
            </w:tcBorders>
            <w:shd w:val="clear" w:color="auto" w:fill="FFFFFF" w:themeFill="background1"/>
            <w:hideMark/>
          </w:tcPr>
          <w:p w14:paraId="6BFF15B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33F1A5B7"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Non-conformance reporting, investigation, analysis and corrective action</w:t>
            </w:r>
          </w:p>
        </w:tc>
        <w:tc>
          <w:tcPr>
            <w:tcW w:w="772" w:type="dxa"/>
            <w:tcBorders>
              <w:top w:val="nil"/>
              <w:left w:val="nil"/>
              <w:bottom w:val="nil"/>
              <w:right w:val="single" w:sz="4" w:space="0" w:color="auto"/>
            </w:tcBorders>
            <w:shd w:val="clear" w:color="auto" w:fill="FFFFFF" w:themeFill="background1"/>
            <w:vAlign w:val="center"/>
          </w:tcPr>
          <w:p w14:paraId="08612733"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2AB62F11" w14:textId="122997D6" w:rsidTr="79AC4FFB">
        <w:trPr>
          <w:trHeight w:val="258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471" w:type="dxa"/>
            <w:tcBorders>
              <w:top w:val="nil"/>
              <w:left w:val="nil"/>
              <w:bottom w:val="single" w:sz="4" w:space="0" w:color="auto"/>
              <w:right w:val="single" w:sz="4" w:space="0" w:color="auto"/>
            </w:tcBorders>
            <w:shd w:val="clear" w:color="auto" w:fill="FFFFFF" w:themeFill="background1"/>
            <w:hideMark/>
          </w:tcPr>
          <w:p w14:paraId="2CDD87BC"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0AC2779A" w14:textId="3719881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Data should be available at every phase of the business from identifying new business through to customer reaction and feedback.  The collection and analysis of data can indicate means of improving the service or conversely, </w:t>
            </w:r>
            <w:r w:rsidR="0074565E">
              <w:rPr>
                <w:rFonts w:ascii="Calibri" w:eastAsia="Times New Roman" w:hAnsi="Calibri" w:cs="Calibri"/>
                <w:sz w:val="24"/>
                <w:szCs w:val="24"/>
              </w:rPr>
              <w:t xml:space="preserve">they </w:t>
            </w:r>
            <w:r w:rsidRPr="003F3482">
              <w:rPr>
                <w:rFonts w:ascii="Calibri" w:eastAsia="Times New Roman" w:hAnsi="Calibri" w:cs="Calibri"/>
                <w:sz w:val="24"/>
                <w:szCs w:val="24"/>
              </w:rPr>
              <w:t>can detect the onset of a reduction in the quality of service before it becomes a major issue.  To verify the satisfactory operation of the reporting system, several sources of information should be checked such as reports to insurance companies, customer complaints and fines, feedback from internal observations (e.g. drivers).</w:t>
            </w:r>
          </w:p>
        </w:tc>
        <w:tc>
          <w:tcPr>
            <w:tcW w:w="772" w:type="dxa"/>
            <w:tcBorders>
              <w:top w:val="nil"/>
              <w:left w:val="nil"/>
              <w:bottom w:val="nil"/>
              <w:right w:val="single" w:sz="4" w:space="0" w:color="auto"/>
            </w:tcBorders>
            <w:shd w:val="clear" w:color="auto" w:fill="FFFFFF" w:themeFill="background1"/>
            <w:vAlign w:val="center"/>
          </w:tcPr>
          <w:p w14:paraId="60B2AB1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D816893" w14:textId="415A2343" w:rsidTr="79AC4FFB">
        <w:trPr>
          <w:trHeight w:val="14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A38689B" w14:textId="15398F0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5.1.1</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111DC72" w14:textId="7EA8EFF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documented system in place for recording non-conformances regarding</w:t>
            </w:r>
            <w:r w:rsidR="00E7150D">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42EEF6"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3D61C45" w14:textId="77777777"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This question (items a to h) only scores positively if there is a documented system in place for recording,</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 xml:space="preserve">clarifying what a non-conformance is, who must report, how and to whom.   These questions are applicable for all domains such as environment, safety &amp; health, quality, security and CSR. </w:t>
            </w:r>
          </w:p>
        </w:tc>
        <w:tc>
          <w:tcPr>
            <w:tcW w:w="772" w:type="dxa"/>
            <w:tcBorders>
              <w:top w:val="nil"/>
              <w:left w:val="nil"/>
              <w:bottom w:val="nil"/>
              <w:right w:val="single" w:sz="4" w:space="0" w:color="auto"/>
            </w:tcBorders>
            <w:shd w:val="clear" w:color="auto" w:fill="FFFFFF" w:themeFill="background1"/>
            <w:vAlign w:val="center"/>
          </w:tcPr>
          <w:p w14:paraId="3A07AAFD" w14:textId="77777777" w:rsidR="00266963" w:rsidRPr="00106E4E" w:rsidRDefault="00266963" w:rsidP="00266963">
            <w:pPr>
              <w:spacing w:after="240" w:line="240" w:lineRule="auto"/>
              <w:jc w:val="center"/>
              <w:rPr>
                <w:rFonts w:ascii="Calibri" w:eastAsia="Times New Roman" w:hAnsi="Calibri" w:cs="Calibri"/>
                <w:color w:val="0070C0"/>
                <w:sz w:val="24"/>
                <w:szCs w:val="24"/>
              </w:rPr>
            </w:pPr>
          </w:p>
        </w:tc>
      </w:tr>
      <w:tr w:rsidR="00266963" w:rsidRPr="003F3482" w14:paraId="0EB9CD0C" w14:textId="53378A18" w:rsidTr="79AC4FFB">
        <w:trPr>
          <w:trHeight w:val="19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895AA4A" w14:textId="5C2FE4E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0B2BF6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accidents &amp; incidents?</w:t>
            </w:r>
          </w:p>
        </w:tc>
        <w:tc>
          <w:tcPr>
            <w:tcW w:w="271" w:type="dxa"/>
            <w:tcBorders>
              <w:top w:val="nil"/>
              <w:left w:val="nil"/>
              <w:bottom w:val="nil"/>
              <w:right w:val="single" w:sz="4" w:space="0" w:color="auto"/>
            </w:tcBorders>
            <w:shd w:val="clear" w:color="auto" w:fill="FFFFFF" w:themeFill="background1"/>
            <w:hideMark/>
          </w:tcPr>
          <w:p w14:paraId="6464FF0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1985CA7" w14:textId="212FF1F6" w:rsidR="00266963"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Accident: </w:t>
            </w:r>
            <w:r w:rsidR="00F4730E">
              <w:rPr>
                <w:rFonts w:ascii="Calibri" w:eastAsia="Times New Roman" w:hAnsi="Calibri" w:cs="Calibri"/>
                <w:sz w:val="24"/>
                <w:szCs w:val="24"/>
              </w:rPr>
              <w:t>a</w:t>
            </w:r>
            <w:r w:rsidRPr="003F3482">
              <w:rPr>
                <w:rFonts w:ascii="Calibri" w:eastAsia="Times New Roman" w:hAnsi="Calibri" w:cs="Calibri"/>
                <w:sz w:val="24"/>
                <w:szCs w:val="24"/>
              </w:rPr>
              <w:t>n unplanned event that did result in quality loss, injury, illness, or damage</w:t>
            </w:r>
            <w:r w:rsidR="001850C8">
              <w:rPr>
                <w:rFonts w:ascii="Calibri" w:eastAsia="Times New Roman" w:hAnsi="Calibri" w:cs="Calibri"/>
                <w:sz w:val="24"/>
                <w:szCs w:val="24"/>
              </w:rPr>
              <w:t>.</w:t>
            </w:r>
            <w:r w:rsidRPr="003F3482">
              <w:rPr>
                <w:rFonts w:ascii="Calibri" w:eastAsia="Times New Roman" w:hAnsi="Calibri" w:cs="Calibri"/>
                <w:sz w:val="24"/>
                <w:szCs w:val="24"/>
              </w:rPr>
              <w:br/>
              <w:t xml:space="preserve">Incident: </w:t>
            </w:r>
            <w:r w:rsidR="00F4730E">
              <w:rPr>
                <w:rFonts w:ascii="Calibri" w:eastAsia="Times New Roman" w:hAnsi="Calibri" w:cs="Calibri"/>
                <w:sz w:val="24"/>
                <w:szCs w:val="24"/>
              </w:rPr>
              <w:t>a</w:t>
            </w:r>
            <w:r w:rsidRPr="003F3482">
              <w:rPr>
                <w:rFonts w:ascii="Calibri" w:eastAsia="Times New Roman" w:hAnsi="Calibri" w:cs="Calibri"/>
                <w:sz w:val="24"/>
                <w:szCs w:val="24"/>
              </w:rPr>
              <w:t>n unplanned event that could have resulted in quality loss, injury, illness, or damage</w:t>
            </w:r>
            <w:r w:rsidR="001850C8">
              <w:rPr>
                <w:rFonts w:ascii="Calibri" w:eastAsia="Times New Roman" w:hAnsi="Calibri" w:cs="Calibri"/>
                <w:sz w:val="24"/>
                <w:szCs w:val="24"/>
              </w:rPr>
              <w:t>.</w:t>
            </w:r>
            <w:r w:rsidRPr="003F3482">
              <w:rPr>
                <w:rFonts w:ascii="Calibri" w:eastAsia="Times New Roman" w:hAnsi="Calibri" w:cs="Calibri"/>
                <w:sz w:val="24"/>
                <w:szCs w:val="24"/>
              </w:rPr>
              <w:br/>
              <w:t>If dangerous goods are involved, ADR § 1.8.5. could be relevant. Check also if these events are taken into account in the DGSA report.</w:t>
            </w:r>
          </w:p>
          <w:p w14:paraId="1D273EF3" w14:textId="75B897DC" w:rsidR="00266963" w:rsidRPr="003F3482" w:rsidRDefault="00266963" w:rsidP="00266963">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 xml:space="preserve">The assessor can </w:t>
            </w:r>
            <w:r>
              <w:rPr>
                <w:rFonts w:ascii="Calibri" w:eastAsia="Times New Roman" w:hAnsi="Calibri" w:cs="Calibri"/>
                <w:color w:val="0070C0"/>
                <w:sz w:val="24"/>
                <w:szCs w:val="24"/>
              </w:rPr>
              <w:t xml:space="preserve">also </w:t>
            </w:r>
            <w:r w:rsidRPr="005D00F3">
              <w:rPr>
                <w:rFonts w:ascii="Calibri" w:eastAsia="Times New Roman" w:hAnsi="Calibri" w:cs="Calibri"/>
                <w:color w:val="0070C0"/>
                <w:sz w:val="24"/>
                <w:szCs w:val="24"/>
              </w:rPr>
              <w:t>cross</w:t>
            </w:r>
            <w:r>
              <w:rPr>
                <w:rFonts w:ascii="Calibri" w:eastAsia="Times New Roman" w:hAnsi="Calibri" w:cs="Calibri"/>
                <w:color w:val="0070C0"/>
                <w:sz w:val="24"/>
                <w:szCs w:val="24"/>
              </w:rPr>
              <w:t>-</w:t>
            </w:r>
            <w:r w:rsidRPr="005D00F3">
              <w:rPr>
                <w:rFonts w:ascii="Calibri" w:eastAsia="Times New Roman" w:hAnsi="Calibri" w:cs="Calibri"/>
                <w:color w:val="0070C0"/>
                <w:sz w:val="24"/>
                <w:szCs w:val="24"/>
              </w:rPr>
              <w:t xml:space="preserve">check </w:t>
            </w:r>
            <w:r w:rsidRPr="004160B6">
              <w:rPr>
                <w:rFonts w:ascii="Calibri" w:eastAsia="Times New Roman" w:hAnsi="Calibri" w:cs="Calibri"/>
                <w:color w:val="0070C0"/>
                <w:sz w:val="24"/>
                <w:szCs w:val="24"/>
              </w:rPr>
              <w:t xml:space="preserve">the </w:t>
            </w:r>
            <w:r>
              <w:rPr>
                <w:rFonts w:ascii="Calibri" w:eastAsia="Times New Roman" w:hAnsi="Calibri" w:cs="Calibri"/>
                <w:color w:val="0070C0"/>
                <w:sz w:val="24"/>
                <w:szCs w:val="24"/>
              </w:rPr>
              <w:t>information coming from insurance claims and the H</w:t>
            </w:r>
            <w:r w:rsidRPr="005D00F3">
              <w:rPr>
                <w:rFonts w:ascii="Calibri" w:eastAsia="Times New Roman" w:hAnsi="Calibri" w:cs="Calibri"/>
                <w:color w:val="0070C0"/>
                <w:sz w:val="24"/>
                <w:szCs w:val="24"/>
              </w:rPr>
              <w:t>uman Resource department</w:t>
            </w:r>
            <w:r w:rsidR="00C72361">
              <w:rPr>
                <w:rFonts w:ascii="Calibri" w:eastAsia="Times New Roman" w:hAnsi="Calibri" w:cs="Calibri"/>
                <w:color w:val="0070C0"/>
                <w:sz w:val="24"/>
                <w:szCs w:val="24"/>
              </w:rPr>
              <w:t>.</w:t>
            </w:r>
            <w:r w:rsidRPr="005D00F3">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4B9A0ED" w14:textId="20BD2CBB"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6CFCFE7F" w14:textId="305F4E49"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8FBF372" w14:textId="346CDC4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4B704B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breaches of security and threats?</w:t>
            </w:r>
          </w:p>
        </w:tc>
        <w:tc>
          <w:tcPr>
            <w:tcW w:w="271" w:type="dxa"/>
            <w:tcBorders>
              <w:top w:val="nil"/>
              <w:left w:val="nil"/>
              <w:bottom w:val="nil"/>
              <w:right w:val="single" w:sz="4" w:space="0" w:color="auto"/>
            </w:tcBorders>
            <w:shd w:val="clear" w:color="auto" w:fill="FFFFFF" w:themeFill="background1"/>
            <w:hideMark/>
          </w:tcPr>
          <w:p w14:paraId="3C3D22C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06BB92F"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event involving security breaches or threats such as theft, vandalism, entry without authorization, unwanted access to ICT systems, should be recorded and dealt with.</w:t>
            </w:r>
          </w:p>
        </w:tc>
        <w:tc>
          <w:tcPr>
            <w:tcW w:w="772" w:type="dxa"/>
            <w:tcBorders>
              <w:top w:val="nil"/>
              <w:left w:val="nil"/>
              <w:bottom w:val="single" w:sz="4" w:space="0" w:color="auto"/>
              <w:right w:val="single" w:sz="4" w:space="0" w:color="auto"/>
            </w:tcBorders>
            <w:shd w:val="clear" w:color="auto" w:fill="FFFFFF" w:themeFill="background1"/>
            <w:vAlign w:val="center"/>
          </w:tcPr>
          <w:p w14:paraId="534B041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6ED216E" w14:textId="7FE98BD9" w:rsidTr="79AC4FFB">
        <w:trPr>
          <w:trHeight w:val="190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0BC3191" w14:textId="4F4AE39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EC6630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unsafe behaviour &amp; unsafe conditions?</w:t>
            </w:r>
          </w:p>
        </w:tc>
        <w:tc>
          <w:tcPr>
            <w:tcW w:w="271" w:type="dxa"/>
            <w:tcBorders>
              <w:top w:val="nil"/>
              <w:left w:val="nil"/>
              <w:bottom w:val="nil"/>
              <w:right w:val="single" w:sz="4" w:space="0" w:color="auto"/>
            </w:tcBorders>
            <w:shd w:val="clear" w:color="auto" w:fill="FFFFFF" w:themeFill="background1"/>
            <w:hideMark/>
          </w:tcPr>
          <w:p w14:paraId="6BD15409"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5891D754" w14:textId="0BC582F0"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Situations or behaviour that did not result in quality loss, injury, illness, or damage, but have the potential to do so</w:t>
            </w:r>
            <w:r w:rsidR="00656421">
              <w:rPr>
                <w:rFonts w:ascii="Calibri" w:eastAsia="Times New Roman" w:hAnsi="Calibri" w:cs="Calibri"/>
                <w:sz w:val="24"/>
                <w:szCs w:val="24"/>
              </w:rPr>
              <w:t>,</w:t>
            </w:r>
            <w:r w:rsidRPr="003F3482">
              <w:rPr>
                <w:rFonts w:ascii="Calibri" w:eastAsia="Times New Roman" w:hAnsi="Calibri" w:cs="Calibri"/>
                <w:sz w:val="24"/>
                <w:szCs w:val="24"/>
              </w:rPr>
              <w:t xml:space="preserve"> are to be registered and given a follow-up. The number of records available should be confirmed by the assessor during the site inspection.</w:t>
            </w:r>
            <w:r w:rsidRPr="003F3482">
              <w:rPr>
                <w:rFonts w:ascii="Calibri" w:eastAsia="Times New Roman" w:hAnsi="Calibri" w:cs="Calibri"/>
                <w:sz w:val="24"/>
                <w:szCs w:val="24"/>
              </w:rPr>
              <w:br/>
              <w:t>If there are no records in the file</w:t>
            </w:r>
            <w:r w:rsidR="00F84E5A">
              <w:rPr>
                <w:rFonts w:ascii="Calibri" w:eastAsia="Times New Roman" w:hAnsi="Calibri" w:cs="Calibri"/>
                <w:sz w:val="24"/>
                <w:szCs w:val="24"/>
              </w:rPr>
              <w:t>,</w:t>
            </w:r>
            <w:r w:rsidRPr="003F3482">
              <w:rPr>
                <w:rFonts w:ascii="Calibri" w:eastAsia="Times New Roman" w:hAnsi="Calibri" w:cs="Calibri"/>
                <w:sz w:val="24"/>
                <w:szCs w:val="24"/>
              </w:rPr>
              <w:t xml:space="preserve"> the assessor should take into account any evidence found during the visit of unsafe behaviour or conditions and scores this question zero.</w:t>
            </w:r>
          </w:p>
        </w:tc>
        <w:tc>
          <w:tcPr>
            <w:tcW w:w="772" w:type="dxa"/>
            <w:tcBorders>
              <w:top w:val="nil"/>
              <w:left w:val="nil"/>
              <w:bottom w:val="single" w:sz="4" w:space="0" w:color="auto"/>
              <w:right w:val="single" w:sz="4" w:space="0" w:color="auto"/>
            </w:tcBorders>
            <w:shd w:val="clear" w:color="auto" w:fill="FFFFFF" w:themeFill="background1"/>
            <w:vAlign w:val="center"/>
          </w:tcPr>
          <w:p w14:paraId="3DA6F054" w14:textId="77777777" w:rsidR="00266963" w:rsidRPr="00106E4E" w:rsidRDefault="00266963" w:rsidP="00266963">
            <w:pPr>
              <w:spacing w:after="240" w:line="240" w:lineRule="auto"/>
              <w:jc w:val="center"/>
              <w:rPr>
                <w:rFonts w:ascii="Calibri" w:eastAsia="Times New Roman" w:hAnsi="Calibri" w:cs="Calibri"/>
                <w:color w:val="0070C0"/>
                <w:sz w:val="24"/>
                <w:szCs w:val="24"/>
              </w:rPr>
            </w:pPr>
          </w:p>
        </w:tc>
      </w:tr>
      <w:tr w:rsidR="00266963" w:rsidRPr="003F3482" w14:paraId="7170615E" w14:textId="485EA0F4" w:rsidTr="79AC4FFB">
        <w:trPr>
          <w:trHeight w:val="6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2284311" w14:textId="0709C4E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5.1.1.d</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DA1AF4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regulatory compliance?</w:t>
            </w:r>
          </w:p>
        </w:tc>
        <w:tc>
          <w:tcPr>
            <w:tcW w:w="271" w:type="dxa"/>
            <w:tcBorders>
              <w:top w:val="nil"/>
              <w:left w:val="nil"/>
              <w:bottom w:val="nil"/>
              <w:right w:val="single" w:sz="4" w:space="0" w:color="auto"/>
            </w:tcBorders>
            <w:shd w:val="clear" w:color="auto" w:fill="FFFFFF" w:themeFill="background1"/>
            <w:hideMark/>
          </w:tcPr>
          <w:p w14:paraId="2ECF0BC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5804370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e.g. observed overdue implementation of new regulatory requirements and fines. </w:t>
            </w:r>
          </w:p>
        </w:tc>
        <w:tc>
          <w:tcPr>
            <w:tcW w:w="772" w:type="dxa"/>
            <w:tcBorders>
              <w:top w:val="nil"/>
              <w:left w:val="nil"/>
              <w:bottom w:val="single" w:sz="4" w:space="0" w:color="auto"/>
              <w:right w:val="single" w:sz="4" w:space="0" w:color="auto"/>
            </w:tcBorders>
            <w:shd w:val="clear" w:color="auto" w:fill="FFFFFF" w:themeFill="background1"/>
            <w:vAlign w:val="center"/>
          </w:tcPr>
          <w:p w14:paraId="715193B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986D089" w14:textId="619BF272"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F544DCD" w14:textId="1CD318AD"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039BF0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contamination? </w:t>
            </w:r>
          </w:p>
        </w:tc>
        <w:tc>
          <w:tcPr>
            <w:tcW w:w="271" w:type="dxa"/>
            <w:tcBorders>
              <w:top w:val="nil"/>
              <w:left w:val="nil"/>
              <w:bottom w:val="nil"/>
              <w:right w:val="single" w:sz="4" w:space="0" w:color="auto"/>
            </w:tcBorders>
            <w:shd w:val="clear" w:color="auto" w:fill="FFFFFF" w:themeFill="background1"/>
            <w:hideMark/>
          </w:tcPr>
          <w:p w14:paraId="2261B49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959471E" w14:textId="333CDAE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Self-explanatory</w:t>
            </w:r>
            <w:r w:rsidR="00F84E5A">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6B0F71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D20AFAE" w14:textId="3E0370D0"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3FB2010" w14:textId="6966610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r w:rsidR="00334A30">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409EF3D"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discrepancies and short shipments? </w:t>
            </w:r>
          </w:p>
        </w:tc>
        <w:tc>
          <w:tcPr>
            <w:tcW w:w="271" w:type="dxa"/>
            <w:tcBorders>
              <w:top w:val="nil"/>
              <w:left w:val="nil"/>
              <w:bottom w:val="nil"/>
              <w:right w:val="single" w:sz="4" w:space="0" w:color="auto"/>
            </w:tcBorders>
            <w:shd w:val="clear" w:color="auto" w:fill="FFFFFF" w:themeFill="background1"/>
            <w:hideMark/>
          </w:tcPr>
          <w:p w14:paraId="5C2BC070"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5827B41" w14:textId="4F091B5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product discrepancy or short shipment (outside the normal operations) are considered</w:t>
            </w:r>
            <w:r w:rsidR="00DE7773">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250BBE6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FE04831" w14:textId="4E93F292" w:rsidTr="79AC4FFB">
        <w:trPr>
          <w:trHeight w:val="148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A008F1D" w14:textId="15C01E8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5.1.1.g</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27F0A6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corruption &amp; bribery?</w:t>
            </w:r>
          </w:p>
        </w:tc>
        <w:tc>
          <w:tcPr>
            <w:tcW w:w="271" w:type="dxa"/>
            <w:tcBorders>
              <w:top w:val="nil"/>
              <w:left w:val="nil"/>
              <w:bottom w:val="nil"/>
              <w:right w:val="single" w:sz="4" w:space="0" w:color="auto"/>
            </w:tcBorders>
            <w:shd w:val="clear" w:color="auto" w:fill="FFFFFF" w:themeFill="background1"/>
            <w:hideMark/>
          </w:tcPr>
          <w:p w14:paraId="7EBED41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79DBDC9B" w14:textId="2B6AAED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to see the files recording any non-conformances. If the file is empty and the company states that there are no non-conformances, the assessor should write a comment. If the company claims that these records are confidential, the assessor should score 0 and record a comment</w:t>
            </w:r>
            <w:r w:rsidR="00DE7773">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1CCDA8A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57A5EC1" w14:textId="18CAD6F2" w:rsidTr="79AC4FFB">
        <w:trPr>
          <w:trHeight w:val="14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A3E31B3" w14:textId="065FC28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5.1.1.h</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3F059F2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grievance and disciplinary findings?</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3B8FF9A" w14:textId="3B4BD03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assessor should ask to see the files recording any </w:t>
            </w:r>
            <w:r w:rsidR="00996264">
              <w:rPr>
                <w:rFonts w:ascii="Calibri" w:eastAsia="Times New Roman" w:hAnsi="Calibri" w:cs="Calibri"/>
                <w:sz w:val="24"/>
                <w:szCs w:val="24"/>
              </w:rPr>
              <w:t>grievance and disciplinary findings</w:t>
            </w:r>
            <w:r w:rsidRPr="003F3482">
              <w:rPr>
                <w:rFonts w:ascii="Calibri" w:eastAsia="Times New Roman" w:hAnsi="Calibri" w:cs="Calibri"/>
                <w:sz w:val="24"/>
                <w:szCs w:val="24"/>
              </w:rPr>
              <w:t xml:space="preserve">. If the file is empty and the company states that there are no </w:t>
            </w:r>
            <w:r w:rsidR="00996264">
              <w:rPr>
                <w:rFonts w:ascii="Calibri" w:eastAsia="Times New Roman" w:hAnsi="Calibri" w:cs="Calibri"/>
                <w:sz w:val="24"/>
                <w:szCs w:val="24"/>
              </w:rPr>
              <w:t>grievance nor disciplinary findings</w:t>
            </w:r>
            <w:r w:rsidR="00ED434A">
              <w:rPr>
                <w:rFonts w:ascii="Calibri" w:eastAsia="Times New Roman" w:hAnsi="Calibri" w:cs="Calibri"/>
                <w:sz w:val="24"/>
                <w:szCs w:val="24"/>
              </w:rPr>
              <w:t>,</w:t>
            </w:r>
            <w:r w:rsidRPr="003F3482">
              <w:rPr>
                <w:rFonts w:ascii="Calibri" w:eastAsia="Times New Roman" w:hAnsi="Calibri" w:cs="Calibri"/>
                <w:sz w:val="24"/>
                <w:szCs w:val="24"/>
              </w:rPr>
              <w:t xml:space="preserve"> the assessor should write a comment. If the company claims that these records are confidential, the assessor should score 0 and record a comment</w:t>
            </w:r>
            <w:r w:rsidR="006314B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38A4CD1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4E72A90" w14:textId="255BE623" w:rsidTr="79AC4FFB">
        <w:trPr>
          <w:trHeight w:val="25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2B6E307"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2</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1F446D49" w14:textId="3B36D800" w:rsidR="00266963" w:rsidRPr="003F3482" w:rsidRDefault="00BB6E04" w:rsidP="00266963">
            <w:p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00266963" w:rsidRPr="003F3482">
              <w:rPr>
                <w:rFonts w:ascii="Calibri" w:eastAsia="Times New Roman" w:hAnsi="Calibri" w:cs="Calibri"/>
                <w:sz w:val="24"/>
                <w:szCs w:val="24"/>
              </w:rPr>
              <w:t xml:space="preserve">s a detailed report on non-compliances provided to the responsible management, containing immediate cause, root cause and recommendations for corrective actions to prevent recurrence? </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5C1EF26C" w14:textId="5B04CD9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w:t>
            </w:r>
            <w:r w:rsidR="3E2A88D1" w:rsidRPr="67F518E7">
              <w:rPr>
                <w:rFonts w:ascii="Calibri" w:eastAsia="Times New Roman" w:hAnsi="Calibri" w:cs="Calibri"/>
                <w:sz w:val="24"/>
                <w:szCs w:val="24"/>
              </w:rPr>
              <w:t>criterion</w:t>
            </w:r>
            <w:r w:rsidRPr="003F3482">
              <w:rPr>
                <w:rFonts w:ascii="Calibri" w:eastAsia="Times New Roman" w:hAnsi="Calibri" w:cs="Calibri"/>
                <w:sz w:val="24"/>
                <w:szCs w:val="24"/>
              </w:rPr>
              <w:t xml:space="preserve"> to define when a non-conformance will open an investigation on root cause analysis has to be defined.</w:t>
            </w:r>
            <w:r>
              <w:br/>
            </w:r>
            <w:r w:rsidRPr="003F3482">
              <w:rPr>
                <w:rFonts w:ascii="Calibri" w:eastAsia="Times New Roman" w:hAnsi="Calibri" w:cs="Calibri"/>
                <w:sz w:val="24"/>
                <w:szCs w:val="24"/>
              </w:rPr>
              <w:t xml:space="preserve">Verify that there is a defined written process/procedure for the recording, investigation, root cause analysis and corrective actions to be taken, with time scales for actions. Refer to the "Guidelines for investigating transport accidents/incidents and Root Cause Analysis".  In these cases, a detailed written report should be prepared for the responsible management without undue delay and in alignment with the internal procedure. Verify if the company has a system to check effectiveness of corrective actions.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29F6D133" w14:textId="62B9E6A0" w:rsidTr="79AC4FFB">
        <w:trPr>
          <w:trHeight w:val="15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358D59E" w14:textId="5D30548A"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3</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207D92D" w14:textId="45A0BA2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After an incident/accident</w:t>
            </w:r>
            <w:r w:rsidR="00FB3F2F">
              <w:rPr>
                <w:rFonts w:ascii="Calibri" w:eastAsia="Times New Roman" w:hAnsi="Calibri" w:cs="Calibri"/>
                <w:sz w:val="24"/>
                <w:szCs w:val="24"/>
              </w:rPr>
              <w:t>,</w:t>
            </w:r>
            <w:r w:rsidRPr="003F3482">
              <w:rPr>
                <w:rFonts w:ascii="Calibri" w:eastAsia="Times New Roman" w:hAnsi="Calibri" w:cs="Calibri"/>
                <w:sz w:val="24"/>
                <w:szCs w:val="24"/>
              </w:rPr>
              <w:t xml:space="preserve"> are the employees and contractors concerned informed and if necessary trained with the aid of a </w:t>
            </w:r>
            <w:r w:rsidR="00BB6E04">
              <w:rPr>
                <w:rFonts w:ascii="Calibri" w:eastAsia="Times New Roman" w:hAnsi="Calibri" w:cs="Calibri"/>
                <w:sz w:val="24"/>
                <w:szCs w:val="24"/>
              </w:rPr>
              <w:t>r</w:t>
            </w:r>
            <w:r w:rsidRPr="003F3482">
              <w:rPr>
                <w:rFonts w:ascii="Calibri" w:eastAsia="Times New Roman" w:hAnsi="Calibri" w:cs="Calibri"/>
                <w:sz w:val="24"/>
                <w:szCs w:val="24"/>
              </w:rPr>
              <w:t xml:space="preserve">oot </w:t>
            </w:r>
            <w:r w:rsidR="00BB6E04">
              <w:rPr>
                <w:rFonts w:ascii="Calibri" w:eastAsia="Times New Roman" w:hAnsi="Calibri" w:cs="Calibri"/>
                <w:sz w:val="24"/>
                <w:szCs w:val="24"/>
              </w:rPr>
              <w:t>c</w:t>
            </w:r>
            <w:r w:rsidRPr="003F3482">
              <w:rPr>
                <w:rFonts w:ascii="Calibri" w:eastAsia="Times New Roman" w:hAnsi="Calibri" w:cs="Calibri"/>
                <w:sz w:val="24"/>
                <w:szCs w:val="24"/>
              </w:rPr>
              <w:t>ause analysis?</w:t>
            </w:r>
          </w:p>
        </w:tc>
        <w:tc>
          <w:tcPr>
            <w:tcW w:w="271" w:type="dxa"/>
            <w:tcBorders>
              <w:top w:val="nil"/>
              <w:left w:val="nil"/>
              <w:bottom w:val="nil"/>
              <w:right w:val="single" w:sz="4" w:space="0" w:color="auto"/>
            </w:tcBorders>
            <w:shd w:val="clear" w:color="auto" w:fill="FFFFFF" w:themeFill="background1"/>
            <w:hideMark/>
          </w:tcPr>
          <w:p w14:paraId="122377D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5B8C9BE" w14:textId="3E11DBF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feedback from an incident to all employees and contractors concerned is important to learn about the event and to prevent future occurrence. The root cause analysis should be the basis for such feedback and information. Verify if employees are aware of incidents and prevention measures. Root cause analysis should also cover security incidents</w:t>
            </w:r>
            <w:r w:rsidR="00EE1362">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10D179F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199F418" w14:textId="4F3FE904" w:rsidTr="79AC4FFB">
        <w:trPr>
          <w:trHeight w:val="12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CC457CF" w14:textId="22281989"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4</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3698894" w14:textId="77777777" w:rsidR="00266963" w:rsidRPr="003F3482" w:rsidRDefault="00266963" w:rsidP="00266963">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procedure in place to inform the customer promptly of all non-conformances involving his shipments/products? </w:t>
            </w:r>
          </w:p>
        </w:tc>
        <w:tc>
          <w:tcPr>
            <w:tcW w:w="271" w:type="dxa"/>
            <w:tcBorders>
              <w:top w:val="nil"/>
              <w:left w:val="nil"/>
              <w:bottom w:val="nil"/>
              <w:right w:val="single" w:sz="4" w:space="0" w:color="auto"/>
            </w:tcBorders>
            <w:shd w:val="clear" w:color="auto" w:fill="FFFFFF" w:themeFill="background1"/>
            <w:hideMark/>
          </w:tcPr>
          <w:p w14:paraId="52A94A4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4393DF63" w14:textId="0D3C86A8"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from records that the customer concerned is properly informed, when his shipment is involved, and that this is done on a routine basis.  Score "0" if it is not done consistently</w:t>
            </w:r>
            <w:r w:rsidR="00C8456C">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61DB2FD1" w14:textId="3A12DD4A"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6078BF2D" w14:textId="30C65E50"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A361176" w14:textId="776869B8"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5</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748C66B"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DGSA involved after an incident where dangerous goods were involved?</w:t>
            </w:r>
          </w:p>
        </w:tc>
        <w:tc>
          <w:tcPr>
            <w:tcW w:w="271" w:type="dxa"/>
            <w:tcBorders>
              <w:top w:val="nil"/>
              <w:left w:val="nil"/>
              <w:bottom w:val="nil"/>
              <w:right w:val="single" w:sz="4" w:space="0" w:color="auto"/>
            </w:tcBorders>
            <w:shd w:val="clear" w:color="auto" w:fill="FFFFFF" w:themeFill="background1"/>
            <w:hideMark/>
          </w:tcPr>
          <w:p w14:paraId="0DF0B5B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678D658"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incident reports as well as the annual report of the DGSA.</w:t>
            </w:r>
            <w:r w:rsidRPr="003F3482">
              <w:rPr>
                <w:rFonts w:ascii="Calibri" w:eastAsia="Times New Roman" w:hAnsi="Calibri" w:cs="Calibri"/>
                <w:sz w:val="24"/>
                <w:szCs w:val="24"/>
              </w:rPr>
              <w:br/>
              <w:t>ADR 1.8.</w:t>
            </w:r>
          </w:p>
        </w:tc>
        <w:tc>
          <w:tcPr>
            <w:tcW w:w="772" w:type="dxa"/>
            <w:tcBorders>
              <w:top w:val="nil"/>
              <w:left w:val="nil"/>
              <w:bottom w:val="single" w:sz="4" w:space="0" w:color="auto"/>
              <w:right w:val="single" w:sz="4" w:space="0" w:color="auto"/>
            </w:tcBorders>
            <w:shd w:val="clear" w:color="auto" w:fill="FFFFFF" w:themeFill="background1"/>
            <w:vAlign w:val="center"/>
          </w:tcPr>
          <w:p w14:paraId="451CE06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A07A21B" w14:textId="77777777" w:rsidTr="79AC4FFB">
        <w:trPr>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F8AE593" w14:textId="7BACA696" w:rsidR="00266963" w:rsidRPr="00790FB6" w:rsidRDefault="00266963" w:rsidP="00266963">
            <w:pPr>
              <w:spacing w:after="0" w:line="240" w:lineRule="auto"/>
              <w:rPr>
                <w:rFonts w:ascii="Calibri" w:eastAsia="Times New Roman" w:hAnsi="Calibri" w:cs="Calibri"/>
                <w:color w:val="0070C0"/>
                <w:sz w:val="24"/>
                <w:szCs w:val="24"/>
              </w:rPr>
            </w:pPr>
            <w:r w:rsidRPr="00790FB6">
              <w:rPr>
                <w:rFonts w:ascii="Calibri" w:hAnsi="Calibri" w:cs="Calibri"/>
                <w:sz w:val="24"/>
                <w:szCs w:val="24"/>
              </w:rPr>
              <w:lastRenderedPageBreak/>
              <w:t>5.1.6</w:t>
            </w:r>
            <w:r w:rsidR="006A4C33">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E961FBB" w14:textId="12C0135B"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Are injuries, spills and dangerous occurrences investigated to establish causes and enable the initiation of preventative action to prevent a recurrence</w:t>
            </w:r>
            <w:r w:rsidR="00CD549E" w:rsidRPr="00790FB6">
              <w:rPr>
                <w:rFonts w:ascii="Calibri" w:hAnsi="Calibri" w:cs="Calibri"/>
                <w:sz w:val="24"/>
                <w:szCs w:val="24"/>
              </w:rPr>
              <w:t>?</w:t>
            </w:r>
          </w:p>
        </w:tc>
        <w:tc>
          <w:tcPr>
            <w:tcW w:w="271" w:type="dxa"/>
            <w:tcBorders>
              <w:top w:val="nil"/>
              <w:left w:val="nil"/>
              <w:bottom w:val="nil"/>
              <w:right w:val="nil"/>
            </w:tcBorders>
            <w:shd w:val="clear" w:color="auto" w:fill="FDE9D9"/>
          </w:tcPr>
          <w:p w14:paraId="004C0EEC" w14:textId="33452E7F" w:rsidR="00266963" w:rsidRPr="00790FB6" w:rsidRDefault="00266963" w:rsidP="00266963">
            <w:pPr>
              <w:spacing w:after="0" w:line="240" w:lineRule="auto"/>
              <w:rPr>
                <w:rFonts w:ascii="Calibri" w:eastAsia="Times New Roman" w:hAnsi="Calibri" w:cs="Calibri"/>
                <w:b/>
                <w:bCs/>
                <w:sz w:val="24"/>
                <w:szCs w:val="24"/>
              </w:rPr>
            </w:pPr>
            <w:r w:rsidRPr="00790FB6">
              <w:rPr>
                <w:rFonts w:ascii="Calibri" w:hAnsi="Calibri" w:cs="Calibri"/>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00E519E1" w14:textId="062C876A"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Are injuries, spills and dangerous occurrences investigated to establish causes and enable the initiation of preventative action to prevent a recurrence</w:t>
            </w:r>
            <w:r w:rsidR="00D1472D" w:rsidRPr="00790FB6">
              <w:rPr>
                <w:rFonts w:ascii="Calibri"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701E6B4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24B8474"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4EB20C45" w14:textId="297FB451" w:rsidR="00266963" w:rsidRPr="00790FB6" w:rsidRDefault="00266963" w:rsidP="00266963">
            <w:pPr>
              <w:spacing w:after="0" w:line="240" w:lineRule="auto"/>
              <w:rPr>
                <w:rFonts w:ascii="Calibri" w:eastAsia="Times New Roman" w:hAnsi="Calibri" w:cs="Calibri"/>
                <w:color w:val="0070C0"/>
                <w:sz w:val="24"/>
                <w:szCs w:val="24"/>
              </w:rPr>
            </w:pPr>
            <w:r w:rsidRPr="00790FB6">
              <w:rPr>
                <w:rFonts w:ascii="Calibri" w:hAnsi="Calibri" w:cs="Calibri"/>
                <w:sz w:val="24"/>
                <w:szCs w:val="24"/>
              </w:rPr>
              <w:t>5.1.6.1</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1F8D8454" w14:textId="790008E1"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Are immediate actions taken to avoid problems pending further investigation?</w:t>
            </w:r>
          </w:p>
        </w:tc>
        <w:tc>
          <w:tcPr>
            <w:tcW w:w="271" w:type="dxa"/>
            <w:tcBorders>
              <w:top w:val="nil"/>
              <w:left w:val="nil"/>
              <w:bottom w:val="nil"/>
              <w:right w:val="nil"/>
            </w:tcBorders>
            <w:shd w:val="clear" w:color="auto" w:fill="FDE9D9"/>
          </w:tcPr>
          <w:p w14:paraId="131A50CD" w14:textId="3D1ED2B0" w:rsidR="00266963" w:rsidRPr="00790FB6" w:rsidRDefault="00266963" w:rsidP="00266963">
            <w:pPr>
              <w:spacing w:after="0" w:line="240" w:lineRule="auto"/>
              <w:rPr>
                <w:rFonts w:ascii="Calibri" w:eastAsia="Times New Roman" w:hAnsi="Calibri" w:cs="Calibri"/>
                <w:b/>
                <w:bCs/>
                <w:sz w:val="24"/>
                <w:szCs w:val="24"/>
              </w:rPr>
            </w:pPr>
            <w:r w:rsidRPr="00790FB6">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739A8A7B" w14:textId="628578D6"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There should be a written procedure clarifying: who, what, why, where, when, how.</w:t>
            </w:r>
          </w:p>
        </w:tc>
        <w:tc>
          <w:tcPr>
            <w:tcW w:w="772" w:type="dxa"/>
            <w:tcBorders>
              <w:top w:val="nil"/>
              <w:left w:val="nil"/>
              <w:bottom w:val="single" w:sz="4" w:space="0" w:color="auto"/>
              <w:right w:val="single" w:sz="4" w:space="0" w:color="auto"/>
            </w:tcBorders>
            <w:shd w:val="clear" w:color="auto" w:fill="FFFFFF" w:themeFill="background1"/>
            <w:vAlign w:val="center"/>
          </w:tcPr>
          <w:p w14:paraId="0ABF91D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F89DD9D"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5F77678C" w14:textId="23354997" w:rsidR="00266963" w:rsidRPr="00790FB6" w:rsidRDefault="00266963" w:rsidP="00266963">
            <w:pPr>
              <w:spacing w:after="0" w:line="240" w:lineRule="auto"/>
              <w:rPr>
                <w:rFonts w:ascii="Calibri" w:eastAsia="Times New Roman" w:hAnsi="Calibri" w:cs="Calibri"/>
                <w:color w:val="0070C0"/>
                <w:sz w:val="24"/>
                <w:szCs w:val="24"/>
              </w:rPr>
            </w:pPr>
            <w:r w:rsidRPr="00790FB6">
              <w:rPr>
                <w:rFonts w:ascii="Calibri" w:hAnsi="Calibri" w:cs="Calibri"/>
                <w:sz w:val="24"/>
                <w:szCs w:val="24"/>
              </w:rPr>
              <w:t>5.1.6.2</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02CC3CC8" w14:textId="11619C0C"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Are permanent changes documented in operating procedures?</w:t>
            </w:r>
          </w:p>
        </w:tc>
        <w:tc>
          <w:tcPr>
            <w:tcW w:w="271" w:type="dxa"/>
            <w:tcBorders>
              <w:top w:val="nil"/>
              <w:left w:val="nil"/>
              <w:bottom w:val="nil"/>
              <w:right w:val="nil"/>
            </w:tcBorders>
            <w:shd w:val="clear" w:color="auto" w:fill="FDE9D9"/>
          </w:tcPr>
          <w:p w14:paraId="70446CBE" w14:textId="213B88E3" w:rsidR="00266963" w:rsidRPr="00790FB6" w:rsidRDefault="00266963" w:rsidP="00266963">
            <w:pPr>
              <w:spacing w:after="0" w:line="240" w:lineRule="auto"/>
              <w:rPr>
                <w:rFonts w:ascii="Calibri" w:eastAsia="Times New Roman" w:hAnsi="Calibri" w:cs="Calibri"/>
                <w:b/>
                <w:bCs/>
                <w:sz w:val="24"/>
                <w:szCs w:val="24"/>
              </w:rPr>
            </w:pPr>
            <w:r w:rsidRPr="00790FB6">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C0C95B0" w14:textId="03FF214B"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Check that permanent changes to operating or safety procedures, recommended as a result from an investigation, have effectively been followed-up.</w:t>
            </w:r>
          </w:p>
        </w:tc>
        <w:tc>
          <w:tcPr>
            <w:tcW w:w="772" w:type="dxa"/>
            <w:tcBorders>
              <w:top w:val="nil"/>
              <w:left w:val="nil"/>
              <w:bottom w:val="single" w:sz="4" w:space="0" w:color="auto"/>
              <w:right w:val="single" w:sz="4" w:space="0" w:color="auto"/>
            </w:tcBorders>
            <w:shd w:val="clear" w:color="auto" w:fill="FFFFFF" w:themeFill="background1"/>
            <w:vAlign w:val="center"/>
          </w:tcPr>
          <w:p w14:paraId="59D7314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7ED1EB8"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0031D156" w14:textId="4E54E83E" w:rsidR="00266963" w:rsidRPr="00790FB6" w:rsidRDefault="00266963" w:rsidP="00266963">
            <w:pPr>
              <w:spacing w:after="0" w:line="240" w:lineRule="auto"/>
              <w:rPr>
                <w:rFonts w:ascii="Calibri" w:eastAsia="Times New Roman" w:hAnsi="Calibri" w:cs="Calibri"/>
                <w:color w:val="0070C0"/>
                <w:sz w:val="24"/>
                <w:szCs w:val="24"/>
              </w:rPr>
            </w:pPr>
            <w:r w:rsidRPr="00790FB6">
              <w:rPr>
                <w:rFonts w:ascii="Calibri" w:hAnsi="Calibri" w:cs="Calibri"/>
                <w:sz w:val="24"/>
                <w:szCs w:val="24"/>
              </w:rPr>
              <w:t>5.1.6.3</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12387795" w14:textId="68AC3905"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Do you have a reporting system for near misses?</w:t>
            </w:r>
          </w:p>
        </w:tc>
        <w:tc>
          <w:tcPr>
            <w:tcW w:w="271" w:type="dxa"/>
            <w:tcBorders>
              <w:top w:val="nil"/>
              <w:left w:val="nil"/>
              <w:bottom w:val="nil"/>
              <w:right w:val="nil"/>
            </w:tcBorders>
            <w:shd w:val="clear" w:color="auto" w:fill="FDE9D9"/>
          </w:tcPr>
          <w:p w14:paraId="1B505078" w14:textId="161DC709" w:rsidR="00266963" w:rsidRPr="00790FB6" w:rsidRDefault="00266963" w:rsidP="00266963">
            <w:pPr>
              <w:spacing w:after="0" w:line="240" w:lineRule="auto"/>
              <w:rPr>
                <w:rFonts w:ascii="Calibri" w:eastAsia="Times New Roman" w:hAnsi="Calibri" w:cs="Calibri"/>
                <w:b/>
                <w:bCs/>
                <w:sz w:val="24"/>
                <w:szCs w:val="24"/>
              </w:rPr>
            </w:pPr>
            <w:r w:rsidRPr="00790FB6">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732BDC6B" w14:textId="0F695DF8"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Look for evidence.</w:t>
            </w:r>
          </w:p>
        </w:tc>
        <w:tc>
          <w:tcPr>
            <w:tcW w:w="772" w:type="dxa"/>
            <w:tcBorders>
              <w:top w:val="nil"/>
              <w:left w:val="nil"/>
              <w:bottom w:val="single" w:sz="4" w:space="0" w:color="auto"/>
              <w:right w:val="single" w:sz="4" w:space="0" w:color="auto"/>
            </w:tcBorders>
            <w:shd w:val="clear" w:color="auto" w:fill="FFFFFF" w:themeFill="background1"/>
            <w:vAlign w:val="center"/>
          </w:tcPr>
          <w:p w14:paraId="74B3FC9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25AABB2" w14:textId="77777777" w:rsidTr="79AC4FFB">
        <w:trPr>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1F6EB457" w14:textId="2A5E69D1" w:rsidR="00266963" w:rsidRPr="00790FB6" w:rsidRDefault="00266963" w:rsidP="00266963">
            <w:pPr>
              <w:spacing w:after="0" w:line="240" w:lineRule="auto"/>
              <w:rPr>
                <w:rFonts w:ascii="Calibri" w:eastAsia="Times New Roman" w:hAnsi="Calibri" w:cs="Calibri"/>
                <w:color w:val="0070C0"/>
                <w:sz w:val="24"/>
                <w:szCs w:val="24"/>
              </w:rPr>
            </w:pPr>
            <w:r w:rsidRPr="00790FB6">
              <w:rPr>
                <w:rFonts w:ascii="Calibri" w:hAnsi="Calibri" w:cs="Calibri"/>
                <w:sz w:val="24"/>
                <w:szCs w:val="24"/>
              </w:rPr>
              <w:t>5.1.6.4</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75091E3B" w14:textId="32146BA7"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Are near misses investigated and corrective actions taken?</w:t>
            </w:r>
          </w:p>
        </w:tc>
        <w:tc>
          <w:tcPr>
            <w:tcW w:w="271" w:type="dxa"/>
            <w:tcBorders>
              <w:top w:val="nil"/>
              <w:left w:val="nil"/>
              <w:bottom w:val="nil"/>
              <w:right w:val="nil"/>
            </w:tcBorders>
            <w:shd w:val="clear" w:color="auto" w:fill="FDE9D9"/>
          </w:tcPr>
          <w:p w14:paraId="79D9B936" w14:textId="47F42B29" w:rsidR="00266963" w:rsidRPr="00790FB6" w:rsidRDefault="00266963" w:rsidP="00266963">
            <w:pPr>
              <w:spacing w:after="0" w:line="240" w:lineRule="auto"/>
              <w:rPr>
                <w:rFonts w:ascii="Calibri" w:eastAsia="Times New Roman" w:hAnsi="Calibri" w:cs="Calibri"/>
                <w:b/>
                <w:bCs/>
                <w:sz w:val="24"/>
                <w:szCs w:val="24"/>
              </w:rPr>
            </w:pPr>
            <w:r w:rsidRPr="00790FB6">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30A34F85" w14:textId="7D289E41" w:rsidR="00266963" w:rsidRPr="00790FB6" w:rsidRDefault="00266963" w:rsidP="00266963">
            <w:pPr>
              <w:spacing w:after="0" w:line="240" w:lineRule="auto"/>
              <w:rPr>
                <w:rFonts w:ascii="Calibri" w:eastAsia="Times New Roman" w:hAnsi="Calibri" w:cs="Calibri"/>
                <w:sz w:val="24"/>
                <w:szCs w:val="24"/>
              </w:rPr>
            </w:pPr>
            <w:r w:rsidRPr="00790FB6">
              <w:rPr>
                <w:rFonts w:ascii="Calibri" w:hAnsi="Calibri" w:cs="Calibri"/>
                <w:sz w:val="24"/>
                <w:szCs w:val="24"/>
              </w:rPr>
              <w:t>Check a recent near-miss report. Give a positive reply only if there is proper investigation and follow-up.</w:t>
            </w:r>
          </w:p>
        </w:tc>
        <w:tc>
          <w:tcPr>
            <w:tcW w:w="772" w:type="dxa"/>
            <w:tcBorders>
              <w:top w:val="nil"/>
              <w:left w:val="nil"/>
              <w:bottom w:val="single" w:sz="4" w:space="0" w:color="auto"/>
              <w:right w:val="single" w:sz="4" w:space="0" w:color="auto"/>
            </w:tcBorders>
            <w:shd w:val="clear" w:color="auto" w:fill="FFFFFF" w:themeFill="background1"/>
            <w:vAlign w:val="center"/>
          </w:tcPr>
          <w:p w14:paraId="042E616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F95FE81" w14:textId="7FDAACBB" w:rsidTr="79AC4FFB">
        <w:trPr>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34B126B" w14:textId="030E41DC"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5.2</w:t>
            </w:r>
            <w:r w:rsidR="006A4C33">
              <w:rPr>
                <w:rFonts w:ascii="Calibri" w:eastAsia="Times New Roman" w:hAnsi="Calibri" w:cs="Calibri"/>
                <w:b/>
                <w:bCs/>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20E4A05" w14:textId="77777777" w:rsidR="00266963" w:rsidRPr="003F3482" w:rsidRDefault="00266963" w:rsidP="00266963">
            <w:pPr>
              <w:spacing w:after="0" w:line="240" w:lineRule="auto"/>
              <w:rPr>
                <w:rFonts w:ascii="Calibri" w:eastAsia="Times New Roman" w:hAnsi="Calibri" w:cs="Calibri"/>
                <w:b/>
                <w:bCs/>
                <w:sz w:val="24"/>
                <w:szCs w:val="24"/>
              </w:rPr>
            </w:pPr>
            <w:bookmarkStart w:id="28" w:name="SHEQ"/>
            <w:r w:rsidRPr="003F3482">
              <w:rPr>
                <w:rFonts w:ascii="Calibri" w:eastAsia="Times New Roman" w:hAnsi="Calibri" w:cs="Calibri"/>
                <w:b/>
                <w:bCs/>
                <w:sz w:val="24"/>
                <w:szCs w:val="24"/>
              </w:rPr>
              <w:t xml:space="preserve">SHEQ&amp;Sec </w:t>
            </w:r>
            <w:bookmarkEnd w:id="28"/>
            <w:r w:rsidRPr="003F3482">
              <w:rPr>
                <w:rFonts w:ascii="Calibri" w:eastAsia="Times New Roman" w:hAnsi="Calibri" w:cs="Calibri"/>
                <w:b/>
                <w:bCs/>
                <w:sz w:val="24"/>
                <w:szCs w:val="24"/>
              </w:rPr>
              <w:t>&amp; CSR Objectives and Trend Analysis</w:t>
            </w:r>
          </w:p>
        </w:tc>
        <w:tc>
          <w:tcPr>
            <w:tcW w:w="271" w:type="dxa"/>
            <w:tcBorders>
              <w:top w:val="nil"/>
              <w:left w:val="nil"/>
              <w:bottom w:val="nil"/>
              <w:right w:val="single" w:sz="4" w:space="0" w:color="auto"/>
            </w:tcBorders>
            <w:shd w:val="clear" w:color="auto" w:fill="FFFFFF" w:themeFill="background1"/>
            <w:hideMark/>
          </w:tcPr>
          <w:p w14:paraId="393A6FA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11DAC266"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SHEQ&amp;Sec &amp; CSR Objectives and Trend Analysis</w:t>
            </w:r>
          </w:p>
        </w:tc>
        <w:tc>
          <w:tcPr>
            <w:tcW w:w="772" w:type="dxa"/>
            <w:tcBorders>
              <w:top w:val="nil"/>
              <w:left w:val="nil"/>
              <w:bottom w:val="single" w:sz="4" w:space="0" w:color="auto"/>
              <w:right w:val="single" w:sz="4" w:space="0" w:color="auto"/>
            </w:tcBorders>
            <w:shd w:val="clear" w:color="auto" w:fill="FFFFFF" w:themeFill="background1"/>
            <w:vAlign w:val="center"/>
          </w:tcPr>
          <w:p w14:paraId="03217ACC"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3F44A390" w14:textId="36709723" w:rsidTr="79AC4FFB">
        <w:trPr>
          <w:trHeight w:val="311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85182F0" w14:textId="55013A9C"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5.2.1</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A19167D" w14:textId="1F1E8EE5"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process in place to monitor and analyse SHEQ&amp;Sec &amp; CSR data to identify trends, to set objectives and is there an action plan in place to achieve these objectives?</w:t>
            </w:r>
          </w:p>
        </w:tc>
        <w:tc>
          <w:tcPr>
            <w:tcW w:w="271" w:type="dxa"/>
            <w:tcBorders>
              <w:top w:val="nil"/>
              <w:left w:val="nil"/>
              <w:bottom w:val="nil"/>
              <w:right w:val="single" w:sz="4" w:space="0" w:color="auto"/>
            </w:tcBorders>
            <w:shd w:val="clear" w:color="auto" w:fill="FFFFFF" w:themeFill="background1"/>
            <w:hideMark/>
          </w:tcPr>
          <w:p w14:paraId="5F80A96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65F0A9A4" w14:textId="35B9903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An effective system should be in place for the recording and analysis of data, which allows for the identification of trends in the number of SHEQ&amp;Sec &amp; CSR non-conformances.  </w:t>
            </w:r>
            <w:r w:rsidRPr="003F3482">
              <w:rPr>
                <w:rFonts w:ascii="Calibri" w:eastAsia="Times New Roman" w:hAnsi="Calibri" w:cs="Calibri"/>
                <w:sz w:val="24"/>
                <w:szCs w:val="24"/>
              </w:rPr>
              <w:br/>
              <w:t>Check evidence that such a system exists. Ask to see a summary of the trend analysis for the last year(s). If a company has already been assessed, data should be available for the last three years, which should document continuous improvement on the issue. If not, this question must be scored with "0".</w:t>
            </w:r>
            <w:r w:rsidRPr="003F3482">
              <w:rPr>
                <w:rFonts w:ascii="Calibri" w:eastAsia="Times New Roman" w:hAnsi="Calibri" w:cs="Calibri"/>
                <w:sz w:val="24"/>
                <w:szCs w:val="24"/>
              </w:rPr>
              <w:br/>
              <w:t>Examples of CSR objectives can be number of transport and/or occupational accidents, damages to the environment, people trained, number of internal/external audits, etc.</w:t>
            </w:r>
            <w:r w:rsidRPr="003F3482">
              <w:rPr>
                <w:rFonts w:ascii="Calibri" w:eastAsia="Times New Roman" w:hAnsi="Calibri" w:cs="Calibri"/>
                <w:sz w:val="24"/>
                <w:szCs w:val="24"/>
              </w:rPr>
              <w:br/>
              <w:t>Big companies can use “consolidated” reports including data from their subsidiaries, but analysis of the data of the assessed subsidiary shall be available</w:t>
            </w:r>
            <w:r w:rsidR="00C01ABB">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1862E7F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B901EE8" w14:textId="2568EB4F" w:rsidTr="79AC4FFB">
        <w:trPr>
          <w:trHeight w:val="13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7439737" w14:textId="2B325A87"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70CF2E6" w14:textId="47436AF3"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 are performance objectives established? </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266963" w:rsidRPr="003F3482" w:rsidRDefault="00266963" w:rsidP="00266963">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138A7A6" w14:textId="77777777" w:rsidR="00266963" w:rsidRPr="003F3482" w:rsidRDefault="00266963" w:rsidP="00266963">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performance objectives shall be categorized according to the OCS pledge and the pellet loss hierarchy.</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The pellet loss performance objectives shall be</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consistent with the OCS pledge</w:t>
            </w:r>
            <w:r>
              <w:rPr>
                <w:rFonts w:ascii="Calibri" w:eastAsia="Times New Roman" w:hAnsi="Calibri" w:cs="Calibri"/>
                <w:color w:val="0070C0"/>
                <w:sz w:val="24"/>
                <w:szCs w:val="24"/>
              </w:rPr>
              <w:t xml:space="preserve">, communicated, followed up and revised during the annual management review (see 5.4.1.g). </w:t>
            </w:r>
          </w:p>
        </w:tc>
        <w:tc>
          <w:tcPr>
            <w:tcW w:w="772" w:type="dxa"/>
            <w:tcBorders>
              <w:top w:val="nil"/>
              <w:left w:val="nil"/>
              <w:bottom w:val="single" w:sz="4" w:space="0" w:color="auto"/>
              <w:right w:val="single" w:sz="4" w:space="0" w:color="auto"/>
            </w:tcBorders>
            <w:shd w:val="clear" w:color="auto" w:fill="FFFFFF" w:themeFill="background1"/>
            <w:vAlign w:val="center"/>
          </w:tcPr>
          <w:p w14:paraId="4517F89C" w14:textId="66B01FB1" w:rsidR="00266963" w:rsidRPr="00106E4E" w:rsidRDefault="00266963" w:rsidP="00266963">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1D6A3E7A" w14:textId="43A95A61" w:rsidTr="79AC4FFB">
        <w:trPr>
          <w:trHeight w:val="80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5C7AE15"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41FF61B1" w14:textId="79E16B36" w:rsidR="00266963" w:rsidRPr="004617B7" w:rsidRDefault="00266963" w:rsidP="00266963">
            <w:pPr>
              <w:spacing w:after="0" w:line="240" w:lineRule="auto"/>
              <w:rPr>
                <w:sz w:val="24"/>
                <w:szCs w:val="24"/>
              </w:rPr>
            </w:pPr>
            <w:r w:rsidRPr="004617B7">
              <w:rPr>
                <w:rFonts w:eastAsia="Times New Roman" w:cstheme="minorHAnsi"/>
                <w:color w:val="0070C0"/>
                <w:sz w:val="24"/>
                <w:szCs w:val="24"/>
              </w:rPr>
              <w:t>In case the company handles/transport plastic pellets, does the company have internal KPIs on: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266963" w:rsidRPr="00553492"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266963" w:rsidRPr="00106E4E" w:rsidRDefault="00266963" w:rsidP="00266963">
            <w:pPr>
              <w:jc w:val="center"/>
              <w:rPr>
                <w:color w:val="0070C0"/>
              </w:rPr>
            </w:pPr>
          </w:p>
        </w:tc>
      </w:tr>
      <w:tr w:rsidR="00266963" w:rsidRPr="003F3482" w14:paraId="76E820FF" w14:textId="514F7B40"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186E2895"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5.2.3.a</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5D90CAB9" w14:textId="2E5F5A15" w:rsidR="00266963" w:rsidRPr="00566331" w:rsidRDefault="00566331" w:rsidP="00266963">
            <w:pPr>
              <w:spacing w:after="0" w:line="240" w:lineRule="auto"/>
              <w:rPr>
                <w:sz w:val="24"/>
                <w:szCs w:val="24"/>
              </w:rPr>
            </w:pPr>
            <w:r w:rsidRPr="00566331">
              <w:rPr>
                <w:rFonts w:eastAsia="Times New Roman" w:cstheme="minorHAnsi"/>
                <w:color w:val="0070C0"/>
                <w:sz w:val="24"/>
                <w:szCs w:val="24"/>
              </w:rPr>
              <w:t>t</w:t>
            </w:r>
            <w:r w:rsidR="00266963" w:rsidRPr="00566331">
              <w:rPr>
                <w:rFonts w:eastAsia="Times New Roman" w:cstheme="minorHAnsi"/>
                <w:color w:val="0070C0"/>
                <w:sz w:val="24"/>
                <w:szCs w:val="24"/>
              </w:rPr>
              <w:t>he % of identified risk locations where the risk has been managed</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266963"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1381572" w14:textId="04D1115F" w:rsidR="00266963" w:rsidRPr="00106E4E" w:rsidRDefault="00266963" w:rsidP="00266963">
            <w:pPr>
              <w:jc w:val="center"/>
              <w:rPr>
                <w:color w:val="0070C0"/>
              </w:rPr>
            </w:pPr>
            <w:r>
              <w:rPr>
                <w:color w:val="0070C0"/>
              </w:rPr>
              <w:t>X</w:t>
            </w:r>
          </w:p>
        </w:tc>
      </w:tr>
      <w:tr w:rsidR="00266963" w:rsidRPr="003F3482" w14:paraId="7AF65221" w14:textId="0F9BB665"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5517A482"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5.2.3.b</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44B4F978" w14:textId="154F9D97" w:rsidR="00266963" w:rsidRPr="006D5655" w:rsidRDefault="006D5655" w:rsidP="00266963">
            <w:pPr>
              <w:spacing w:after="0" w:line="240" w:lineRule="auto"/>
              <w:rPr>
                <w:sz w:val="24"/>
                <w:szCs w:val="24"/>
              </w:rPr>
            </w:pPr>
            <w:r w:rsidRPr="006D5655">
              <w:rPr>
                <w:rFonts w:eastAsia="Times New Roman" w:cstheme="minorHAnsi"/>
                <w:color w:val="0070C0"/>
                <w:sz w:val="24"/>
                <w:szCs w:val="24"/>
              </w:rPr>
              <w:t xml:space="preserve">the </w:t>
            </w:r>
            <w:r w:rsidR="00566331" w:rsidRPr="006D5655">
              <w:rPr>
                <w:rFonts w:eastAsia="Times New Roman" w:cstheme="minorHAnsi"/>
                <w:color w:val="0070C0"/>
                <w:sz w:val="24"/>
                <w:szCs w:val="24"/>
              </w:rPr>
              <w:t>n</w:t>
            </w:r>
            <w:r w:rsidR="00266963" w:rsidRPr="006D5655">
              <w:rPr>
                <w:rFonts w:eastAsia="Times New Roman" w:cstheme="minorHAnsi"/>
                <w:color w:val="0070C0"/>
                <w:sz w:val="24"/>
                <w:szCs w:val="24"/>
              </w:rPr>
              <w:t xml:space="preserve">umber of incidents and </w:t>
            </w:r>
            <w:r w:rsidR="00097F83">
              <w:rPr>
                <w:rFonts w:eastAsia="Times New Roman" w:cstheme="minorHAnsi"/>
                <w:color w:val="0070C0"/>
                <w:sz w:val="24"/>
                <w:szCs w:val="24"/>
              </w:rPr>
              <w:t xml:space="preserve">the </w:t>
            </w:r>
            <w:r w:rsidR="00266963" w:rsidRPr="006D5655">
              <w:rPr>
                <w:rFonts w:eastAsia="Times New Roman" w:cstheme="minorHAnsi"/>
                <w:color w:val="0070C0"/>
                <w:sz w:val="24"/>
                <w:szCs w:val="24"/>
              </w:rPr>
              <w:t xml:space="preserve">volume of any spill of plastic pellets, or granules, within the physical custody of a company, estimated to be greater than 0.5 l or 0.5 kilograms per incident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266963"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3B0FD75" w14:textId="44038943" w:rsidR="00266963" w:rsidRPr="00106E4E" w:rsidRDefault="00266963" w:rsidP="00266963">
            <w:pPr>
              <w:jc w:val="center"/>
              <w:rPr>
                <w:color w:val="0070C0"/>
              </w:rPr>
            </w:pPr>
            <w:r>
              <w:rPr>
                <w:color w:val="0070C0"/>
              </w:rPr>
              <w:t>X</w:t>
            </w:r>
          </w:p>
        </w:tc>
      </w:tr>
      <w:tr w:rsidR="00266963" w:rsidRPr="003F3482" w14:paraId="34AFE27F" w14:textId="17F85742"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070EFAE7"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5.2.3.c</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2ED5B415" w14:textId="0AADF64F" w:rsidR="00266963" w:rsidRPr="00097F83" w:rsidRDefault="00097F83" w:rsidP="00266963">
            <w:pPr>
              <w:spacing w:after="0" w:line="240" w:lineRule="auto"/>
              <w:rPr>
                <w:sz w:val="24"/>
                <w:szCs w:val="24"/>
              </w:rPr>
            </w:pPr>
            <w:r>
              <w:rPr>
                <w:rFonts w:eastAsia="Times New Roman" w:cstheme="minorHAnsi"/>
                <w:color w:val="0070C0"/>
                <w:sz w:val="24"/>
                <w:szCs w:val="24"/>
              </w:rPr>
              <w:t>t</w:t>
            </w:r>
            <w:r w:rsidR="00266963" w:rsidRPr="00097F83">
              <w:rPr>
                <w:rFonts w:eastAsia="Times New Roman" w:cstheme="minorHAnsi"/>
                <w:color w:val="0070C0"/>
                <w:sz w:val="24"/>
                <w:szCs w:val="24"/>
              </w:rPr>
              <w:t xml:space="preserve">he estimation of pellet loss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44A831A3" w14:textId="00B6C0FD" w:rsidR="00266963" w:rsidRPr="006969BA" w:rsidRDefault="00266963" w:rsidP="00266963">
            <w:pPr>
              <w:rPr>
                <w:rFonts w:eastAsia="Times New Roman" w:cstheme="minorHAnsi"/>
                <w:color w:val="0070C0"/>
                <w:sz w:val="24"/>
                <w:szCs w:val="24"/>
              </w:rPr>
            </w:pPr>
            <w:r w:rsidRPr="006969BA">
              <w:rPr>
                <w:rFonts w:eastAsia="Times New Roman" w:cstheme="minorHAnsi"/>
                <w:color w:val="0070C0"/>
                <w:sz w:val="24"/>
                <w:szCs w:val="24"/>
              </w:rPr>
              <w:t>The company should use a methodology to measure pellet loss. If this is not possible, an estimation based on the following guides will be acceptable:</w:t>
            </w:r>
          </w:p>
          <w:p w14:paraId="7CAE9605" w14:textId="4EAD836A" w:rsidR="00266963" w:rsidRPr="006969BA" w:rsidRDefault="00B56228" w:rsidP="00571D14">
            <w:pPr>
              <w:pStyle w:val="ListParagraph"/>
              <w:spacing w:after="0" w:line="240" w:lineRule="auto"/>
              <w:ind w:left="410"/>
              <w:rPr>
                <w:rFonts w:eastAsia="Calibri" w:cstheme="minorHAnsi"/>
                <w:color w:val="0070C0"/>
                <w:sz w:val="24"/>
                <w:szCs w:val="24"/>
              </w:rPr>
            </w:pPr>
            <w:r>
              <w:rPr>
                <w:rFonts w:eastAsia="Calibri" w:cstheme="minorHAnsi"/>
                <w:color w:val="0070C0"/>
                <w:sz w:val="24"/>
                <w:szCs w:val="24"/>
              </w:rPr>
              <w:t>-</w:t>
            </w:r>
            <w:r w:rsidR="00571D14">
              <w:rPr>
                <w:rFonts w:eastAsia="Calibri" w:cstheme="minorHAnsi"/>
                <w:color w:val="0070C0"/>
                <w:sz w:val="24"/>
                <w:szCs w:val="24"/>
              </w:rPr>
              <w:t xml:space="preserve"> </w:t>
            </w:r>
            <w:r w:rsidR="00266963" w:rsidRPr="006969BA">
              <w:rPr>
                <w:rFonts w:eastAsia="Calibri" w:cstheme="minorHAnsi"/>
                <w:color w:val="0070C0"/>
                <w:sz w:val="24"/>
                <w:szCs w:val="24"/>
              </w:rPr>
              <w:t>Spills at sea are 100% lost</w:t>
            </w:r>
          </w:p>
          <w:p w14:paraId="50BE3A6C" w14:textId="5C8FF081" w:rsidR="00266963" w:rsidRPr="00571D14" w:rsidRDefault="00571D14" w:rsidP="00545A14">
            <w:pPr>
              <w:spacing w:after="0" w:line="240" w:lineRule="auto"/>
              <w:ind w:left="410"/>
              <w:rPr>
                <w:rFonts w:eastAsia="Calibri" w:cstheme="minorHAnsi"/>
                <w:color w:val="0070C0"/>
                <w:sz w:val="24"/>
                <w:szCs w:val="24"/>
              </w:rPr>
            </w:pPr>
            <w:r>
              <w:rPr>
                <w:rFonts w:eastAsia="Calibri" w:cstheme="minorHAnsi"/>
                <w:color w:val="0070C0"/>
                <w:sz w:val="24"/>
                <w:szCs w:val="24"/>
              </w:rPr>
              <w:t xml:space="preserve">- </w:t>
            </w:r>
            <w:r w:rsidR="00266963" w:rsidRPr="00571D14">
              <w:rPr>
                <w:rFonts w:eastAsia="Calibri" w:cstheme="minorHAnsi"/>
                <w:color w:val="0070C0"/>
                <w:sz w:val="24"/>
                <w:szCs w:val="24"/>
              </w:rPr>
              <w:t>Spills at inland waterway are 25% lost</w:t>
            </w:r>
          </w:p>
          <w:p w14:paraId="2CD41DC6" w14:textId="57F00BCD" w:rsidR="00266963" w:rsidRPr="009246CF" w:rsidRDefault="00545A14" w:rsidP="5EA2D9E6">
            <w:pPr>
              <w:pStyle w:val="ListParagraph"/>
              <w:spacing w:after="0" w:line="240" w:lineRule="auto"/>
              <w:ind w:left="410"/>
              <w:rPr>
                <w:rFonts w:eastAsia="Calibri"/>
                <w:color w:val="0070C0"/>
                <w:sz w:val="24"/>
                <w:szCs w:val="24"/>
              </w:rPr>
            </w:pPr>
            <w:r w:rsidRPr="009246CF">
              <w:rPr>
                <w:rFonts w:eastAsia="Calibri"/>
                <w:color w:val="0070C0"/>
                <w:sz w:val="24"/>
                <w:szCs w:val="24"/>
              </w:rPr>
              <w:t xml:space="preserve">- </w:t>
            </w:r>
            <w:r w:rsidR="00266963" w:rsidRPr="009246CF">
              <w:rPr>
                <w:rFonts w:eastAsia="Calibri"/>
                <w:color w:val="0070C0"/>
                <w:sz w:val="24"/>
                <w:szCs w:val="24"/>
              </w:rPr>
              <w:t>Spills at the side of the road are 0,5% lost</w:t>
            </w:r>
          </w:p>
          <w:p w14:paraId="346EB9DB" w14:textId="62507DB6" w:rsidR="00266963" w:rsidRPr="006969BA" w:rsidRDefault="00545A14" w:rsidP="00F9253D">
            <w:pPr>
              <w:pStyle w:val="ListParagraph"/>
              <w:spacing w:after="0" w:line="240" w:lineRule="auto"/>
              <w:ind w:left="410"/>
              <w:rPr>
                <w:rFonts w:eastAsia="Calibri"/>
                <w:color w:val="0070C0"/>
                <w:sz w:val="24"/>
                <w:szCs w:val="24"/>
              </w:rPr>
            </w:pPr>
            <w:r w:rsidRPr="67F518E7">
              <w:rPr>
                <w:rFonts w:eastAsia="Calibri"/>
                <w:color w:val="0070C0"/>
                <w:sz w:val="24"/>
                <w:szCs w:val="24"/>
              </w:rPr>
              <w:t xml:space="preserve">- </w:t>
            </w:r>
            <w:r w:rsidR="00266963" w:rsidRPr="67F518E7">
              <w:rPr>
                <w:rFonts w:eastAsia="Calibri"/>
                <w:color w:val="0070C0"/>
                <w:sz w:val="24"/>
                <w:szCs w:val="24"/>
              </w:rPr>
              <w:t xml:space="preserve">Spills at the parking (paved or concrete) of a warehouse </w:t>
            </w:r>
            <w:r w:rsidR="3E2A88D1" w:rsidRPr="67F518E7">
              <w:rPr>
                <w:rFonts w:eastAsia="Calibri"/>
                <w:color w:val="0070C0"/>
                <w:sz w:val="24"/>
                <w:szCs w:val="24"/>
              </w:rPr>
              <w:t>are</w:t>
            </w:r>
            <w:r w:rsidR="00266963" w:rsidRPr="67F518E7">
              <w:rPr>
                <w:rFonts w:eastAsia="Calibri"/>
                <w:color w:val="0070C0"/>
                <w:sz w:val="24"/>
                <w:szCs w:val="24"/>
              </w:rPr>
              <w:t xml:space="preserve"> 0,05% lost</w:t>
            </w:r>
          </w:p>
          <w:p w14:paraId="0DA4DD2A" w14:textId="1BEEBBA9" w:rsidR="00266963" w:rsidRPr="006969BA" w:rsidRDefault="00545A14" w:rsidP="00F9253D">
            <w:pPr>
              <w:pStyle w:val="ListParagraph"/>
              <w:spacing w:after="0" w:line="240" w:lineRule="auto"/>
              <w:ind w:left="521" w:hanging="113"/>
              <w:rPr>
                <w:rFonts w:eastAsia="Calibri" w:cstheme="minorHAnsi"/>
                <w:color w:val="0070C0"/>
                <w:sz w:val="24"/>
                <w:szCs w:val="24"/>
              </w:rPr>
            </w:pPr>
            <w:r>
              <w:rPr>
                <w:rFonts w:eastAsia="Calibri" w:cstheme="minorHAnsi"/>
                <w:color w:val="0070C0"/>
                <w:sz w:val="24"/>
                <w:szCs w:val="24"/>
              </w:rPr>
              <w:t xml:space="preserve">- </w:t>
            </w:r>
            <w:r w:rsidR="00266963" w:rsidRPr="006969BA">
              <w:rPr>
                <w:rFonts w:eastAsia="Calibri" w:cstheme="minorHAnsi"/>
                <w:color w:val="0070C0"/>
                <w:sz w:val="24"/>
                <w:szCs w:val="24"/>
              </w:rPr>
              <w:t>Spills in a covered warehouse are 0,005% lost as they can be broomed and shoveled up but are still moved by the tyres of the forklift or the soles of the operator’s shoes</w:t>
            </w:r>
          </w:p>
          <w:p w14:paraId="3CBCB8D5" w14:textId="5361BB27" w:rsidR="00266963" w:rsidRPr="006969BA" w:rsidRDefault="00545A14" w:rsidP="00635F5B">
            <w:pPr>
              <w:pStyle w:val="ListParagraph"/>
              <w:ind w:left="521" w:hanging="113"/>
              <w:rPr>
                <w:rFonts w:cstheme="minorHAnsi"/>
                <w:color w:val="0070C0"/>
                <w:sz w:val="24"/>
                <w:szCs w:val="24"/>
              </w:rPr>
            </w:pPr>
            <w:r w:rsidRPr="009246CF">
              <w:rPr>
                <w:rFonts w:cstheme="minorHAnsi"/>
                <w:color w:val="0070C0"/>
                <w:sz w:val="24"/>
                <w:szCs w:val="24"/>
              </w:rPr>
              <w:t xml:space="preserve">- </w:t>
            </w:r>
            <w:r w:rsidR="00266963" w:rsidRPr="009246CF">
              <w:rPr>
                <w:rFonts w:cstheme="minorHAnsi"/>
                <w:color w:val="0070C0"/>
                <w:sz w:val="24"/>
                <w:szCs w:val="24"/>
              </w:rPr>
              <w:t>Spills at the side of the road (following an accident) are 0,5% lost</w:t>
            </w:r>
            <w:r w:rsidR="00266963" w:rsidRPr="006969BA">
              <w:rPr>
                <w:rFonts w:cstheme="minorHAnsi"/>
                <w:color w:val="0070C0"/>
                <w:sz w:val="24"/>
                <w:szCs w:val="24"/>
              </w:rPr>
              <w:t xml:space="preserve"> if spilled on soft soil (sand, field, gravel) </w:t>
            </w:r>
          </w:p>
          <w:p w14:paraId="657D0D0B" w14:textId="5A503CF7" w:rsidR="00266963" w:rsidRPr="006431A1" w:rsidRDefault="006431A1" w:rsidP="00A637E3">
            <w:pPr>
              <w:pStyle w:val="ListParagraph"/>
              <w:ind w:left="521" w:hanging="113"/>
              <w:rPr>
                <w:rFonts w:cstheme="minorHAnsi"/>
                <w:color w:val="0070C0"/>
                <w:sz w:val="24"/>
                <w:szCs w:val="24"/>
              </w:rPr>
            </w:pPr>
            <w:r>
              <w:rPr>
                <w:rFonts w:cstheme="minorHAnsi"/>
                <w:color w:val="0070C0"/>
                <w:sz w:val="24"/>
                <w:szCs w:val="24"/>
              </w:rPr>
              <w:t xml:space="preserve">- </w:t>
            </w:r>
            <w:r w:rsidR="00266963" w:rsidRPr="009246CF">
              <w:rPr>
                <w:rFonts w:cstheme="minorHAnsi"/>
                <w:color w:val="0070C0"/>
                <w:sz w:val="24"/>
                <w:szCs w:val="24"/>
              </w:rPr>
              <w:t>Spills at the side of the road (following an accident) are 0,05% lost</w:t>
            </w:r>
            <w:r w:rsidR="00266963" w:rsidRPr="006431A1">
              <w:rPr>
                <w:rFonts w:cstheme="minorHAnsi"/>
                <w:color w:val="0070C0"/>
                <w:sz w:val="24"/>
                <w:szCs w:val="24"/>
              </w:rPr>
              <w:t xml:space="preserve"> if spilled on concrete, asphalt, pavement</w:t>
            </w:r>
          </w:p>
          <w:p w14:paraId="17FDD9CF" w14:textId="4FF9383C" w:rsidR="00266963" w:rsidRPr="006431A1" w:rsidRDefault="00A637E3" w:rsidP="00644A7C">
            <w:pPr>
              <w:pStyle w:val="ListParagraph"/>
              <w:spacing w:after="0" w:line="240" w:lineRule="auto"/>
              <w:ind w:left="521" w:hanging="113"/>
              <w:rPr>
                <w:color w:val="0070C0"/>
                <w:sz w:val="24"/>
                <w:szCs w:val="24"/>
              </w:rPr>
            </w:pPr>
            <w:r w:rsidRPr="67F518E7">
              <w:rPr>
                <w:rFonts w:eastAsia="Calibri"/>
                <w:color w:val="0070C0"/>
                <w:sz w:val="24"/>
                <w:szCs w:val="24"/>
              </w:rPr>
              <w:t xml:space="preserve">- </w:t>
            </w:r>
            <w:r w:rsidR="00266963" w:rsidRPr="67F518E7">
              <w:rPr>
                <w:rFonts w:eastAsia="Calibri"/>
                <w:color w:val="0070C0"/>
                <w:sz w:val="24"/>
                <w:szCs w:val="24"/>
              </w:rPr>
              <w:t>0,</w:t>
            </w:r>
            <w:r w:rsidR="00517E04" w:rsidRPr="67F518E7">
              <w:rPr>
                <w:rFonts w:eastAsia="Calibri"/>
                <w:color w:val="0070C0"/>
                <w:sz w:val="24"/>
                <w:szCs w:val="24"/>
              </w:rPr>
              <w:t>0</w:t>
            </w:r>
            <w:r w:rsidR="00266963" w:rsidRPr="67F518E7">
              <w:rPr>
                <w:rFonts w:eastAsia="Calibri"/>
                <w:color w:val="0070C0"/>
                <w:sz w:val="24"/>
                <w:szCs w:val="24"/>
              </w:rPr>
              <w:t xml:space="preserve">05% of pellets collected from sewer sieves </w:t>
            </w:r>
            <w:r w:rsidR="3E2A88D1" w:rsidRPr="67F518E7">
              <w:rPr>
                <w:rFonts w:eastAsia="Calibri"/>
                <w:color w:val="0070C0"/>
                <w:sz w:val="24"/>
                <w:szCs w:val="24"/>
              </w:rPr>
              <w:t>are</w:t>
            </w:r>
            <w:r w:rsidR="00266963" w:rsidRPr="67F518E7">
              <w:rPr>
                <w:rFonts w:eastAsia="Calibri"/>
                <w:color w:val="0070C0"/>
                <w:sz w:val="24"/>
                <w:szCs w:val="24"/>
              </w:rPr>
              <w:t xml:space="preserve"> lost too</w:t>
            </w:r>
            <w:r w:rsidR="00011410" w:rsidRPr="67F518E7">
              <w:rPr>
                <w:rFonts w:eastAsia="Calibri"/>
                <w:color w:val="0070C0"/>
                <w:sz w:val="24"/>
                <w:szCs w:val="24"/>
              </w:rPr>
              <w:t xml:space="preserve"> </w:t>
            </w:r>
            <w:r w:rsidR="00011410" w:rsidRPr="00AA5402">
              <w:rPr>
                <w:color w:val="0070C0"/>
              </w:rPr>
              <w:t>for the same reasons explained before</w:t>
            </w:r>
            <w:r w:rsidR="00266963" w:rsidRPr="67F518E7">
              <w:rPr>
                <w:rFonts w:eastAsia="Calibri"/>
                <w:color w:val="0070C0"/>
                <w:sz w:val="24"/>
                <w:szCs w:val="24"/>
              </w:rPr>
              <w:t xml:space="preserve">. So, for every </w:t>
            </w:r>
            <w:r w:rsidR="00011410" w:rsidRPr="67F518E7">
              <w:rPr>
                <w:rFonts w:eastAsia="Calibri"/>
                <w:color w:val="0070C0"/>
                <w:sz w:val="24"/>
                <w:szCs w:val="24"/>
              </w:rPr>
              <w:t>100</w:t>
            </w:r>
            <w:r w:rsidR="00266963" w:rsidRPr="67F518E7">
              <w:rPr>
                <w:rFonts w:eastAsia="Calibri"/>
                <w:color w:val="0070C0"/>
                <w:sz w:val="24"/>
                <w:szCs w:val="24"/>
              </w:rPr>
              <w:t xml:space="preserve"> </w:t>
            </w:r>
            <w:r w:rsidR="3E2A88D1" w:rsidRPr="67F518E7">
              <w:rPr>
                <w:rFonts w:eastAsia="Calibri"/>
                <w:color w:val="0070C0"/>
                <w:sz w:val="24"/>
                <w:szCs w:val="24"/>
              </w:rPr>
              <w:t>grammes</w:t>
            </w:r>
            <w:r w:rsidR="00266963" w:rsidRPr="67F518E7">
              <w:rPr>
                <w:rFonts w:eastAsia="Calibri"/>
                <w:color w:val="0070C0"/>
                <w:sz w:val="24"/>
                <w:szCs w:val="24"/>
              </w:rPr>
              <w:t xml:space="preserve"> that </w:t>
            </w:r>
            <w:r w:rsidR="3E2A88D1" w:rsidRPr="67F518E7">
              <w:rPr>
                <w:rFonts w:eastAsia="Calibri"/>
                <w:color w:val="0070C0"/>
                <w:sz w:val="24"/>
                <w:szCs w:val="24"/>
              </w:rPr>
              <w:t>are</w:t>
            </w:r>
            <w:r w:rsidR="00266963" w:rsidRPr="67F518E7">
              <w:rPr>
                <w:rFonts w:eastAsia="Calibri"/>
                <w:color w:val="0070C0"/>
                <w:sz w:val="24"/>
                <w:szCs w:val="24"/>
              </w:rPr>
              <w:t xml:space="preserve"> collected in the sewer sieve</w:t>
            </w:r>
            <w:r w:rsidR="3E2A88D1" w:rsidRPr="67F518E7">
              <w:rPr>
                <w:rFonts w:eastAsia="Calibri"/>
                <w:color w:val="0070C0"/>
                <w:sz w:val="24"/>
                <w:szCs w:val="24"/>
              </w:rPr>
              <w:t>,</w:t>
            </w:r>
            <w:r w:rsidR="00266963" w:rsidRPr="67F518E7">
              <w:rPr>
                <w:rFonts w:eastAsia="Calibri"/>
                <w:color w:val="0070C0"/>
                <w:sz w:val="24"/>
                <w:szCs w:val="24"/>
              </w:rPr>
              <w:t xml:space="preserve"> 0,</w:t>
            </w:r>
            <w:r w:rsidR="00517E04" w:rsidRPr="67F518E7">
              <w:rPr>
                <w:rFonts w:eastAsia="Calibri"/>
                <w:color w:val="0070C0"/>
                <w:sz w:val="24"/>
                <w:szCs w:val="24"/>
              </w:rPr>
              <w:t>00</w:t>
            </w:r>
            <w:r w:rsidR="00266963" w:rsidRPr="67F518E7">
              <w:rPr>
                <w:rFonts w:eastAsia="Calibri"/>
                <w:color w:val="0070C0"/>
                <w:sz w:val="24"/>
                <w:szCs w:val="24"/>
              </w:rPr>
              <w:t xml:space="preserve">5 </w:t>
            </w:r>
            <w:r w:rsidR="3E2A88D1" w:rsidRPr="67F518E7">
              <w:rPr>
                <w:rFonts w:eastAsia="Calibri"/>
                <w:color w:val="0070C0"/>
                <w:sz w:val="24"/>
                <w:szCs w:val="24"/>
              </w:rPr>
              <w:t>gramme</w:t>
            </w:r>
            <w:r w:rsidR="00266963" w:rsidRPr="67F518E7">
              <w:rPr>
                <w:rFonts w:eastAsia="Calibri"/>
                <w:color w:val="0070C0"/>
                <w:sz w:val="24"/>
                <w:szCs w:val="24"/>
              </w:rPr>
              <w:t xml:space="preserve"> </w:t>
            </w:r>
            <w:r w:rsidR="00011410" w:rsidRPr="67F518E7">
              <w:rPr>
                <w:rFonts w:eastAsia="Calibri"/>
                <w:color w:val="0070C0"/>
                <w:sz w:val="24"/>
                <w:szCs w:val="24"/>
              </w:rPr>
              <w:t>are lost into the environment</w:t>
            </w:r>
            <w:r w:rsidR="62BA6592" w:rsidRPr="67F518E7">
              <w:rPr>
                <w:rFonts w:eastAsia="Calibri"/>
                <w:color w:val="0070C0"/>
                <w:sz w:val="24"/>
                <w:szCs w:val="24"/>
              </w:rPr>
              <w:t>.</w:t>
            </w:r>
          </w:p>
          <w:p w14:paraId="26EFAA59" w14:textId="17183D8C" w:rsidR="00266963" w:rsidRPr="00D1755E" w:rsidRDefault="00266963" w:rsidP="00266963">
            <w:pPr>
              <w:rPr>
                <w:color w:val="0070C0"/>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D384C14" w14:textId="145E61E9" w:rsidR="00266963" w:rsidRPr="00106E4E" w:rsidRDefault="00266963" w:rsidP="00266963">
            <w:pPr>
              <w:jc w:val="center"/>
              <w:rPr>
                <w:rFonts w:eastAsia="Times New Roman" w:cstheme="minorHAnsi"/>
                <w:color w:val="0070C0"/>
              </w:rPr>
            </w:pPr>
            <w:r>
              <w:rPr>
                <w:rFonts w:eastAsia="Times New Roman" w:cstheme="minorHAnsi"/>
                <w:color w:val="0070C0"/>
              </w:rPr>
              <w:t>X</w:t>
            </w:r>
          </w:p>
        </w:tc>
      </w:tr>
      <w:tr w:rsidR="00266963" w:rsidRPr="003F3482" w14:paraId="0261D802" w14:textId="63CB7195"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64BC2411"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5.2.3.d</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1DAF1320" w14:textId="25FC48B1" w:rsidR="00266963" w:rsidRPr="001C7640" w:rsidRDefault="00933011" w:rsidP="00266963">
            <w:pPr>
              <w:spacing w:after="0" w:line="240" w:lineRule="auto"/>
              <w:rPr>
                <w:sz w:val="24"/>
                <w:szCs w:val="24"/>
              </w:rPr>
            </w:pPr>
            <w:r>
              <w:rPr>
                <w:rFonts w:eastAsia="Times New Roman" w:cstheme="minorHAnsi"/>
                <w:color w:val="0070C0"/>
                <w:sz w:val="24"/>
                <w:szCs w:val="24"/>
              </w:rPr>
              <w:t xml:space="preserve">the </w:t>
            </w:r>
            <w:r w:rsidR="001C7640">
              <w:rPr>
                <w:rFonts w:eastAsia="Times New Roman" w:cstheme="minorHAnsi"/>
                <w:color w:val="0070C0"/>
                <w:sz w:val="24"/>
                <w:szCs w:val="24"/>
              </w:rPr>
              <w:t>p</w:t>
            </w:r>
            <w:r w:rsidR="00266963" w:rsidRPr="001C7640">
              <w:rPr>
                <w:rFonts w:eastAsia="Times New Roman" w:cstheme="minorHAnsi"/>
                <w:color w:val="0070C0"/>
                <w:sz w:val="24"/>
                <w:szCs w:val="24"/>
              </w:rPr>
              <w:t>ercentage of employees and contractors dealing with pellets that received operating training</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266963"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ED14490" w14:textId="16893172" w:rsidR="00266963" w:rsidRPr="00106E4E" w:rsidRDefault="00266963" w:rsidP="00266963">
            <w:pPr>
              <w:jc w:val="center"/>
              <w:rPr>
                <w:color w:val="0070C0"/>
              </w:rPr>
            </w:pPr>
            <w:r>
              <w:rPr>
                <w:color w:val="0070C0"/>
              </w:rPr>
              <w:t>X</w:t>
            </w:r>
          </w:p>
        </w:tc>
      </w:tr>
      <w:tr w:rsidR="00266963" w:rsidRPr="003F3482" w14:paraId="604B3751" w14:textId="0D3FFD37" w:rsidTr="79AC4FFB">
        <w:trPr>
          <w:trHeight w:val="89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20C08A34"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5.2.3.e</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20E72B41" w14:textId="71AFBDCE" w:rsidR="00266963" w:rsidRPr="001C7640" w:rsidRDefault="00936DEF" w:rsidP="00266963">
            <w:pPr>
              <w:spacing w:after="0" w:line="240" w:lineRule="auto"/>
              <w:rPr>
                <w:sz w:val="24"/>
                <w:szCs w:val="24"/>
              </w:rPr>
            </w:pPr>
            <w:r>
              <w:rPr>
                <w:color w:val="0070C0"/>
                <w:sz w:val="24"/>
                <w:szCs w:val="24"/>
              </w:rPr>
              <w:t xml:space="preserve">the </w:t>
            </w:r>
            <w:r w:rsidR="00266963" w:rsidRPr="001C7640">
              <w:rPr>
                <w:color w:val="0070C0"/>
                <w:sz w:val="24"/>
                <w:szCs w:val="24"/>
              </w:rPr>
              <w:t xml:space="preserve">% of programmed/planned OCS inspection/self-assessment that have been executed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266963"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AE1E398" w14:textId="6DBCD928" w:rsidR="00266963" w:rsidRPr="00106E4E" w:rsidRDefault="00266963" w:rsidP="00266963">
            <w:pPr>
              <w:jc w:val="center"/>
              <w:rPr>
                <w:color w:val="0070C0"/>
              </w:rPr>
            </w:pPr>
            <w:r>
              <w:rPr>
                <w:color w:val="0070C0"/>
              </w:rPr>
              <w:t>X</w:t>
            </w:r>
          </w:p>
        </w:tc>
      </w:tr>
      <w:tr w:rsidR="00266963" w:rsidRPr="003F3482" w14:paraId="11BBC489" w14:textId="76E53C65"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1582A132"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5.2.3.f</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57A9749C" w14:textId="63B5FCEC" w:rsidR="00266963" w:rsidRPr="00936DEF" w:rsidRDefault="00936DEF" w:rsidP="00266963">
            <w:pPr>
              <w:spacing w:after="0" w:line="240" w:lineRule="auto"/>
              <w:rPr>
                <w:rFonts w:eastAsia="Times New Roman" w:cstheme="minorHAnsi"/>
                <w:color w:val="000000"/>
                <w:sz w:val="24"/>
                <w:szCs w:val="24"/>
              </w:rPr>
            </w:pPr>
            <w:r>
              <w:rPr>
                <w:rFonts w:eastAsia="Times New Roman" w:cstheme="minorHAnsi"/>
                <w:color w:val="0070C0"/>
                <w:sz w:val="24"/>
                <w:szCs w:val="24"/>
              </w:rPr>
              <w:t>the %</w:t>
            </w:r>
            <w:r w:rsidR="00266963" w:rsidRPr="00936DEF">
              <w:rPr>
                <w:rFonts w:eastAsia="Times New Roman" w:cstheme="minorHAnsi"/>
                <w:color w:val="0070C0"/>
                <w:sz w:val="24"/>
                <w:szCs w:val="24"/>
              </w:rPr>
              <w:t xml:space="preserve"> of relevant pellet handling business partners with whom the company promoted pellet loss </w:t>
            </w:r>
            <w:r w:rsidR="00266963" w:rsidRPr="00936DEF">
              <w:rPr>
                <w:rFonts w:eastAsia="Times New Roman" w:cstheme="minorHAnsi"/>
                <w:color w:val="0070C0"/>
                <w:sz w:val="24"/>
                <w:szCs w:val="24"/>
              </w:rPr>
              <w:lastRenderedPageBreak/>
              <w:t>awareness and the OCS programme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2F48EECE" w14:textId="1C2DF5E1" w:rsidR="00266963" w:rsidRPr="00C006D4" w:rsidRDefault="00266963" w:rsidP="00266963">
            <w:pPr>
              <w:rPr>
                <w:rFonts w:ascii="Calibri" w:hAnsi="Calibri" w:cs="Calibri"/>
                <w:color w:val="0070C0"/>
                <w:sz w:val="24"/>
                <w:szCs w:val="24"/>
              </w:rPr>
            </w:pPr>
            <w:r w:rsidRPr="00C006D4">
              <w:rPr>
                <w:rFonts w:ascii="Calibri" w:hAnsi="Calibri" w:cs="Calibri"/>
                <w:color w:val="0070C0"/>
                <w:sz w:val="24"/>
                <w:szCs w:val="24"/>
              </w:rPr>
              <w:t xml:space="preserve">Subcontractors referred </w:t>
            </w:r>
            <w:r w:rsidR="004A3547">
              <w:rPr>
                <w:rFonts w:ascii="Calibri" w:hAnsi="Calibri" w:cs="Calibri"/>
                <w:color w:val="0070C0"/>
                <w:sz w:val="24"/>
                <w:szCs w:val="24"/>
              </w:rPr>
              <w:t xml:space="preserve">to </w:t>
            </w:r>
            <w:r w:rsidRPr="00C006D4">
              <w:rPr>
                <w:rFonts w:ascii="Calibri" w:hAnsi="Calibri" w:cs="Calibri"/>
                <w:color w:val="0070C0"/>
                <w:sz w:val="24"/>
                <w:szCs w:val="24"/>
              </w:rPr>
              <w:t xml:space="preserve">in guideline of question 1.1.1.2.b will be the objective of promotion. </w:t>
            </w:r>
          </w:p>
          <w:p w14:paraId="5627B023" w14:textId="23D661DE" w:rsidR="00266963" w:rsidRDefault="00266963" w:rsidP="00266963">
            <w:r w:rsidRPr="00C006D4">
              <w:rPr>
                <w:rFonts w:ascii="Calibri" w:hAnsi="Calibri" w:cs="Calibri"/>
                <w:color w:val="0070C0"/>
                <w:sz w:val="24"/>
                <w:szCs w:val="24"/>
              </w:rPr>
              <w:t>The relevance of the pellet handling supplier will be defined by the assessed company</w:t>
            </w:r>
            <w:r w:rsidR="004A3547">
              <w:rPr>
                <w:rFonts w:ascii="Calibri"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266963" w:rsidRDefault="00266963" w:rsidP="00266963">
            <w:pPr>
              <w:jc w:val="center"/>
              <w:rPr>
                <w:color w:val="0070C0"/>
              </w:rPr>
            </w:pPr>
          </w:p>
          <w:p w14:paraId="534AEA66" w14:textId="5F899044" w:rsidR="00266963" w:rsidRPr="00106E4E" w:rsidRDefault="00266963" w:rsidP="00266963">
            <w:pPr>
              <w:jc w:val="center"/>
              <w:rPr>
                <w:color w:val="0070C0"/>
              </w:rPr>
            </w:pPr>
            <w:r>
              <w:rPr>
                <w:color w:val="0070C0"/>
              </w:rPr>
              <w:t>X</w:t>
            </w:r>
          </w:p>
        </w:tc>
      </w:tr>
      <w:tr w:rsidR="00266963" w:rsidRPr="003F3482" w14:paraId="763DEC3F" w14:textId="7C0F20B2"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4F6EA666"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5.2.3.g</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tcPr>
          <w:p w14:paraId="2B6228B3" w14:textId="57B4E152" w:rsidR="00266963" w:rsidRPr="00D564D5" w:rsidRDefault="009C1841" w:rsidP="00266963">
            <w:pPr>
              <w:spacing w:after="0" w:line="240" w:lineRule="auto"/>
              <w:rPr>
                <w:sz w:val="24"/>
                <w:szCs w:val="24"/>
              </w:rPr>
            </w:pPr>
            <w:r w:rsidRPr="00D564D5">
              <w:rPr>
                <w:rFonts w:eastAsia="Times New Roman" w:cstheme="minorHAnsi"/>
                <w:color w:val="0070C0"/>
                <w:sz w:val="24"/>
                <w:szCs w:val="24"/>
              </w:rPr>
              <w:t xml:space="preserve">the </w:t>
            </w:r>
            <w:r w:rsidR="00266963" w:rsidRPr="00D564D5">
              <w:rPr>
                <w:rFonts w:eastAsia="Times New Roman" w:cstheme="minorHAnsi"/>
                <w:color w:val="0070C0"/>
                <w:sz w:val="24"/>
                <w:szCs w:val="24"/>
              </w:rPr>
              <w:t>% of contract(s) where there is an OCS clause with relevant pellet handling suppliers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266963" w:rsidRPr="003F3482" w:rsidRDefault="00266963" w:rsidP="00266963">
            <w:pPr>
              <w:spacing w:after="0" w:line="240" w:lineRule="auto"/>
              <w:rPr>
                <w:rFonts w:ascii="Calibri" w:eastAsia="Times New Roman" w:hAnsi="Calibri" w:cs="Calibri"/>
                <w:b/>
                <w:bCs/>
                <w:sz w:val="24"/>
                <w:szCs w:val="24"/>
              </w:rPr>
            </w:pPr>
          </w:p>
        </w:tc>
        <w:tc>
          <w:tcPr>
            <w:tcW w:w="10157"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266963" w:rsidRDefault="00266963" w:rsidP="00266963"/>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B663E1A" w14:textId="0A8B9C84" w:rsidR="00266963" w:rsidRPr="00106E4E" w:rsidRDefault="00266963" w:rsidP="00266963">
            <w:pPr>
              <w:jc w:val="center"/>
              <w:rPr>
                <w:color w:val="0070C0"/>
              </w:rPr>
            </w:pPr>
            <w:r>
              <w:rPr>
                <w:color w:val="0070C0"/>
              </w:rPr>
              <w:t>X</w:t>
            </w:r>
          </w:p>
        </w:tc>
      </w:tr>
      <w:tr w:rsidR="00266963" w:rsidRPr="003F3482" w14:paraId="0D8A696D" w14:textId="4C696BF2" w:rsidTr="79AC4FFB">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62F26979"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w:t>
            </w:r>
            <w:r>
              <w:rPr>
                <w:rFonts w:ascii="Calibri" w:eastAsia="Times New Roman" w:hAnsi="Calibri" w:cs="Calibri"/>
                <w:color w:val="0070C0"/>
                <w:sz w:val="24"/>
                <w:szCs w:val="24"/>
              </w:rPr>
              <w:t>4</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5AD0192" w14:textId="77777777" w:rsidR="00266963" w:rsidRPr="00D865E6" w:rsidRDefault="00266963" w:rsidP="00266963">
            <w:pPr>
              <w:spacing w:after="0" w:line="240" w:lineRule="auto"/>
              <w:rPr>
                <w:rFonts w:ascii="Calibri" w:eastAsia="Times New Roman" w:hAnsi="Calibri" w:cs="Calibri"/>
                <w:sz w:val="24"/>
                <w:szCs w:val="24"/>
              </w:rPr>
            </w:pPr>
            <w:r w:rsidRPr="00D865E6">
              <w:rPr>
                <w:sz w:val="24"/>
                <w:szCs w:val="24"/>
              </w:rPr>
              <w:t xml:space="preserve">Has the </w:t>
            </w:r>
            <w:r w:rsidRPr="00D865E6">
              <w:rPr>
                <w:color w:val="0070C0"/>
                <w:sz w:val="24"/>
                <w:szCs w:val="24"/>
              </w:rPr>
              <w:t>annual Health, Safety, Security, Environment &amp; C.S.R</w:t>
            </w:r>
            <w:r w:rsidRPr="00D865E6">
              <w:rPr>
                <w:sz w:val="24"/>
                <w:szCs w:val="24"/>
              </w:rPr>
              <w:t xml:space="preserve"> plan of the company been reviewed against the applicable Responsible Care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6EA425C2" w14:textId="187C6F8B" w:rsidR="00266963" w:rsidRPr="00B93282" w:rsidRDefault="00266963" w:rsidP="00266963">
            <w:pPr>
              <w:rPr>
                <w:color w:val="0070C0"/>
                <w:sz w:val="24"/>
                <w:szCs w:val="24"/>
              </w:rPr>
            </w:pPr>
            <w:r w:rsidRPr="00B93282">
              <w:rPr>
                <w:color w:val="0070C0"/>
                <w:sz w:val="24"/>
                <w:szCs w:val="24"/>
              </w:rPr>
              <w:t xml:space="preserve">Responsible Care is a worldwide </w:t>
            </w:r>
            <w:r w:rsidR="009507C4">
              <w:rPr>
                <w:color w:val="0070C0"/>
                <w:sz w:val="24"/>
                <w:szCs w:val="24"/>
              </w:rPr>
              <w:t xml:space="preserve">voluntary </w:t>
            </w:r>
            <w:r w:rsidRPr="00B93282">
              <w:rPr>
                <w:color w:val="0070C0"/>
                <w:sz w:val="24"/>
                <w:szCs w:val="24"/>
              </w:rPr>
              <w:t>initiative of the chemical industry. In Europe</w:t>
            </w:r>
            <w:r w:rsidR="004307A5">
              <w:rPr>
                <w:color w:val="0070C0"/>
                <w:sz w:val="24"/>
                <w:szCs w:val="24"/>
              </w:rPr>
              <w:t>,</w:t>
            </w:r>
            <w:r w:rsidRPr="00B93282">
              <w:rPr>
                <w:color w:val="0070C0"/>
                <w:sz w:val="24"/>
                <w:szCs w:val="24"/>
              </w:rPr>
              <w:t xml:space="preserve"> this RC initiative is under control of Cefic, the European Chemical Industry Association. The company must have an HSSE &amp; CSR action plan that is in line with the RC core principles – and the action plan must be traceable to these principles. </w:t>
            </w:r>
          </w:p>
          <w:p w14:paraId="2A49719F" w14:textId="155145BA" w:rsidR="00266963" w:rsidRPr="00BF7727" w:rsidRDefault="00266963" w:rsidP="00266963">
            <w:r w:rsidRPr="00B93282">
              <w:rPr>
                <w:sz w:val="24"/>
                <w:szCs w:val="24"/>
              </w:rPr>
              <w:t>In the applicable RC Programme, it is described how such a review is organi</w:t>
            </w:r>
            <w:r w:rsidR="00DB2033">
              <w:rPr>
                <w:sz w:val="24"/>
                <w:szCs w:val="24"/>
              </w:rPr>
              <w:t>s</w:t>
            </w:r>
            <w:r w:rsidRPr="00B93282">
              <w:rPr>
                <w:sz w:val="24"/>
                <w:szCs w:val="24"/>
              </w:rPr>
              <w:t xml:space="preserve">ed, e.g. annual submission to ECTA or relevant National Association / Fecc European Responsible Care </w:t>
            </w:r>
            <w:r w:rsidR="002C0795">
              <w:rPr>
                <w:sz w:val="24"/>
                <w:szCs w:val="24"/>
              </w:rPr>
              <w:t>P</w:t>
            </w:r>
            <w:r w:rsidRPr="00B93282">
              <w:rPr>
                <w:sz w:val="24"/>
                <w:szCs w:val="24"/>
              </w:rPr>
              <w:t>rogramme for distributors</w:t>
            </w:r>
            <w:r w:rsidRPr="00BF7727">
              <w:t>.</w:t>
            </w:r>
          </w:p>
          <w:p w14:paraId="5E98BB33" w14:textId="77777777" w:rsidR="00266963" w:rsidRPr="002C0795" w:rsidRDefault="00266963" w:rsidP="00266963">
            <w:pPr>
              <w:rPr>
                <w:sz w:val="24"/>
                <w:szCs w:val="24"/>
              </w:rPr>
            </w:pPr>
            <w:r w:rsidRPr="002C0795">
              <w:rPr>
                <w:sz w:val="24"/>
                <w:szCs w:val="24"/>
              </w:rPr>
              <w:t xml:space="preserve">Refer to: </w:t>
            </w:r>
          </w:p>
          <w:p w14:paraId="24527696" w14:textId="77777777" w:rsidR="00266963" w:rsidRPr="002C0795" w:rsidRDefault="002E1CCF" w:rsidP="00266963">
            <w:pPr>
              <w:rPr>
                <w:sz w:val="24"/>
                <w:szCs w:val="24"/>
              </w:rPr>
            </w:pPr>
            <w:hyperlink r:id="rId29" w:history="1">
              <w:r w:rsidR="00266963" w:rsidRPr="002C0795">
                <w:rPr>
                  <w:rStyle w:val="Hyperlink"/>
                  <w:sz w:val="24"/>
                  <w:szCs w:val="24"/>
                </w:rPr>
                <w:t>https://www.ecta.com/Responsible-Care</w:t>
              </w:r>
            </w:hyperlink>
            <w:r w:rsidR="00266963" w:rsidRPr="002C0795">
              <w:rPr>
                <w:sz w:val="24"/>
                <w:szCs w:val="24"/>
              </w:rPr>
              <w:t xml:space="preserve">  </w:t>
            </w:r>
          </w:p>
          <w:p w14:paraId="0A9C10EB" w14:textId="77777777" w:rsidR="00266963" w:rsidRDefault="002E1CCF" w:rsidP="00266963">
            <w:hyperlink r:id="rId30" w:history="1">
              <w:r w:rsidR="00266963" w:rsidRPr="002C0795">
                <w:rPr>
                  <w:rStyle w:val="Hyperlink"/>
                  <w:sz w:val="24"/>
                  <w:szCs w:val="24"/>
                </w:rPr>
                <w:t>https://www.fecc.org/about-fecc/what-is-responsible-care/fecc-european-responsible-care-programme/</w:t>
              </w:r>
            </w:hyperlink>
          </w:p>
          <w:p w14:paraId="2041B23B" w14:textId="77777777" w:rsidR="00266963" w:rsidRPr="003F3482" w:rsidRDefault="002E1CCF" w:rsidP="00266963">
            <w:pPr>
              <w:spacing w:after="240" w:line="240" w:lineRule="auto"/>
              <w:rPr>
                <w:rFonts w:ascii="Calibri" w:eastAsia="Times New Roman" w:hAnsi="Calibri" w:cs="Calibri"/>
                <w:sz w:val="24"/>
                <w:szCs w:val="24"/>
              </w:rPr>
            </w:pPr>
            <w:hyperlink r:id="rId31" w:history="1">
              <w:r w:rsidR="00266963" w:rsidRPr="0081153A">
                <w:rPr>
                  <w:rStyle w:val="Hyperlink"/>
                  <w:rFonts w:ascii="Calibri" w:eastAsia="Times New Roman" w:hAnsi="Calibri" w:cs="Calibri"/>
                  <w:sz w:val="24"/>
                  <w:szCs w:val="24"/>
                </w:rPr>
                <w:t>https://cefic.org/responsible-care/</w:t>
              </w:r>
            </w:hyperlink>
            <w:r w:rsidR="00266963">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266963" w:rsidRPr="00106E4E" w:rsidRDefault="00266963" w:rsidP="00266963">
            <w:pPr>
              <w:jc w:val="center"/>
              <w:rPr>
                <w:color w:val="0070C0"/>
              </w:rPr>
            </w:pPr>
          </w:p>
        </w:tc>
      </w:tr>
      <w:tr w:rsidR="00266963" w:rsidRPr="003F3482" w14:paraId="73FBD7DC" w14:textId="710A27A4" w:rsidTr="79AC4FFB">
        <w:trPr>
          <w:trHeight w:val="148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08C53FAC"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w:t>
            </w:r>
            <w:r>
              <w:rPr>
                <w:rFonts w:ascii="Calibri" w:eastAsia="Times New Roman" w:hAnsi="Calibri" w:cs="Calibri"/>
                <w:color w:val="0070C0"/>
                <w:sz w:val="24"/>
                <w:szCs w:val="24"/>
              </w:rPr>
              <w:t>5</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266963"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promote the principles of Responsible Care to logistic partners?</w:t>
            </w:r>
          </w:p>
          <w:p w14:paraId="40E54259" w14:textId="77777777" w:rsidR="00266963" w:rsidRDefault="00266963" w:rsidP="00266963">
            <w:pPr>
              <w:spacing w:after="0" w:line="240" w:lineRule="auto"/>
              <w:rPr>
                <w:rFonts w:ascii="Calibri" w:eastAsia="Times New Roman" w:hAnsi="Calibri" w:cs="Calibri"/>
                <w:sz w:val="24"/>
                <w:szCs w:val="24"/>
              </w:rPr>
            </w:pPr>
          </w:p>
          <w:p w14:paraId="362F2095" w14:textId="77777777" w:rsidR="00266963" w:rsidRDefault="00266963" w:rsidP="00266963">
            <w:pPr>
              <w:spacing w:after="0" w:line="240" w:lineRule="auto"/>
              <w:rPr>
                <w:rFonts w:ascii="Calibri" w:eastAsia="Times New Roman" w:hAnsi="Calibri" w:cs="Calibri"/>
                <w:sz w:val="24"/>
                <w:szCs w:val="24"/>
              </w:rPr>
            </w:pPr>
          </w:p>
          <w:p w14:paraId="4901BC36" w14:textId="77777777" w:rsidR="00266963" w:rsidRPr="003F3482" w:rsidRDefault="00266963" w:rsidP="00266963">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One of the success factors of RC is the promotion of the programme into the supply chain. The company should promote its logistic partners actively to join this RC programme.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CF173A7" w14:textId="77777777" w:rsidTr="79AC4FFB">
        <w:trPr>
          <w:trHeight w:val="93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BD42801" w14:textId="12284E81"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w:t>
            </w:r>
            <w:r w:rsidR="006A4C33">
              <w:rPr>
                <w:rFonts w:ascii="Calibri"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650F6908" w14:textId="03281AF8"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u w:val="single"/>
              </w:rPr>
              <w:t xml:space="preserve">Does the company obtain feedback from its employees, contractors and customers concerning </w:t>
            </w:r>
            <w:r w:rsidRPr="006E1163">
              <w:rPr>
                <w:rFonts w:ascii="Calibri" w:hAnsi="Calibri" w:cs="Calibri"/>
                <w:sz w:val="24"/>
                <w:szCs w:val="24"/>
                <w:u w:val="single"/>
              </w:rPr>
              <w:lastRenderedPageBreak/>
              <w:t>any problems or unsafe practices encountered in the undertaking of its business?</w:t>
            </w:r>
          </w:p>
        </w:tc>
        <w:tc>
          <w:tcPr>
            <w:tcW w:w="271" w:type="dxa"/>
            <w:tcBorders>
              <w:top w:val="nil"/>
              <w:left w:val="nil"/>
              <w:bottom w:val="nil"/>
              <w:right w:val="nil"/>
            </w:tcBorders>
            <w:shd w:val="clear" w:color="auto" w:fill="FDE9D9"/>
          </w:tcPr>
          <w:p w14:paraId="1B3D3A5D" w14:textId="349F3E90"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u w:val="single"/>
              </w:rPr>
              <w:lastRenderedPageBreak/>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16F4CF30" w14:textId="5C2FE312"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u w:val="single"/>
              </w:rPr>
              <w:t>Does the company obtain feedback from its employees, contractors and customers concerning any problems or unsafe practices encountered in the undertaking of its business?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8BD304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F7585C9" w14:textId="7777777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690731CF" w14:textId="2F585400"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5.2.6.1</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40ED267" w14:textId="4329D10B"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 xml:space="preserve">Is feedback from contractors entered into the </w:t>
            </w:r>
            <w:r w:rsidR="00CB6B3C" w:rsidRPr="006E1163">
              <w:rPr>
                <w:rFonts w:ascii="Calibri" w:hAnsi="Calibri" w:cs="Calibri"/>
                <w:sz w:val="24"/>
                <w:szCs w:val="24"/>
              </w:rPr>
              <w:t>non-conformance</w:t>
            </w:r>
            <w:r w:rsidRPr="006E1163">
              <w:rPr>
                <w:rFonts w:ascii="Calibri" w:hAnsi="Calibri" w:cs="Calibri"/>
                <w:sz w:val="24"/>
                <w:szCs w:val="24"/>
              </w:rPr>
              <w:t xml:space="preserve"> system?</w:t>
            </w:r>
          </w:p>
        </w:tc>
        <w:tc>
          <w:tcPr>
            <w:tcW w:w="271" w:type="dxa"/>
            <w:tcBorders>
              <w:top w:val="nil"/>
              <w:left w:val="nil"/>
              <w:bottom w:val="nil"/>
              <w:right w:val="nil"/>
            </w:tcBorders>
            <w:shd w:val="clear" w:color="auto" w:fill="FDE9D9"/>
          </w:tcPr>
          <w:p w14:paraId="57AA8B17" w14:textId="787A0690"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4A6CABF" w14:textId="7C5AB1A7"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Verify that feedback from contractors is being considered and acted upon.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DBCCF9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2A34160" w14:textId="7777777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76975C3B" w14:textId="6A9B531F"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5.2.6.2</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27BA30FB" w14:textId="26EF2393"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Is feedback from customers entered into the non-conformance system?</w:t>
            </w:r>
          </w:p>
        </w:tc>
        <w:tc>
          <w:tcPr>
            <w:tcW w:w="271" w:type="dxa"/>
            <w:tcBorders>
              <w:top w:val="nil"/>
              <w:left w:val="nil"/>
              <w:bottom w:val="nil"/>
              <w:right w:val="nil"/>
            </w:tcBorders>
            <w:shd w:val="clear" w:color="auto" w:fill="FDE9D9"/>
          </w:tcPr>
          <w:p w14:paraId="2CF5D63D" w14:textId="25335E36"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E28BFD1" w14:textId="3EB1F8BC"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Verify that feedback from customers is being considered and acted upon.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C53B71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5FEC90C" w14:textId="7777777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49319836" w14:textId="63D0C545"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5.2.6.3</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EA93500" w14:textId="1F90DAB6"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Is feedback from suppliers entered into the non-conformance system?</w:t>
            </w:r>
          </w:p>
        </w:tc>
        <w:tc>
          <w:tcPr>
            <w:tcW w:w="271" w:type="dxa"/>
            <w:tcBorders>
              <w:top w:val="nil"/>
              <w:left w:val="nil"/>
              <w:bottom w:val="nil"/>
              <w:right w:val="nil"/>
            </w:tcBorders>
            <w:shd w:val="clear" w:color="auto" w:fill="FDE9D9"/>
          </w:tcPr>
          <w:p w14:paraId="0C62EB43" w14:textId="3B31A5C0"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9E82DE6" w14:textId="7AB09AED"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Verify that feedback from suppliers is being considered and acted upon.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B35B21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48CB260" w14:textId="7777777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102128AE" w14:textId="5B2CCF51"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5.2.6.4</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63225B46" w14:textId="3F3486B5"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Are efforts made to get feedback from a wider audience and is the feedback followed up?</w:t>
            </w:r>
          </w:p>
        </w:tc>
        <w:tc>
          <w:tcPr>
            <w:tcW w:w="271" w:type="dxa"/>
            <w:tcBorders>
              <w:top w:val="nil"/>
              <w:left w:val="nil"/>
              <w:bottom w:val="nil"/>
              <w:right w:val="nil"/>
            </w:tcBorders>
            <w:shd w:val="clear" w:color="auto" w:fill="FDE9D9"/>
          </w:tcPr>
          <w:p w14:paraId="381471E2" w14:textId="342E4288"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361C2B2" w14:textId="23FEDC34"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Check for feedback from e.g. regulators, insurance companies, neighbours</w:t>
            </w:r>
            <w:r w:rsidR="002909BC">
              <w:rPr>
                <w:rFonts w:ascii="Calibri" w:hAnsi="Calibri" w:cs="Calibri"/>
                <w:sz w:val="24"/>
                <w:szCs w:val="24"/>
              </w:rPr>
              <w:t>,</w:t>
            </w:r>
            <w:r w:rsidRPr="006E1163">
              <w:rPr>
                <w:rFonts w:ascii="Calibri" w:hAnsi="Calibri" w:cs="Calibri"/>
                <w:sz w:val="24"/>
                <w:szCs w:val="24"/>
              </w:rPr>
              <w:t xml:space="preserve"> etc.</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876E71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B7C1176" w14:textId="77777777" w:rsidTr="79AC4FFB">
        <w:trPr>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58990A0E" w14:textId="611A3BCD"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5.2.6.5</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223A018" w14:textId="682E6C4E"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Does the company promote the principles and practice of a Joint Responsible Care Programme within the business community?</w:t>
            </w:r>
          </w:p>
        </w:tc>
        <w:tc>
          <w:tcPr>
            <w:tcW w:w="271" w:type="dxa"/>
            <w:tcBorders>
              <w:top w:val="nil"/>
              <w:left w:val="nil"/>
              <w:bottom w:val="nil"/>
              <w:right w:val="nil"/>
            </w:tcBorders>
            <w:shd w:val="clear" w:color="auto" w:fill="FDE9D9"/>
          </w:tcPr>
          <w:p w14:paraId="2BC16680" w14:textId="57FDDA2E" w:rsidR="00266963" w:rsidRPr="003F3482" w:rsidRDefault="00266963" w:rsidP="00266963">
            <w:pPr>
              <w:spacing w:after="0" w:line="240" w:lineRule="auto"/>
              <w:rPr>
                <w:rFonts w:ascii="Calibri" w:eastAsia="Times New Roman" w:hAnsi="Calibri" w:cs="Calibri"/>
                <w:b/>
                <w:bCs/>
                <w:sz w:val="24"/>
                <w:szCs w:val="24"/>
              </w:rPr>
            </w:pPr>
            <w:r w:rsidRPr="006E1163">
              <w:rPr>
                <w:rFonts w:ascii="Calibri" w:hAnsi="Calibri" w:cs="Calibri"/>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358615AB" w14:textId="42BA0895" w:rsidR="00266963" w:rsidRPr="003F3482" w:rsidRDefault="00266963" w:rsidP="00266963">
            <w:pPr>
              <w:spacing w:after="0" w:line="240" w:lineRule="auto"/>
              <w:rPr>
                <w:rFonts w:ascii="Calibri" w:eastAsia="Times New Roman" w:hAnsi="Calibri" w:cs="Calibri"/>
                <w:sz w:val="24"/>
                <w:szCs w:val="24"/>
              </w:rPr>
            </w:pPr>
            <w:r w:rsidRPr="006E1163">
              <w:rPr>
                <w:rFonts w:ascii="Calibri" w:hAnsi="Calibri" w:cs="Calibri"/>
                <w:sz w:val="24"/>
                <w:szCs w:val="24"/>
              </w:rPr>
              <w:t>Responsible Care programmes are jointly developed either at national level between the distributor and producer associations or at the European level between Fecc and Cefic. The latter programme (European Level) is used in countries where there is no national distributor association, or by national associations wh</w:t>
            </w:r>
            <w:r w:rsidR="00FE534E">
              <w:rPr>
                <w:rFonts w:ascii="Calibri" w:hAnsi="Calibri" w:cs="Calibri"/>
                <w:sz w:val="24"/>
                <w:szCs w:val="24"/>
              </w:rPr>
              <w:t>ich</w:t>
            </w:r>
            <w:r w:rsidRPr="006E1163">
              <w:rPr>
                <w:rFonts w:ascii="Calibri" w:hAnsi="Calibri" w:cs="Calibri"/>
                <w:sz w:val="24"/>
                <w:szCs w:val="24"/>
              </w:rPr>
              <w:t xml:space="preserve"> choose to use the Fecc programme and have it managed by Fecc, or where a company wishes to use the Fecc programme in a country where a national distributor RC programme exists</w:t>
            </w:r>
            <w:r w:rsidR="00E274D4">
              <w:rPr>
                <w:rFonts w:ascii="Calibri" w:hAnsi="Calibri" w:cs="Calibri"/>
                <w:sz w:val="24"/>
                <w:szCs w:val="24"/>
              </w:rPr>
              <w:t>,</w:t>
            </w:r>
            <w:r w:rsidRPr="006E1163">
              <w:rPr>
                <w:rFonts w:ascii="Calibri" w:hAnsi="Calibri" w:cs="Calibri"/>
                <w:sz w:val="24"/>
                <w:szCs w:val="24"/>
              </w:rPr>
              <w:t xml:space="preserve"> conditional upon the written agreement of that national distributor association. </w:t>
            </w:r>
            <w:r w:rsidRPr="006E1163">
              <w:rPr>
                <w:rFonts w:ascii="Calibri" w:hAnsi="Calibri" w:cs="Calibri"/>
                <w:sz w:val="24"/>
                <w:szCs w:val="24"/>
              </w:rPr>
              <w:br/>
              <w:t>The assessor should request sight of documentary evidence of workshops, seminars, meetings, etc. where the company participated to promote, or publications where the company explained the concept and practice of Responsible Care.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3FA117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A90F9BE" w14:textId="6244A8F9" w:rsidTr="79AC4FFB">
        <w:trPr>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46751E75"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w:t>
            </w:r>
            <w:r w:rsidR="006A4C33">
              <w:rPr>
                <w:rFonts w:ascii="Calibri" w:eastAsia="Times New Roman" w:hAnsi="Calibri" w:cs="Calibri"/>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77777777" w:rsidR="00266963" w:rsidRPr="003F3482" w:rsidRDefault="00266963" w:rsidP="00266963">
            <w:pPr>
              <w:spacing w:after="0" w:line="240" w:lineRule="auto"/>
              <w:rPr>
                <w:rFonts w:ascii="Calibri" w:eastAsia="Times New Roman" w:hAnsi="Calibri" w:cs="Calibri"/>
                <w:b/>
                <w:bCs/>
                <w:sz w:val="24"/>
                <w:szCs w:val="24"/>
              </w:rPr>
            </w:pPr>
            <w:bookmarkStart w:id="29" w:name="Internal_Audit"/>
            <w:r w:rsidRPr="003F3482">
              <w:rPr>
                <w:rFonts w:ascii="Calibri" w:eastAsia="Times New Roman" w:hAnsi="Calibri" w:cs="Calibri"/>
                <w:b/>
                <w:bCs/>
                <w:sz w:val="24"/>
                <w:szCs w:val="24"/>
              </w:rPr>
              <w:t xml:space="preserve">Internal Audit  </w:t>
            </w:r>
            <w:bookmarkEnd w:id="29"/>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Internal Audit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7C7724FC" w14:textId="21D318E0" w:rsidTr="79AC4FFB">
        <w:trPr>
          <w:trHeight w:val="169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161E596E"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5.3.1</w:t>
            </w:r>
            <w:r w:rsidR="006A4C33">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511193FD"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documented </w:t>
            </w:r>
            <w:r w:rsidRPr="001E762C">
              <w:rPr>
                <w:rFonts w:ascii="Calibri" w:eastAsia="Times New Roman" w:hAnsi="Calibri" w:cs="Calibri"/>
                <w:color w:val="0070C0"/>
                <w:sz w:val="24"/>
                <w:szCs w:val="24"/>
              </w:rPr>
              <w:t>programme f</w:t>
            </w:r>
            <w:r w:rsidRPr="003F3482">
              <w:rPr>
                <w:rFonts w:ascii="Calibri" w:eastAsia="Times New Roman" w:hAnsi="Calibri" w:cs="Calibri"/>
                <w:sz w:val="24"/>
                <w:szCs w:val="24"/>
              </w:rPr>
              <w:t>or internal auditing of all areas referred to in SQAS and covering compliance with applicable legislation and permits?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54F3A17F" w14:textId="61B4413E" w:rsidR="00266963" w:rsidRPr="001E762C"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Fully Integrated Subcontractors (FIS) should be included in the audit programme.</w:t>
            </w:r>
            <w:r>
              <w:br/>
            </w:r>
            <w:r w:rsidRPr="003F3482">
              <w:rPr>
                <w:rFonts w:ascii="Calibri" w:eastAsia="Times New Roman" w:hAnsi="Calibri" w:cs="Calibri"/>
                <w:sz w:val="24"/>
                <w:szCs w:val="24"/>
              </w:rPr>
              <w:t>For an effective control of the Management Systems</w:t>
            </w:r>
            <w:r w:rsidR="3E2A88D1" w:rsidRPr="67F518E7">
              <w:rPr>
                <w:rFonts w:ascii="Calibri" w:eastAsia="Times New Roman" w:hAnsi="Calibri" w:cs="Calibri"/>
                <w:sz w:val="24"/>
                <w:szCs w:val="24"/>
              </w:rPr>
              <w:t>,</w:t>
            </w:r>
            <w:r w:rsidRPr="003F3482">
              <w:rPr>
                <w:rFonts w:ascii="Calibri" w:eastAsia="Times New Roman" w:hAnsi="Calibri" w:cs="Calibri"/>
                <w:sz w:val="24"/>
                <w:szCs w:val="24"/>
              </w:rPr>
              <w:t xml:space="preserve"> it is necessary to audit each stage of the management system. Such audit(s) should be thorough and comprehensive. The audits must cover the information technology system, as well.  The assessor should look for a written audit plan indicating a detailed system.  A document detailing what will be audited, the frequency and who will do it must be available. </w:t>
            </w:r>
            <w:r w:rsidRPr="001E762C">
              <w:rPr>
                <w:rFonts w:ascii="Calibri" w:eastAsia="Times New Roman" w:hAnsi="Calibri" w:cs="Calibri"/>
                <w:color w:val="0070C0"/>
                <w:sz w:val="24"/>
                <w:szCs w:val="24"/>
              </w:rPr>
              <w:t>The frequency will depend on the outcome of the previous audit(s) and the relevance that the company has the activities being audited.</w:t>
            </w:r>
          </w:p>
          <w:p w14:paraId="21876366" w14:textId="77777777" w:rsidR="00266963" w:rsidRPr="001E762C" w:rsidRDefault="00266963" w:rsidP="00266963">
            <w:pPr>
              <w:spacing w:after="0" w:line="240" w:lineRule="auto"/>
              <w:rPr>
                <w:rFonts w:ascii="Calibri" w:eastAsia="Times New Roman" w:hAnsi="Calibri" w:cs="Calibri"/>
                <w:color w:val="0070C0"/>
                <w:sz w:val="24"/>
                <w:szCs w:val="24"/>
              </w:rPr>
            </w:pPr>
          </w:p>
          <w:p w14:paraId="61FD06DC" w14:textId="77777777" w:rsidR="00266963" w:rsidRPr="005946A1" w:rsidRDefault="00266963" w:rsidP="00266963">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The </w:t>
            </w:r>
            <w:r w:rsidRPr="00B50AF9">
              <w:rPr>
                <w:rFonts w:ascii="Calibri" w:eastAsia="Times New Roman" w:hAnsi="Calibri" w:cs="Calibri"/>
                <w:color w:val="0070C0"/>
                <w:sz w:val="24"/>
                <w:szCs w:val="24"/>
              </w:rPr>
              <w:t>audit programme will take into consideration:</w:t>
            </w:r>
          </w:p>
          <w:p w14:paraId="42FD18B6" w14:textId="77BC8473" w:rsidR="00266963" w:rsidRPr="005946A1" w:rsidRDefault="00BD0E19" w:rsidP="00BD0E19">
            <w:pPr>
              <w:pStyle w:val="ListParagraph"/>
              <w:spacing w:after="0" w:line="240" w:lineRule="auto"/>
              <w:ind w:left="410"/>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0A4AF5">
              <w:rPr>
                <w:rFonts w:ascii="Calibri" w:eastAsia="Times New Roman" w:hAnsi="Calibri" w:cs="Calibri"/>
                <w:color w:val="0070C0"/>
                <w:sz w:val="24"/>
                <w:szCs w:val="24"/>
              </w:rPr>
              <w:t>t</w:t>
            </w:r>
            <w:r w:rsidR="00266963" w:rsidRPr="005946A1">
              <w:rPr>
                <w:rFonts w:ascii="Calibri" w:eastAsia="Times New Roman" w:hAnsi="Calibri" w:cs="Calibri"/>
                <w:color w:val="0070C0"/>
                <w:sz w:val="24"/>
                <w:szCs w:val="24"/>
              </w:rPr>
              <w:t xml:space="preserve">he competence and training of the internal auditors and their independence </w:t>
            </w:r>
          </w:p>
          <w:p w14:paraId="02A9E273" w14:textId="1B11C86B" w:rsidR="00266963" w:rsidRPr="005946A1" w:rsidRDefault="00BD0E19" w:rsidP="00BD0E19">
            <w:pPr>
              <w:pStyle w:val="ListParagraph"/>
              <w:spacing w:after="0" w:line="240" w:lineRule="auto"/>
              <w:ind w:left="410"/>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0A4AF5">
              <w:rPr>
                <w:rFonts w:ascii="Calibri" w:eastAsia="Times New Roman" w:hAnsi="Calibri" w:cs="Calibri"/>
                <w:color w:val="0070C0"/>
                <w:sz w:val="24"/>
                <w:szCs w:val="24"/>
              </w:rPr>
              <w:t>t</w:t>
            </w:r>
            <w:r w:rsidR="00266963" w:rsidRPr="005946A1">
              <w:rPr>
                <w:rFonts w:ascii="Calibri" w:eastAsia="Times New Roman" w:hAnsi="Calibri" w:cs="Calibri"/>
                <w:color w:val="0070C0"/>
                <w:sz w:val="24"/>
                <w:szCs w:val="24"/>
              </w:rPr>
              <w:t>he actions for non-conformities identified in the audits</w:t>
            </w:r>
          </w:p>
          <w:p w14:paraId="4A611192" w14:textId="53890B10" w:rsidR="00266963" w:rsidRPr="001E762C" w:rsidRDefault="00BD0E19" w:rsidP="00BD0E19">
            <w:pPr>
              <w:pStyle w:val="ListParagraph"/>
              <w:spacing w:after="0" w:line="240" w:lineRule="auto"/>
              <w:ind w:left="410"/>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0A4AF5">
              <w:rPr>
                <w:rFonts w:ascii="Calibri" w:eastAsia="Times New Roman" w:hAnsi="Calibri" w:cs="Calibri"/>
                <w:color w:val="0070C0"/>
                <w:sz w:val="24"/>
                <w:szCs w:val="24"/>
              </w:rPr>
              <w:t>t</w:t>
            </w:r>
            <w:r w:rsidR="00266963" w:rsidRPr="005946A1">
              <w:rPr>
                <w:rFonts w:ascii="Calibri" w:eastAsia="Times New Roman" w:hAnsi="Calibri" w:cs="Calibri"/>
                <w:color w:val="0070C0"/>
                <w:sz w:val="24"/>
                <w:szCs w:val="24"/>
              </w:rPr>
              <w:t>he audit reporting</w:t>
            </w:r>
          </w:p>
          <w:p w14:paraId="08EBE5F0" w14:textId="77777777" w:rsidR="00266963" w:rsidRPr="001E762C" w:rsidRDefault="00266963" w:rsidP="00266963">
            <w:pPr>
              <w:spacing w:after="0" w:line="240" w:lineRule="auto"/>
              <w:rPr>
                <w:rFonts w:ascii="Calibri" w:eastAsia="Times New Roman" w:hAnsi="Calibri" w:cs="Calibri"/>
                <w:color w:val="0070C0"/>
                <w:sz w:val="24"/>
                <w:szCs w:val="24"/>
              </w:rPr>
            </w:pPr>
          </w:p>
          <w:p w14:paraId="5CE0CEC6" w14:textId="31FABF24" w:rsidR="00266963" w:rsidRPr="001E762C" w:rsidRDefault="00266963" w:rsidP="00266963">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In case the organi</w:t>
            </w:r>
            <w:r w:rsidR="000D0CE6">
              <w:rPr>
                <w:rFonts w:ascii="Calibri" w:eastAsia="Times New Roman" w:hAnsi="Calibri" w:cs="Calibri"/>
                <w:color w:val="0070C0"/>
                <w:sz w:val="24"/>
                <w:szCs w:val="24"/>
              </w:rPr>
              <w:t>s</w:t>
            </w:r>
            <w:r w:rsidRPr="005946A1">
              <w:rPr>
                <w:rFonts w:ascii="Calibri" w:eastAsia="Times New Roman" w:hAnsi="Calibri" w:cs="Calibri"/>
                <w:color w:val="0070C0"/>
                <w:sz w:val="24"/>
                <w:szCs w:val="24"/>
              </w:rPr>
              <w:t xml:space="preserve">ation handles plastic pellets, the </w:t>
            </w:r>
            <w:r w:rsidRPr="00B50AF9">
              <w:rPr>
                <w:rFonts w:ascii="Calibri" w:eastAsia="Times New Roman" w:hAnsi="Calibri" w:cs="Calibri"/>
                <w:color w:val="0070C0"/>
                <w:sz w:val="24"/>
                <w:szCs w:val="24"/>
              </w:rPr>
              <w:t>programme</w:t>
            </w:r>
            <w:r w:rsidRPr="005946A1">
              <w:rPr>
                <w:rFonts w:ascii="Calibri" w:eastAsia="Times New Roman" w:hAnsi="Calibri" w:cs="Calibri"/>
                <w:color w:val="0070C0"/>
                <w:sz w:val="24"/>
                <w:szCs w:val="24"/>
              </w:rPr>
              <w:t xml:space="preserve"> will additionally cover: </w:t>
            </w:r>
          </w:p>
          <w:p w14:paraId="376970AD" w14:textId="1964A84C" w:rsidR="00266963" w:rsidRPr="001E762C" w:rsidRDefault="00BD0E19" w:rsidP="000A4AF5">
            <w:pPr>
              <w:pStyle w:val="ListParagraph"/>
              <w:spacing w:after="0" w:line="240" w:lineRule="auto"/>
              <w:ind w:left="521"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F429DC">
              <w:rPr>
                <w:rFonts w:ascii="Calibri" w:eastAsia="Times New Roman" w:hAnsi="Calibri" w:cs="Calibri"/>
                <w:color w:val="0070C0"/>
                <w:sz w:val="24"/>
                <w:szCs w:val="24"/>
              </w:rPr>
              <w:t>t</w:t>
            </w:r>
            <w:r w:rsidR="00266963" w:rsidRPr="005946A1">
              <w:rPr>
                <w:rFonts w:ascii="Calibri" w:eastAsia="Times New Roman" w:hAnsi="Calibri" w:cs="Calibri"/>
                <w:color w:val="0070C0"/>
                <w:sz w:val="24"/>
                <w:szCs w:val="24"/>
              </w:rPr>
              <w:t>he compliance of the routine inspection plan inside and outside its physical boundaries, and its effectiveness</w:t>
            </w:r>
          </w:p>
          <w:p w14:paraId="63146228" w14:textId="2232B3A9" w:rsidR="00266963" w:rsidRPr="000A4AF5" w:rsidRDefault="000A4AF5" w:rsidP="000A4AF5">
            <w:pPr>
              <w:spacing w:after="0" w:line="240" w:lineRule="auto"/>
              <w:ind w:left="410"/>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F429DC">
              <w:rPr>
                <w:rFonts w:ascii="Calibri" w:eastAsia="Times New Roman" w:hAnsi="Calibri" w:cs="Calibri"/>
                <w:color w:val="0070C0"/>
                <w:sz w:val="24"/>
                <w:szCs w:val="24"/>
              </w:rPr>
              <w:t>t</w:t>
            </w:r>
            <w:r w:rsidR="00266963" w:rsidRPr="000A4AF5">
              <w:rPr>
                <w:rFonts w:ascii="Calibri" w:eastAsia="Times New Roman" w:hAnsi="Calibri" w:cs="Calibri"/>
                <w:color w:val="0070C0"/>
                <w:sz w:val="24"/>
                <w:szCs w:val="24"/>
              </w:rPr>
              <w:t>he effectiveness of the procedures to avoid and mitigate pellet loss</w:t>
            </w:r>
            <w:r w:rsidR="00BD0E19" w:rsidRPr="000A4AF5">
              <w:rPr>
                <w:rFonts w:ascii="Calibri" w:eastAsia="Times New Roman" w:hAnsi="Calibri" w:cs="Calibri"/>
                <w:color w:val="0070C0"/>
                <w:sz w:val="24"/>
                <w:szCs w:val="24"/>
              </w:rPr>
              <w:t>.</w:t>
            </w:r>
          </w:p>
          <w:p w14:paraId="2006730C" w14:textId="77777777" w:rsidR="00266963" w:rsidRDefault="00266963" w:rsidP="00266963">
            <w:pPr>
              <w:spacing w:after="0" w:line="240" w:lineRule="auto"/>
              <w:rPr>
                <w:rFonts w:ascii="Calibri" w:eastAsia="Times New Roman" w:hAnsi="Calibri" w:cs="Calibri"/>
                <w:sz w:val="24"/>
                <w:szCs w:val="24"/>
              </w:rPr>
            </w:pPr>
          </w:p>
          <w:p w14:paraId="32785705" w14:textId="77777777" w:rsidR="00266963"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specifically if the areas (chapters) as referred to in SQAS are sufficiently covered. </w:t>
            </w:r>
          </w:p>
          <w:p w14:paraId="4DAF357B" w14:textId="77777777" w:rsidR="00266963" w:rsidRPr="00D47FAB"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The actual situation of the company should be compared with the applicable legislation and the permits.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266963" w:rsidRDefault="00266963" w:rsidP="00266963">
            <w:pPr>
              <w:spacing w:after="0" w:line="240" w:lineRule="auto"/>
              <w:jc w:val="center"/>
              <w:rPr>
                <w:rFonts w:ascii="Calibri" w:eastAsia="Times New Roman" w:hAnsi="Calibri" w:cs="Calibri"/>
                <w:color w:val="0070C0"/>
                <w:sz w:val="24"/>
                <w:szCs w:val="24"/>
              </w:rPr>
            </w:pPr>
          </w:p>
          <w:p w14:paraId="3F914EAF" w14:textId="77777777" w:rsidR="00266963" w:rsidRDefault="00266963" w:rsidP="00266963">
            <w:pPr>
              <w:spacing w:after="0" w:line="240" w:lineRule="auto"/>
              <w:jc w:val="center"/>
              <w:rPr>
                <w:rFonts w:ascii="Calibri" w:eastAsia="Times New Roman" w:hAnsi="Calibri" w:cs="Calibri"/>
                <w:color w:val="0070C0"/>
                <w:sz w:val="24"/>
                <w:szCs w:val="24"/>
              </w:rPr>
            </w:pPr>
          </w:p>
          <w:p w14:paraId="271D558F" w14:textId="77777777" w:rsidR="00266963" w:rsidRDefault="00266963" w:rsidP="00266963">
            <w:pPr>
              <w:spacing w:after="0" w:line="240" w:lineRule="auto"/>
              <w:jc w:val="center"/>
              <w:rPr>
                <w:rFonts w:ascii="Calibri" w:eastAsia="Times New Roman" w:hAnsi="Calibri" w:cs="Calibri"/>
                <w:color w:val="0070C0"/>
                <w:sz w:val="24"/>
                <w:szCs w:val="24"/>
              </w:rPr>
            </w:pPr>
          </w:p>
          <w:p w14:paraId="55D4E059" w14:textId="77777777" w:rsidR="00266963" w:rsidRDefault="00266963" w:rsidP="00266963">
            <w:pPr>
              <w:spacing w:after="0" w:line="240" w:lineRule="auto"/>
              <w:jc w:val="center"/>
              <w:rPr>
                <w:rFonts w:ascii="Calibri" w:eastAsia="Times New Roman" w:hAnsi="Calibri" w:cs="Calibri"/>
                <w:color w:val="0070C0"/>
                <w:sz w:val="24"/>
                <w:szCs w:val="24"/>
              </w:rPr>
            </w:pPr>
          </w:p>
          <w:p w14:paraId="0496B586" w14:textId="77777777" w:rsidR="00266963" w:rsidRDefault="00266963" w:rsidP="00266963">
            <w:pPr>
              <w:spacing w:after="0" w:line="240" w:lineRule="auto"/>
              <w:jc w:val="center"/>
              <w:rPr>
                <w:rFonts w:ascii="Calibri" w:eastAsia="Times New Roman" w:hAnsi="Calibri" w:cs="Calibri"/>
                <w:color w:val="0070C0"/>
                <w:sz w:val="24"/>
                <w:szCs w:val="24"/>
              </w:rPr>
            </w:pPr>
          </w:p>
          <w:p w14:paraId="3A0B72F3" w14:textId="77777777" w:rsidR="00266963" w:rsidRDefault="00266963" w:rsidP="00266963">
            <w:pPr>
              <w:spacing w:after="0" w:line="240" w:lineRule="auto"/>
              <w:jc w:val="center"/>
              <w:rPr>
                <w:rFonts w:ascii="Calibri" w:eastAsia="Times New Roman" w:hAnsi="Calibri" w:cs="Calibri"/>
                <w:color w:val="0070C0"/>
                <w:sz w:val="24"/>
                <w:szCs w:val="24"/>
              </w:rPr>
            </w:pPr>
          </w:p>
          <w:p w14:paraId="5E751ABE" w14:textId="77777777" w:rsidR="00266963" w:rsidRPr="00686D82" w:rsidRDefault="00266963" w:rsidP="00266963">
            <w:pPr>
              <w:spacing w:after="0" w:line="240" w:lineRule="auto"/>
              <w:jc w:val="center"/>
              <w:rPr>
                <w:rFonts w:ascii="Calibri" w:eastAsia="Times New Roman" w:hAnsi="Calibri" w:cs="Calibri"/>
                <w:color w:val="0070C0"/>
                <w:sz w:val="24"/>
                <w:szCs w:val="24"/>
              </w:rPr>
            </w:pPr>
          </w:p>
          <w:p w14:paraId="35CF6960" w14:textId="77777777" w:rsidR="00266963" w:rsidRPr="00686D82" w:rsidRDefault="00266963" w:rsidP="00266963">
            <w:pPr>
              <w:spacing w:after="0" w:line="240" w:lineRule="auto"/>
              <w:jc w:val="center"/>
              <w:rPr>
                <w:rFonts w:ascii="Calibri" w:eastAsia="Times New Roman" w:hAnsi="Calibri" w:cs="Calibri"/>
                <w:color w:val="0070C0"/>
                <w:sz w:val="24"/>
                <w:szCs w:val="24"/>
              </w:rPr>
            </w:pPr>
          </w:p>
          <w:p w14:paraId="3A6E0026" w14:textId="33D557DD" w:rsidR="00266963" w:rsidRPr="00106E4E" w:rsidRDefault="00266963" w:rsidP="00266963">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266963" w:rsidRPr="003F3482" w14:paraId="681A8134" w14:textId="2908832E" w:rsidTr="79AC4FFB">
        <w:trPr>
          <w:trHeight w:val="12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25598C28"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2</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For non-conformances identified in the audits, are action plans developed and are corrective actions taken?</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Ask to see minutes, memos, and reports documenting that the action plans are developed, followed-up and proper corrective action taken. The company should have a documented system to validate the effectiveness of measures taken.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4B5E30B" w14:textId="18A944C8" w:rsidTr="79AC4FFB">
        <w:trPr>
          <w:trHeight w:val="145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BDBA565" w14:textId="7762A109"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3</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464F70D"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Do those carrying out auditing have training and/or competence in auditing and evaluation techniques? </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1D6FCC4" w14:textId="03A2D73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Internal audits should be conducted by people trained in auditing and evaluating techniques, be independent of the activity being audited and at the appropriate level within the organization. Ask for objective evidence (course attendance, syllabus, diplomas, organization chart, experience, competence evaluation, etc.)</w:t>
            </w:r>
            <w:r w:rsidR="0005126D">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0C076E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FD04453" w14:textId="629EA2B5" w:rsidTr="79AC4FFB">
        <w:trPr>
          <w:trHeight w:val="136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1DC8D38D"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5.3.</w:t>
            </w:r>
            <w:r>
              <w:rPr>
                <w:rFonts w:ascii="Calibri" w:eastAsia="Times New Roman" w:hAnsi="Calibri" w:cs="Calibri"/>
                <w:color w:val="0070C0"/>
                <w:sz w:val="24"/>
                <w:szCs w:val="24"/>
              </w:rPr>
              <w:t>4</w:t>
            </w:r>
            <w:r w:rsidR="006A4C33">
              <w:rPr>
                <w:rFonts w:ascii="Calibri" w:eastAsia="Times New Roman"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0B8F458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safety walkabouts carried out and documented by appropriate managers on a periodical basis?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0561B515" w14:textId="4352865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Safety walkabouts are internal periodical safety inspections. The Senior Manager is the highest</w:t>
            </w:r>
            <w:r w:rsidR="3E2A88D1" w:rsidRPr="67F518E7">
              <w:rPr>
                <w:rFonts w:ascii="Calibri" w:eastAsia="Times New Roman" w:hAnsi="Calibri" w:cs="Calibri"/>
                <w:sz w:val="24"/>
                <w:szCs w:val="24"/>
              </w:rPr>
              <w:t>-</w:t>
            </w:r>
            <w:r w:rsidRPr="003F3482">
              <w:rPr>
                <w:rFonts w:ascii="Calibri" w:eastAsia="Times New Roman" w:hAnsi="Calibri" w:cs="Calibri"/>
                <w:sz w:val="24"/>
                <w:szCs w:val="24"/>
              </w:rPr>
              <w:t>level manager with operational responsibility at the site. Therefore, it is important that they participate in SHE inspections. A walkabout every three months is a minimum.</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C91BF75" w14:textId="77777777" w:rsidTr="79AC4FFB">
        <w:trPr>
          <w:trHeight w:val="1365"/>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6C2AC90" w14:textId="3C6896AC"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5.3.5</w:t>
            </w:r>
            <w:r w:rsidR="006A4C33">
              <w:rPr>
                <w:rFonts w:ascii="Calibri" w:hAnsi="Calibri" w:cs="Calibri"/>
                <w:color w:val="0070C0"/>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25630ABF" w14:textId="126D001A"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Do you audit your own warehouses and/or terminals?</w:t>
            </w:r>
          </w:p>
        </w:tc>
        <w:tc>
          <w:tcPr>
            <w:tcW w:w="271" w:type="dxa"/>
            <w:tcBorders>
              <w:top w:val="nil"/>
              <w:left w:val="nil"/>
              <w:bottom w:val="nil"/>
              <w:right w:val="nil"/>
            </w:tcBorders>
            <w:shd w:val="clear" w:color="auto" w:fill="FDE9D9"/>
          </w:tcPr>
          <w:p w14:paraId="63A013BB" w14:textId="04CD9742"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z w:val="24"/>
                <w:szCs w:val="24"/>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0F21DEAE" w14:textId="5E30779F"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A documented procedure should exist, identifying the audit document to be used together with the necessary standards for acceptance. There should be evidence that audits are matched against such standards and that plans for deficiencies are specified and actioned.</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168625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0BF6358" w14:textId="77777777" w:rsidTr="79AC4FFB">
        <w:trPr>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62983074" w14:textId="13692525"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5.3.6</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387BF04" w14:textId="4FF7F49E"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Do you audit your own warehouses and/or terminals using an appropriate SQAS package?</w:t>
            </w:r>
          </w:p>
        </w:tc>
        <w:tc>
          <w:tcPr>
            <w:tcW w:w="271" w:type="dxa"/>
            <w:tcBorders>
              <w:top w:val="nil"/>
              <w:left w:val="nil"/>
              <w:bottom w:val="nil"/>
              <w:right w:val="nil"/>
            </w:tcBorders>
            <w:shd w:val="clear" w:color="auto" w:fill="FDE9D9"/>
          </w:tcPr>
          <w:p w14:paraId="09B7AD03" w14:textId="2FB7B5DC"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674F42D" w14:textId="35C877F0"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trike/>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C8430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785FF44" w14:textId="77777777" w:rsidTr="79AC4FFB">
        <w:trPr>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06826559" w14:textId="43C2BC0E"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5.3.7</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376CE37" w14:textId="3CAEAA1F"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 xml:space="preserve">Do you audit your own transport department? </w:t>
            </w:r>
          </w:p>
        </w:tc>
        <w:tc>
          <w:tcPr>
            <w:tcW w:w="271" w:type="dxa"/>
            <w:tcBorders>
              <w:top w:val="nil"/>
              <w:left w:val="nil"/>
              <w:bottom w:val="nil"/>
              <w:right w:val="nil"/>
            </w:tcBorders>
            <w:shd w:val="clear" w:color="auto" w:fill="FDE9D9"/>
          </w:tcPr>
          <w:p w14:paraId="0FD1E761" w14:textId="13C148D2"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trike/>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02A62E16" w14:textId="791366CB"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C42BE2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205033F" w14:textId="77777777" w:rsidTr="79AC4FFB">
        <w:trPr>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2B25AF9C" w14:textId="20B54718"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5.3.8</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5FCEB4DC" w14:textId="767042C3"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Do you audit your own transport department using the SQAS Transport Service module?</w:t>
            </w:r>
          </w:p>
        </w:tc>
        <w:tc>
          <w:tcPr>
            <w:tcW w:w="271" w:type="dxa"/>
            <w:tcBorders>
              <w:top w:val="nil"/>
              <w:left w:val="nil"/>
              <w:bottom w:val="nil"/>
              <w:right w:val="nil"/>
            </w:tcBorders>
            <w:shd w:val="clear" w:color="auto" w:fill="FDE9D9"/>
          </w:tcPr>
          <w:p w14:paraId="17FD36D0" w14:textId="4D429201"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82C89B3" w14:textId="0DE81D50"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trike/>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FAB847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B0F4983" w14:textId="77777777" w:rsidTr="79AC4FFB">
        <w:trPr>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3F538B8C" w14:textId="65752DAC"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5.3.9</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031D4EE8" w14:textId="097C6DD3"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Do you audit your filling and blending service providers using the ESAD applicable sections?</w:t>
            </w:r>
          </w:p>
        </w:tc>
        <w:tc>
          <w:tcPr>
            <w:tcW w:w="271" w:type="dxa"/>
            <w:tcBorders>
              <w:top w:val="nil"/>
              <w:left w:val="nil"/>
              <w:bottom w:val="nil"/>
              <w:right w:val="nil"/>
            </w:tcBorders>
            <w:shd w:val="clear" w:color="auto" w:fill="FDE9D9"/>
          </w:tcPr>
          <w:p w14:paraId="1668D3FB" w14:textId="058DF253"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E98F26B" w14:textId="3196163F"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trike/>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C98C01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94DAAEC" w14:textId="77777777" w:rsidTr="79AC4FFB">
        <w:trPr>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5EFC7E9F" w14:textId="5B660409" w:rsidR="00266963" w:rsidRPr="003F3482" w:rsidRDefault="00266963" w:rsidP="00266963">
            <w:pPr>
              <w:spacing w:after="0" w:line="240" w:lineRule="auto"/>
              <w:rPr>
                <w:rFonts w:ascii="Calibri" w:eastAsia="Times New Roman" w:hAnsi="Calibri" w:cs="Calibri"/>
                <w:color w:val="0070C0"/>
                <w:sz w:val="24"/>
                <w:szCs w:val="24"/>
              </w:rPr>
            </w:pPr>
            <w:r w:rsidRPr="000B36C5">
              <w:rPr>
                <w:rFonts w:ascii="Calibri" w:hAnsi="Calibri" w:cs="Calibri"/>
                <w:color w:val="0070C0"/>
                <w:sz w:val="24"/>
                <w:szCs w:val="24"/>
              </w:rPr>
              <w:t>5.3.10</w:t>
            </w:r>
            <w:r w:rsidR="006A4C33">
              <w:rPr>
                <w:rFonts w:ascii="Calibri"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DE9D9"/>
          </w:tcPr>
          <w:p w14:paraId="179287D6" w14:textId="6675AEB5"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 xml:space="preserve">Do you have a procedure (that includes selection criteria), to assess </w:t>
            </w:r>
            <w:r w:rsidRPr="007A6652">
              <w:rPr>
                <w:rFonts w:ascii="Calibri" w:hAnsi="Calibri" w:cs="Calibri"/>
                <w:sz w:val="24"/>
                <w:szCs w:val="24"/>
              </w:rPr>
              <w:lastRenderedPageBreak/>
              <w:t>customer reception facilities?</w:t>
            </w:r>
          </w:p>
        </w:tc>
        <w:tc>
          <w:tcPr>
            <w:tcW w:w="271" w:type="dxa"/>
            <w:tcBorders>
              <w:top w:val="nil"/>
              <w:left w:val="nil"/>
              <w:bottom w:val="nil"/>
              <w:right w:val="nil"/>
            </w:tcBorders>
            <w:shd w:val="clear" w:color="auto" w:fill="FDE9D9"/>
          </w:tcPr>
          <w:p w14:paraId="6B71C9B2" w14:textId="4BBC4F10" w:rsidR="00266963" w:rsidRPr="003F3482" w:rsidRDefault="00266963" w:rsidP="00266963">
            <w:pPr>
              <w:spacing w:after="0" w:line="240" w:lineRule="auto"/>
              <w:rPr>
                <w:rFonts w:ascii="Calibri" w:eastAsia="Times New Roman" w:hAnsi="Calibri" w:cs="Calibri"/>
                <w:b/>
                <w:bCs/>
                <w:sz w:val="24"/>
                <w:szCs w:val="24"/>
              </w:rPr>
            </w:pPr>
            <w:r w:rsidRPr="007A6652">
              <w:rPr>
                <w:rFonts w:ascii="Calibri" w:hAnsi="Calibri" w:cs="Calibri"/>
                <w:b/>
                <w:bCs/>
                <w:sz w:val="24"/>
                <w:szCs w:val="24"/>
              </w:rPr>
              <w:lastRenderedPageBreak/>
              <w:t> </w:t>
            </w:r>
          </w:p>
        </w:tc>
        <w:tc>
          <w:tcPr>
            <w:tcW w:w="10157" w:type="dxa"/>
            <w:tcBorders>
              <w:top w:val="nil"/>
              <w:left w:val="single" w:sz="4" w:space="0" w:color="auto"/>
              <w:bottom w:val="single" w:sz="4" w:space="0" w:color="auto"/>
              <w:right w:val="single" w:sz="4" w:space="0" w:color="auto"/>
            </w:tcBorders>
            <w:shd w:val="clear" w:color="auto" w:fill="FDE9D9"/>
          </w:tcPr>
          <w:p w14:paraId="0753B145" w14:textId="4BBE2C39" w:rsidR="00266963" w:rsidRPr="003F3482" w:rsidRDefault="00266963" w:rsidP="00266963">
            <w:pPr>
              <w:spacing w:after="0" w:line="240" w:lineRule="auto"/>
              <w:rPr>
                <w:rFonts w:ascii="Calibri" w:eastAsia="Times New Roman" w:hAnsi="Calibri" w:cs="Calibri"/>
                <w:sz w:val="24"/>
                <w:szCs w:val="24"/>
              </w:rPr>
            </w:pPr>
            <w:r w:rsidRPr="007A6652">
              <w:rPr>
                <w:rFonts w:ascii="Calibri" w:hAnsi="Calibri" w:cs="Calibri"/>
                <w:sz w:val="24"/>
                <w:szCs w:val="24"/>
              </w:rPr>
              <w:t>Criteria could include 'when the distributor has concerns about the ability of the customer to handle the products safely'. Other requirements could include: site access requirements, PPE requirements, equipment requirements, opening hours, vehicle restrictions, length of hoses, type of hoses, compressors, and pumps, where relevant. Detailed information about documents needed at the different stages can also be applicable.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0C4646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2572676" w14:textId="53AEE9E8" w:rsidTr="79AC4FFB">
        <w:trPr>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73B5C454"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5.4</w:t>
            </w:r>
            <w:r w:rsidR="006A4C33">
              <w:rPr>
                <w:rFonts w:ascii="Calibri" w:eastAsia="Times New Roman" w:hAnsi="Calibri" w:cs="Calibri"/>
                <w:b/>
                <w:bCs/>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Management Review Meetings </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Management Review Meetings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266963" w:rsidRPr="00106E4E" w:rsidRDefault="00266963" w:rsidP="00266963">
            <w:pPr>
              <w:spacing w:after="0" w:line="240" w:lineRule="auto"/>
              <w:jc w:val="center"/>
              <w:rPr>
                <w:rFonts w:ascii="Calibri" w:eastAsia="Times New Roman" w:hAnsi="Calibri" w:cs="Calibri"/>
                <w:b/>
                <w:bCs/>
                <w:color w:val="0070C0"/>
                <w:sz w:val="24"/>
                <w:szCs w:val="24"/>
              </w:rPr>
            </w:pPr>
          </w:p>
        </w:tc>
      </w:tr>
      <w:tr w:rsidR="00266963" w:rsidRPr="003F3482" w14:paraId="57A2A0BC" w14:textId="3899600A" w:rsidTr="79AC4FFB">
        <w:trPr>
          <w:trHeight w:val="166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46B5F40" w14:textId="1F39BC6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631E0C1" w14:textId="6AA74D44"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a formal management review meeting held at least once a year to review the management system that includes, as </w:t>
            </w:r>
            <w:r w:rsidR="007F19E4">
              <w:rPr>
                <w:rFonts w:ascii="Calibri" w:eastAsia="Times New Roman" w:hAnsi="Calibri" w:cs="Calibri"/>
                <w:sz w:val="24"/>
                <w:szCs w:val="24"/>
              </w:rPr>
              <w:t xml:space="preserve">a </w:t>
            </w:r>
            <w:r w:rsidRPr="003F3482">
              <w:rPr>
                <w:rFonts w:ascii="Calibri" w:eastAsia="Times New Roman" w:hAnsi="Calibri" w:cs="Calibri"/>
                <w:sz w:val="24"/>
                <w:szCs w:val="24"/>
              </w:rPr>
              <w:t>minimum, the following inputs</w:t>
            </w:r>
            <w:r w:rsidR="007F19E4">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7288496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nil"/>
              <w:left w:val="nil"/>
              <w:bottom w:val="single" w:sz="4" w:space="0" w:color="auto"/>
              <w:right w:val="single" w:sz="4" w:space="0" w:color="auto"/>
            </w:tcBorders>
            <w:shd w:val="clear" w:color="auto" w:fill="FFFFFF" w:themeFill="background1"/>
            <w:hideMark/>
          </w:tcPr>
          <w:p w14:paraId="7174762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 formal management review of the management system is held, at least annually, to evaluate the overall effectiveness of these systems. </w:t>
            </w:r>
            <w:r w:rsidRPr="003F3482">
              <w:rPr>
                <w:rFonts w:ascii="Calibri" w:eastAsia="Times New Roman" w:hAnsi="Calibri" w:cs="Calibri"/>
                <w:sz w:val="24"/>
                <w:szCs w:val="24"/>
              </w:rPr>
              <w:br/>
              <w:t>Big companies can show “consolidated” management review reports including information from all their subsidiaries, but analysis of the management systems of the assessed subsidiary shall be available.</w:t>
            </w:r>
          </w:p>
        </w:tc>
        <w:tc>
          <w:tcPr>
            <w:tcW w:w="772" w:type="dxa"/>
            <w:tcBorders>
              <w:top w:val="nil"/>
              <w:left w:val="nil"/>
              <w:bottom w:val="single" w:sz="4" w:space="0" w:color="auto"/>
              <w:right w:val="single" w:sz="4" w:space="0" w:color="auto"/>
            </w:tcBorders>
            <w:shd w:val="clear" w:color="auto" w:fill="FFFFFF" w:themeFill="background1"/>
            <w:vAlign w:val="center"/>
          </w:tcPr>
          <w:p w14:paraId="6F063AA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B285482" w14:textId="5D05A68F" w:rsidTr="79AC4FFB">
        <w:trPr>
          <w:trHeight w:val="67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4FD2DB5" w14:textId="04FDBF39"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5.4.1.a</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FCF315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status of actions of previous Management review meetings</w:t>
            </w:r>
          </w:p>
        </w:tc>
        <w:tc>
          <w:tcPr>
            <w:tcW w:w="271" w:type="dxa"/>
            <w:tcBorders>
              <w:top w:val="nil"/>
              <w:left w:val="nil"/>
              <w:bottom w:val="nil"/>
              <w:right w:val="single" w:sz="4" w:space="0" w:color="auto"/>
            </w:tcBorders>
            <w:shd w:val="clear" w:color="auto" w:fill="FFFFFF" w:themeFill="background1"/>
            <w:hideMark/>
          </w:tcPr>
          <w:p w14:paraId="5AA41C4F"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64DEF6C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3CD3A04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F39D8EF" w14:textId="1DB8A5F4" w:rsidTr="79AC4FFB">
        <w:trPr>
          <w:trHeight w:val="4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53EF204" w14:textId="159D8E3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AD767C8"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DGSA Annual report (if applicable)</w:t>
            </w:r>
          </w:p>
        </w:tc>
        <w:tc>
          <w:tcPr>
            <w:tcW w:w="271" w:type="dxa"/>
            <w:tcBorders>
              <w:top w:val="nil"/>
              <w:left w:val="nil"/>
              <w:bottom w:val="nil"/>
              <w:right w:val="single" w:sz="4" w:space="0" w:color="auto"/>
            </w:tcBorders>
            <w:shd w:val="clear" w:color="auto" w:fill="FFFFFF" w:themeFill="background1"/>
            <w:hideMark/>
          </w:tcPr>
          <w:p w14:paraId="64B545CF"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1944149B"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FC3332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0A08A32" w14:textId="0E8ED4F0" w:rsidTr="79AC4FFB">
        <w:trPr>
          <w:trHeight w:val="3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944109B" w14:textId="58661A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33DFB9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performance of subcontractors</w:t>
            </w:r>
          </w:p>
        </w:tc>
        <w:tc>
          <w:tcPr>
            <w:tcW w:w="271" w:type="dxa"/>
            <w:tcBorders>
              <w:top w:val="nil"/>
              <w:left w:val="nil"/>
              <w:bottom w:val="nil"/>
              <w:right w:val="single" w:sz="4" w:space="0" w:color="auto"/>
            </w:tcBorders>
            <w:shd w:val="clear" w:color="auto" w:fill="FFFFFF" w:themeFill="background1"/>
            <w:hideMark/>
          </w:tcPr>
          <w:p w14:paraId="1BEA0F00"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7D4E347C"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88BA64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6E0CC81" w14:textId="40768FEA" w:rsidTr="79AC4FFB">
        <w:trPr>
          <w:trHeight w:val="5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9E25BA8" w14:textId="60122770"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0BE31E6A"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training programme</w:t>
            </w:r>
          </w:p>
        </w:tc>
        <w:tc>
          <w:tcPr>
            <w:tcW w:w="271" w:type="dxa"/>
            <w:tcBorders>
              <w:top w:val="nil"/>
              <w:left w:val="nil"/>
              <w:bottom w:val="nil"/>
              <w:right w:val="single" w:sz="4" w:space="0" w:color="auto"/>
            </w:tcBorders>
            <w:shd w:val="clear" w:color="auto" w:fill="FFFFFF" w:themeFill="background1"/>
            <w:hideMark/>
          </w:tcPr>
          <w:p w14:paraId="23128EF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1A02838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F7BDE9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43D73FF" w14:textId="6E175E35" w:rsidTr="79AC4FFB">
        <w:trPr>
          <w:trHeight w:val="45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91234D2" w14:textId="337FD638"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7A8152D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w:t>
            </w:r>
            <w:r w:rsidRPr="00CC6DF4">
              <w:rPr>
                <w:rFonts w:ascii="Calibri" w:eastAsia="Times New Roman" w:hAnsi="Calibri" w:cs="Calibri"/>
                <w:sz w:val="24"/>
                <w:szCs w:val="24"/>
              </w:rPr>
              <w:t>results</w:t>
            </w:r>
            <w:r>
              <w:rPr>
                <w:rFonts w:ascii="Calibri" w:eastAsia="Times New Roman" w:hAnsi="Calibri" w:cs="Calibri"/>
                <w:sz w:val="24"/>
                <w:szCs w:val="24"/>
              </w:rPr>
              <w:t xml:space="preserve"> </w:t>
            </w:r>
            <w:r w:rsidRPr="003F3482">
              <w:rPr>
                <w:rFonts w:ascii="Calibri" w:eastAsia="Times New Roman" w:hAnsi="Calibri" w:cs="Calibri"/>
                <w:color w:val="0070C0"/>
                <w:sz w:val="24"/>
                <w:szCs w:val="24"/>
              </w:rPr>
              <w:t>of internal and external audits</w:t>
            </w:r>
          </w:p>
        </w:tc>
        <w:tc>
          <w:tcPr>
            <w:tcW w:w="271" w:type="dxa"/>
            <w:tcBorders>
              <w:top w:val="nil"/>
              <w:left w:val="nil"/>
              <w:bottom w:val="nil"/>
              <w:right w:val="single" w:sz="4" w:space="0" w:color="auto"/>
            </w:tcBorders>
            <w:shd w:val="clear" w:color="auto" w:fill="FFFFFF" w:themeFill="background1"/>
            <w:hideMark/>
          </w:tcPr>
          <w:p w14:paraId="4E53502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6D35D5FB"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186142A" w14:textId="7ED5FEA7"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3C8D5FFF" w14:textId="5FC03AF0" w:rsidTr="79AC4FFB">
        <w:trPr>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497C592" w14:textId="4A49F6B6"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5.4.1.f</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3D8333E7"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monitoring of trends of SHEQ, Sec &amp;CSR KPIs, BBS KPIs and Responsible Care KPIs (if applicable)</w:t>
            </w:r>
          </w:p>
        </w:tc>
        <w:tc>
          <w:tcPr>
            <w:tcW w:w="271" w:type="dxa"/>
            <w:tcBorders>
              <w:top w:val="nil"/>
              <w:left w:val="nil"/>
              <w:bottom w:val="nil"/>
              <w:right w:val="single" w:sz="4" w:space="0" w:color="auto"/>
            </w:tcBorders>
            <w:shd w:val="clear" w:color="auto" w:fill="FFFFFF" w:themeFill="background1"/>
            <w:hideMark/>
          </w:tcPr>
          <w:p w14:paraId="6D6AF1CB"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ACAE08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6CA2056B" w14:textId="322A9039"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2521FC69" w14:textId="1EB6B9DB" w:rsidTr="79AC4FFB">
        <w:trPr>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6A885D7" w14:textId="128A923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r w:rsidR="006A4C33">
              <w:rPr>
                <w:rFonts w:ascii="Calibri" w:eastAsia="Times New Roman" w:hAnsi="Calibri" w:cs="Calibri"/>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A235887" w14:textId="59C3B96A"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extent </w:t>
            </w:r>
            <w:r w:rsidR="001030C7">
              <w:rPr>
                <w:rFonts w:ascii="Calibri" w:eastAsia="Times New Roman" w:hAnsi="Calibri" w:cs="Calibri"/>
                <w:sz w:val="24"/>
                <w:szCs w:val="24"/>
              </w:rPr>
              <w:t>to</w:t>
            </w:r>
            <w:r w:rsidRPr="003F3482">
              <w:rPr>
                <w:rFonts w:ascii="Calibri" w:eastAsia="Times New Roman" w:hAnsi="Calibri" w:cs="Calibri"/>
                <w:sz w:val="24"/>
                <w:szCs w:val="24"/>
              </w:rPr>
              <w:t xml:space="preserve"> which SHEQ, Sec &amp;CSR </w:t>
            </w:r>
            <w:r w:rsidRPr="003F3482">
              <w:rPr>
                <w:rFonts w:ascii="Calibri" w:eastAsia="Times New Roman" w:hAnsi="Calibri" w:cs="Calibri"/>
                <w:sz w:val="24"/>
                <w:szCs w:val="24"/>
              </w:rPr>
              <w:lastRenderedPageBreak/>
              <w:t>objectives have been met</w:t>
            </w:r>
          </w:p>
        </w:tc>
        <w:tc>
          <w:tcPr>
            <w:tcW w:w="271" w:type="dxa"/>
            <w:tcBorders>
              <w:top w:val="nil"/>
              <w:left w:val="nil"/>
              <w:bottom w:val="nil"/>
              <w:right w:val="single" w:sz="4" w:space="0" w:color="auto"/>
            </w:tcBorders>
            <w:shd w:val="clear" w:color="auto" w:fill="FFFFFF" w:themeFill="background1"/>
            <w:hideMark/>
          </w:tcPr>
          <w:p w14:paraId="19082191"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10157" w:type="dxa"/>
            <w:tcBorders>
              <w:top w:val="nil"/>
              <w:left w:val="nil"/>
              <w:bottom w:val="single" w:sz="4" w:space="0" w:color="auto"/>
              <w:right w:val="single" w:sz="4" w:space="0" w:color="auto"/>
            </w:tcBorders>
            <w:shd w:val="clear" w:color="auto" w:fill="FFFFFF" w:themeFill="background1"/>
            <w:hideMark/>
          </w:tcPr>
          <w:p w14:paraId="67FC681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6304D44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27ECCCC" w14:textId="4B4FCFAD" w:rsidTr="79AC4FFB">
        <w:trPr>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EA7D5FF" w14:textId="69170EC1" w:rsidR="00266963" w:rsidRPr="00C272FD" w:rsidRDefault="00266963" w:rsidP="00266963">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5.4.1.h</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7C95228" w14:textId="20E2AE21"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programmes about emission reduction</w:t>
            </w:r>
            <w:r>
              <w:rPr>
                <w:rFonts w:ascii="Calibri" w:eastAsia="Times New Roman" w:hAnsi="Calibri" w:cs="Calibri"/>
                <w:sz w:val="24"/>
                <w:szCs w:val="24"/>
              </w:rPr>
              <w:t xml:space="preserve"> </w:t>
            </w:r>
            <w:r w:rsidRPr="004748E5">
              <w:rPr>
                <w:rFonts w:ascii="Calibri" w:eastAsia="Times New Roman" w:hAnsi="Calibri" w:cs="Calibri"/>
                <w:color w:val="0070C0"/>
                <w:sz w:val="24"/>
                <w:szCs w:val="24"/>
              </w:rPr>
              <w:t xml:space="preserve">(including GHG emissions) </w:t>
            </w:r>
            <w:r w:rsidRPr="003F3482">
              <w:rPr>
                <w:rFonts w:ascii="Calibri" w:eastAsia="Times New Roman" w:hAnsi="Calibri" w:cs="Calibri"/>
                <w:sz w:val="24"/>
                <w:szCs w:val="24"/>
              </w:rPr>
              <w:t xml:space="preserve">required </w:t>
            </w:r>
            <w:r w:rsidRPr="005D00F3">
              <w:rPr>
                <w:rFonts w:ascii="Calibri" w:eastAsia="Times New Roman" w:hAnsi="Calibri" w:cs="Calibri"/>
                <w:color w:val="0070C0"/>
                <w:sz w:val="24"/>
                <w:szCs w:val="24"/>
              </w:rPr>
              <w:t xml:space="preserve">in Transport Service, Tank Cleaning or Warehouse modules, in case they are applicable </w:t>
            </w:r>
          </w:p>
        </w:tc>
        <w:tc>
          <w:tcPr>
            <w:tcW w:w="271" w:type="dxa"/>
            <w:tcBorders>
              <w:top w:val="nil"/>
              <w:left w:val="nil"/>
              <w:bottom w:val="nil"/>
              <w:right w:val="single" w:sz="4" w:space="0" w:color="auto"/>
            </w:tcBorders>
            <w:shd w:val="clear" w:color="auto" w:fill="FFFFFF" w:themeFill="background1"/>
            <w:hideMark/>
          </w:tcPr>
          <w:p w14:paraId="71619D0C"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8D2D15E"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FDF08A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7DB38E4" w14:textId="3A5C8CBF" w:rsidTr="79AC4FFB">
        <w:trPr>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5839FEE" w14:textId="349E01B8" w:rsidR="00266963" w:rsidRPr="00C272FD" w:rsidRDefault="00266963" w:rsidP="00266963">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259B1DA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effectiveness of the programme about waste reduction required by question </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4ACCEE8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2E8662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0B90423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13601CB" w14:textId="38484497" w:rsidTr="79AC4FFB">
        <w:trPr>
          <w:trHeight w:val="5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022388D" w14:textId="2CB4B022" w:rsidR="00266963" w:rsidRPr="00C272FD" w:rsidRDefault="00266963" w:rsidP="00266963">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5.4.1.j</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4BE05C21"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last SQAS assessment (if applicable)</w:t>
            </w:r>
          </w:p>
        </w:tc>
        <w:tc>
          <w:tcPr>
            <w:tcW w:w="271" w:type="dxa"/>
            <w:tcBorders>
              <w:top w:val="nil"/>
              <w:left w:val="nil"/>
              <w:bottom w:val="nil"/>
              <w:right w:val="single" w:sz="4" w:space="0" w:color="auto"/>
            </w:tcBorders>
            <w:shd w:val="clear" w:color="auto" w:fill="FFFFFF" w:themeFill="background1"/>
            <w:hideMark/>
          </w:tcPr>
          <w:p w14:paraId="793B2ED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6E80A13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77C392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2241E1F" w14:textId="03AAA23C" w:rsidTr="79AC4FFB">
        <w:trPr>
          <w:trHeight w:val="49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FEFA86D" w14:textId="2AD5DC59" w:rsidR="00266963" w:rsidRPr="00C272FD" w:rsidRDefault="00266963" w:rsidP="00266963">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581D5C1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emergency response drills</w:t>
            </w:r>
          </w:p>
        </w:tc>
        <w:tc>
          <w:tcPr>
            <w:tcW w:w="271" w:type="dxa"/>
            <w:tcBorders>
              <w:top w:val="nil"/>
              <w:left w:val="nil"/>
              <w:bottom w:val="nil"/>
              <w:right w:val="single" w:sz="4" w:space="0" w:color="auto"/>
            </w:tcBorders>
            <w:shd w:val="clear" w:color="auto" w:fill="FFFFFF" w:themeFill="background1"/>
            <w:hideMark/>
          </w:tcPr>
          <w:p w14:paraId="7962361E"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47C30858"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41E895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63F8C0D" w14:textId="62871176" w:rsidTr="79AC4FFB">
        <w:trPr>
          <w:trHeight w:val="76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EA447BB" w14:textId="69730D8F"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l</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6F609ACF" w14:textId="77777777" w:rsidR="00266963" w:rsidRPr="003F3482" w:rsidRDefault="00266963" w:rsidP="00266963">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w:t>
            </w:r>
            <w:r w:rsidRPr="003F3482">
              <w:rPr>
                <w:rFonts w:ascii="Calibri" w:eastAsia="Times New Roman" w:hAnsi="Calibri" w:cs="Calibri"/>
                <w:color w:val="0070C0"/>
                <w:sz w:val="24"/>
                <w:szCs w:val="24"/>
              </w:rPr>
              <w:t>he status of compliance with regulations</w:t>
            </w:r>
          </w:p>
        </w:tc>
        <w:tc>
          <w:tcPr>
            <w:tcW w:w="271" w:type="dxa"/>
            <w:tcBorders>
              <w:top w:val="nil"/>
              <w:left w:val="nil"/>
              <w:bottom w:val="nil"/>
              <w:right w:val="single" w:sz="4" w:space="0" w:color="auto"/>
            </w:tcBorders>
            <w:shd w:val="clear" w:color="auto" w:fill="FFFFFF" w:themeFill="background1"/>
            <w:hideMark/>
          </w:tcPr>
          <w:p w14:paraId="681FFB25"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2DF2B5B3"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72B5D3A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86C26F7" w14:textId="44867EB2" w:rsidTr="79AC4FFB">
        <w:trPr>
          <w:trHeight w:val="5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EECABEF" w14:textId="7DDC0EDF"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m</w:t>
            </w:r>
            <w:r w:rsidR="006A4C33">
              <w:rPr>
                <w:rFonts w:ascii="Calibri" w:eastAsia="Times New Roman" w:hAnsi="Calibri" w:cs="Calibri"/>
                <w:color w:val="0070C0"/>
                <w:sz w:val="24"/>
                <w:szCs w:val="24"/>
              </w:rPr>
              <w:t>.</w:t>
            </w:r>
          </w:p>
        </w:tc>
        <w:tc>
          <w:tcPr>
            <w:tcW w:w="2471" w:type="dxa"/>
            <w:tcBorders>
              <w:top w:val="nil"/>
              <w:left w:val="nil"/>
              <w:bottom w:val="single" w:sz="4" w:space="0" w:color="auto"/>
              <w:right w:val="single" w:sz="4" w:space="0" w:color="auto"/>
            </w:tcBorders>
            <w:shd w:val="clear" w:color="auto" w:fill="FFFFFF" w:themeFill="background1"/>
            <w:hideMark/>
          </w:tcPr>
          <w:p w14:paraId="188CC82B"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recommendation(s) for </w:t>
            </w:r>
            <w:r w:rsidRPr="003F3482">
              <w:rPr>
                <w:rFonts w:ascii="Calibri" w:eastAsia="Times New Roman" w:hAnsi="Calibri" w:cs="Calibri"/>
                <w:color w:val="0070C0"/>
                <w:sz w:val="24"/>
                <w:szCs w:val="24"/>
              </w:rPr>
              <w:t>continuous</w:t>
            </w:r>
            <w:r w:rsidRPr="003F3482">
              <w:rPr>
                <w:rFonts w:ascii="Calibri" w:eastAsia="Times New Roman" w:hAnsi="Calibri" w:cs="Calibri"/>
                <w:sz w:val="24"/>
                <w:szCs w:val="24"/>
              </w:rPr>
              <w:t xml:space="preserve"> improvements</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10157" w:type="dxa"/>
            <w:tcBorders>
              <w:top w:val="nil"/>
              <w:left w:val="nil"/>
              <w:bottom w:val="single" w:sz="4" w:space="0" w:color="auto"/>
              <w:right w:val="single" w:sz="4" w:space="0" w:color="auto"/>
            </w:tcBorders>
            <w:shd w:val="clear" w:color="auto" w:fill="FFFFFF" w:themeFill="background1"/>
            <w:hideMark/>
          </w:tcPr>
          <w:p w14:paraId="37971F8A" w14:textId="4C2D6C8A" w:rsidR="00266963" w:rsidRPr="003F3482" w:rsidRDefault="00266963" w:rsidP="00266963">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recommendations shall include measures to prevent pellet loss to the environment</w:t>
            </w:r>
            <w:r>
              <w:rPr>
                <w:rFonts w:ascii="Calibri" w:eastAsia="Times New Roman" w:hAnsi="Calibri" w:cs="Calibri"/>
                <w:color w:val="0070C0"/>
                <w:sz w:val="24"/>
                <w:szCs w:val="24"/>
              </w:rPr>
              <w:t>, if applicable</w:t>
            </w:r>
            <w:r w:rsidR="00D95EA9">
              <w:rPr>
                <w:rFonts w:ascii="Calibri" w:eastAsia="Times New Roman" w:hAnsi="Calibri" w:cs="Calibr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76B74D66" w14:textId="6183D313" w:rsidR="00266963" w:rsidRPr="00106E4E" w:rsidRDefault="00266963" w:rsidP="00266963">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266963" w:rsidRPr="003F3482" w14:paraId="4CA93F99" w14:textId="712140FB" w:rsidTr="79AC4FFB">
        <w:trPr>
          <w:trHeight w:val="98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7E337EBD"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r w:rsidR="006A4C33">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3C011708"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Did the senior management consider the recommendations of 5.4.1 and define an improvement action </w:t>
            </w:r>
            <w:r w:rsidRPr="003F3482">
              <w:rPr>
                <w:rFonts w:ascii="Calibri" w:eastAsia="Times New Roman" w:hAnsi="Calibri" w:cs="Calibri"/>
                <w:sz w:val="24"/>
                <w:szCs w:val="24"/>
              </w:rPr>
              <w:lastRenderedPageBreak/>
              <w:t>plan with allocated actions and due dates?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C6A361A" w14:textId="1D73045F" w:rsidTr="79AC4FFB">
        <w:trPr>
          <w:trHeight w:val="12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18921113"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r w:rsidR="006A4C33">
              <w:rPr>
                <w:rFonts w:ascii="Calibri" w:eastAsia="Times New Roman"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6E05AC24"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senior management monitor progress versus targets on SHEQ&amp;Sec &amp; CSR matters at relevant management meetings?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AA9E46D"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12AD1379" w14:textId="578C695B"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It should be evidenced that at every relevant management meeting held by senior management</w:t>
            </w:r>
            <w:r w:rsidR="003F773A">
              <w:rPr>
                <w:rFonts w:ascii="Calibri" w:eastAsia="Times New Roman" w:hAnsi="Calibri" w:cs="Calibri"/>
                <w:sz w:val="24"/>
                <w:szCs w:val="24"/>
              </w:rPr>
              <w:t>,</w:t>
            </w:r>
            <w:r w:rsidRPr="003F3482">
              <w:rPr>
                <w:rFonts w:ascii="Calibri" w:eastAsia="Times New Roman" w:hAnsi="Calibri" w:cs="Calibri"/>
                <w:sz w:val="24"/>
                <w:szCs w:val="24"/>
              </w:rPr>
              <w:t xml:space="preserve"> SHEQ&amp;Sec &amp; CSR matters are monitored regularly versus objectives and set targets. Verify if this is done.  </w:t>
            </w:r>
            <w:r w:rsidRPr="00BE5F94">
              <w:rPr>
                <w:rFonts w:ascii="Calibri" w:eastAsia="Times New Roman" w:hAnsi="Calibri" w:cs="Calibri"/>
                <w:color w:val="0070C0"/>
                <w:sz w:val="24"/>
                <w:szCs w:val="24"/>
              </w:rPr>
              <w:t xml:space="preserve">The </w:t>
            </w:r>
            <w:r w:rsidRPr="003F3482">
              <w:rPr>
                <w:rFonts w:ascii="Calibri" w:eastAsia="Times New Roman" w:hAnsi="Calibri" w:cs="Calibri"/>
                <w:sz w:val="24"/>
                <w:szCs w:val="24"/>
              </w:rPr>
              <w:t xml:space="preserve">Senior Management </w:t>
            </w:r>
            <w:r w:rsidRPr="00BE5F94">
              <w:rPr>
                <w:rFonts w:ascii="Calibri" w:eastAsia="Times New Roman" w:hAnsi="Calibri" w:cs="Calibri"/>
                <w:color w:val="0070C0"/>
                <w:sz w:val="24"/>
                <w:szCs w:val="24"/>
              </w:rPr>
              <w:t xml:space="preserve">who is responsible </w:t>
            </w:r>
            <w:r w:rsidRPr="003F3482">
              <w:rPr>
                <w:rFonts w:ascii="Calibri" w:eastAsia="Times New Roman" w:hAnsi="Calibri" w:cs="Calibri"/>
                <w:sz w:val="24"/>
                <w:szCs w:val="24"/>
              </w:rPr>
              <w:t>must be defined</w:t>
            </w:r>
            <w:r w:rsidR="006C3E79">
              <w:rPr>
                <w:rFonts w:ascii="Calibri" w:eastAsia="Times New Roman"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FC4BABA" w14:textId="7B94B19A" w:rsidTr="79AC4FFB">
        <w:trPr>
          <w:trHeight w:val="166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A51AD" w14:textId="36A5B57C"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r w:rsidR="006A4C33">
              <w:rPr>
                <w:rFonts w:ascii="Calibri" w:eastAsia="Times New Roman" w:hAnsi="Calibri" w:cs="Calibri"/>
                <w:sz w:val="24"/>
                <w:szCs w:val="24"/>
              </w:rPr>
              <w:t>.</w:t>
            </w:r>
          </w:p>
          <w:p w14:paraId="7E0BFF3C" w14:textId="77777777" w:rsidR="00266963" w:rsidRPr="003F3482" w:rsidRDefault="00266963" w:rsidP="00266963">
            <w:pPr>
              <w:rPr>
                <w:rFonts w:ascii="Calibri" w:eastAsia="Times New Roman" w:hAnsi="Calibri" w:cs="Calibri"/>
                <w:sz w:val="24"/>
                <w:szCs w:val="24"/>
              </w:rPr>
            </w:pPr>
          </w:p>
          <w:p w14:paraId="2D4B9324" w14:textId="77777777" w:rsidR="00266963" w:rsidRPr="003F3482" w:rsidRDefault="00266963" w:rsidP="00266963">
            <w:pPr>
              <w:jc w:val="center"/>
              <w:rPr>
                <w:rFonts w:ascii="Calibri" w:eastAsia="Times New Roman" w:hAnsi="Calibri" w:cs="Calibri"/>
                <w:sz w:val="24"/>
                <w:szCs w:val="24"/>
              </w:rPr>
            </w:pPr>
          </w:p>
          <w:p w14:paraId="47589223" w14:textId="77777777" w:rsidR="00266963" w:rsidRPr="003F3482" w:rsidRDefault="00266963" w:rsidP="00266963">
            <w:pPr>
              <w:rPr>
                <w:rFonts w:ascii="Calibri" w:eastAsia="Times New Roman" w:hAnsi="Calibri" w:cs="Calibri"/>
                <w:sz w:val="24"/>
                <w:szCs w:val="24"/>
              </w:rPr>
            </w:pPr>
          </w:p>
        </w:tc>
        <w:tc>
          <w:tcPr>
            <w:tcW w:w="2471" w:type="dxa"/>
            <w:tcBorders>
              <w:top w:val="single" w:sz="4" w:space="0" w:color="auto"/>
              <w:left w:val="nil"/>
              <w:bottom w:val="single" w:sz="4" w:space="0" w:color="auto"/>
              <w:right w:val="single" w:sz="4" w:space="0" w:color="auto"/>
            </w:tcBorders>
            <w:shd w:val="clear" w:color="auto" w:fill="FFFFFF" w:themeFill="background1"/>
            <w:hideMark/>
          </w:tcPr>
          <w:p w14:paraId="2BEB1C30"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evidence that learning points from SHEQ&amp;Sec issues are shared with the workforce?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5A51E3F" w14:textId="77777777" w:rsidR="00266963" w:rsidRPr="003F3482" w:rsidRDefault="00266963" w:rsidP="00266963">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10157" w:type="dxa"/>
            <w:tcBorders>
              <w:top w:val="single" w:sz="4" w:space="0" w:color="auto"/>
              <w:left w:val="nil"/>
              <w:bottom w:val="single" w:sz="4" w:space="0" w:color="auto"/>
              <w:right w:val="single" w:sz="4" w:space="0" w:color="auto"/>
            </w:tcBorders>
            <w:shd w:val="clear" w:color="auto" w:fill="FFFFFF" w:themeFill="background1"/>
            <w:hideMark/>
          </w:tcPr>
          <w:p w14:paraId="5A865BA9" w14:textId="77777777" w:rsidR="00266963" w:rsidRPr="003F3482" w:rsidRDefault="00266963" w:rsidP="00266963">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There should be a process in place between the management and employees on SHEQ&amp;Sec to share learning and to raise any issues of concern. Ways to achieve this may be through toolbox talks or one to one discussions.  Ask for objective documented evidence that feedback is shared and input from employees is encouraged.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26E51A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866C86F"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B16172" w14:textId="0E3016A3" w:rsidR="00266963" w:rsidRPr="00CA480C" w:rsidRDefault="00266963" w:rsidP="00266963">
            <w:pPr>
              <w:spacing w:after="0" w:line="240" w:lineRule="auto"/>
              <w:rPr>
                <w:rFonts w:ascii="Calibri" w:eastAsia="Times New Roman" w:hAnsi="Calibri" w:cs="Calibri"/>
                <w:sz w:val="32"/>
                <w:szCs w:val="32"/>
              </w:rPr>
            </w:pPr>
            <w:r w:rsidRPr="00CA480C">
              <w:rPr>
                <w:rFonts w:cstheme="minorHAnsi"/>
                <w:b/>
                <w:sz w:val="32"/>
                <w:szCs w:val="32"/>
              </w:rPr>
              <w:t>6</w:t>
            </w:r>
            <w:r w:rsidR="006A4C33" w:rsidRPr="00CA480C">
              <w:rPr>
                <w:rFonts w:cstheme="minorHAnsi"/>
                <w:b/>
                <w:bCs/>
                <w:sz w:val="32"/>
                <w:szCs w:val="32"/>
              </w:rPr>
              <w:t>.</w:t>
            </w:r>
          </w:p>
        </w:tc>
        <w:tc>
          <w:tcPr>
            <w:tcW w:w="2471" w:type="dxa"/>
            <w:tcBorders>
              <w:top w:val="single" w:sz="4" w:space="0" w:color="auto"/>
              <w:left w:val="nil"/>
              <w:bottom w:val="single" w:sz="4" w:space="0" w:color="auto"/>
              <w:right w:val="single" w:sz="4" w:space="0" w:color="auto"/>
            </w:tcBorders>
            <w:shd w:val="clear" w:color="auto" w:fill="FDE9D9"/>
          </w:tcPr>
          <w:p w14:paraId="48F4346C" w14:textId="7CC021B4" w:rsidR="00266963" w:rsidRPr="00CA480C" w:rsidRDefault="00266963" w:rsidP="00266963">
            <w:pPr>
              <w:spacing w:after="0" w:line="240" w:lineRule="auto"/>
              <w:rPr>
                <w:rFonts w:ascii="Calibri" w:eastAsia="Times New Roman" w:hAnsi="Calibri" w:cs="Calibri"/>
                <w:sz w:val="32"/>
                <w:szCs w:val="32"/>
              </w:rPr>
            </w:pPr>
            <w:bookmarkStart w:id="30" w:name="Provision_information"/>
            <w:r w:rsidRPr="00CA480C">
              <w:rPr>
                <w:rFonts w:cstheme="minorHAnsi"/>
                <w:b/>
                <w:sz w:val="32"/>
                <w:szCs w:val="32"/>
                <w:u w:val="single"/>
              </w:rPr>
              <w:t>Provision of information</w:t>
            </w:r>
            <w:bookmarkEnd w:id="30"/>
          </w:p>
        </w:tc>
        <w:tc>
          <w:tcPr>
            <w:tcW w:w="271" w:type="dxa"/>
            <w:tcBorders>
              <w:top w:val="nil"/>
              <w:left w:val="nil"/>
              <w:bottom w:val="nil"/>
              <w:right w:val="nil"/>
            </w:tcBorders>
            <w:shd w:val="clear" w:color="auto" w:fill="FDE9D9"/>
          </w:tcPr>
          <w:p w14:paraId="5B8BF444" w14:textId="71D9F11F" w:rsidR="00266963" w:rsidRPr="00CA480C" w:rsidRDefault="00266963" w:rsidP="00266963">
            <w:pPr>
              <w:spacing w:after="0" w:line="240" w:lineRule="auto"/>
              <w:rPr>
                <w:rFonts w:ascii="Calibri" w:eastAsia="Times New Roman" w:hAnsi="Calibri" w:cs="Calibri"/>
                <w:b/>
                <w:sz w:val="32"/>
                <w:szCs w:val="32"/>
              </w:rPr>
            </w:pPr>
            <w:r w:rsidRPr="00CA480C">
              <w:rPr>
                <w:rFonts w:cstheme="minorHAnsi"/>
                <w:b/>
                <w:sz w:val="32"/>
                <w:szCs w:val="32"/>
              </w:rPr>
              <w:t> </w:t>
            </w:r>
          </w:p>
        </w:tc>
        <w:tc>
          <w:tcPr>
            <w:tcW w:w="10157" w:type="dxa"/>
            <w:tcBorders>
              <w:top w:val="single" w:sz="4" w:space="0" w:color="auto"/>
              <w:left w:val="single" w:sz="4" w:space="0" w:color="auto"/>
              <w:bottom w:val="single" w:sz="4" w:space="0" w:color="auto"/>
              <w:right w:val="single" w:sz="4" w:space="0" w:color="auto"/>
            </w:tcBorders>
            <w:shd w:val="clear" w:color="auto" w:fill="FDE9D9"/>
          </w:tcPr>
          <w:p w14:paraId="2326B729" w14:textId="5104207B" w:rsidR="00266963" w:rsidRPr="00CA480C" w:rsidRDefault="00266963" w:rsidP="00266963">
            <w:pPr>
              <w:spacing w:after="0" w:line="240" w:lineRule="auto"/>
              <w:rPr>
                <w:rFonts w:ascii="Calibri" w:eastAsia="Times New Roman" w:hAnsi="Calibri" w:cs="Calibri"/>
                <w:sz w:val="32"/>
                <w:szCs w:val="32"/>
              </w:rPr>
            </w:pPr>
            <w:r w:rsidRPr="00CA480C">
              <w:rPr>
                <w:rFonts w:cstheme="minorHAnsi"/>
                <w:b/>
                <w:sz w:val="32"/>
                <w:szCs w:val="32"/>
                <w:u w:val="single"/>
              </w:rPr>
              <w:t>Provision of information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F4D6D4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EDCAC1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80228F5" w14:textId="65E134B8" w:rsidR="00266963" w:rsidRPr="003F3482" w:rsidRDefault="00266963" w:rsidP="00266963">
            <w:pPr>
              <w:spacing w:after="0" w:line="240" w:lineRule="auto"/>
              <w:rPr>
                <w:rFonts w:ascii="Calibri" w:eastAsia="Times New Roman" w:hAnsi="Calibri" w:cs="Calibri"/>
                <w:sz w:val="24"/>
                <w:szCs w:val="24"/>
              </w:rPr>
            </w:pPr>
            <w:r w:rsidRPr="006E1163">
              <w:rPr>
                <w:rFonts w:cstheme="minorHAnsi"/>
                <w:b/>
                <w:bCs/>
                <w:sz w:val="24"/>
                <w:szCs w:val="24"/>
              </w:rPr>
              <w:t>6.1</w:t>
            </w:r>
            <w:r w:rsidR="006A4C33">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75EA15D8" w14:textId="6A0D81B3" w:rsidR="00266963" w:rsidRPr="003F3482" w:rsidRDefault="00266963" w:rsidP="00266963">
            <w:pPr>
              <w:spacing w:after="0" w:line="240" w:lineRule="auto"/>
              <w:rPr>
                <w:rFonts w:ascii="Calibri" w:eastAsia="Times New Roman" w:hAnsi="Calibri" w:cs="Calibri"/>
                <w:sz w:val="24"/>
                <w:szCs w:val="24"/>
              </w:rPr>
            </w:pPr>
            <w:bookmarkStart w:id="31" w:name="Doesthecompanymaintainqualityhealth"/>
            <w:r w:rsidRPr="67F518E7">
              <w:rPr>
                <w:b/>
                <w:sz w:val="24"/>
                <w:szCs w:val="24"/>
              </w:rPr>
              <w:t>Does the company maintain quality, health, safety and environmental information concerning the products it handles?</w:t>
            </w:r>
            <w:bookmarkEnd w:id="31"/>
          </w:p>
        </w:tc>
        <w:tc>
          <w:tcPr>
            <w:tcW w:w="271" w:type="dxa"/>
            <w:tcBorders>
              <w:top w:val="nil"/>
              <w:left w:val="nil"/>
              <w:bottom w:val="nil"/>
              <w:right w:val="nil"/>
            </w:tcBorders>
            <w:shd w:val="clear" w:color="auto" w:fill="FDE9D9"/>
          </w:tcPr>
          <w:p w14:paraId="3054ED51" w14:textId="357F6927"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520FAFE" w14:textId="2335A644" w:rsidR="00266963" w:rsidRPr="003F3482" w:rsidRDefault="00266963" w:rsidP="00266963">
            <w:pPr>
              <w:spacing w:after="0" w:line="240" w:lineRule="auto"/>
              <w:rPr>
                <w:rFonts w:ascii="Calibri" w:eastAsia="Times New Roman" w:hAnsi="Calibri" w:cs="Calibri"/>
                <w:sz w:val="24"/>
                <w:szCs w:val="24"/>
              </w:rPr>
            </w:pPr>
            <w:r w:rsidRPr="67F518E7">
              <w:rPr>
                <w:b/>
                <w:sz w:val="24"/>
                <w:szCs w:val="24"/>
              </w:rPr>
              <w:t>Does the company maintain quality, health, safety and environmental information concerning the products it handles?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D49AF7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D0528C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83066C8" w14:textId="1DF22F00"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6.1.1.</w:t>
            </w:r>
          </w:p>
        </w:tc>
        <w:tc>
          <w:tcPr>
            <w:tcW w:w="2471" w:type="dxa"/>
            <w:tcBorders>
              <w:top w:val="nil"/>
              <w:left w:val="nil"/>
              <w:bottom w:val="single" w:sz="4" w:space="0" w:color="auto"/>
              <w:right w:val="single" w:sz="4" w:space="0" w:color="auto"/>
            </w:tcBorders>
            <w:shd w:val="clear" w:color="auto" w:fill="FDE9D9"/>
          </w:tcPr>
          <w:p w14:paraId="63E3D6D4" w14:textId="6712D2D5"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Is there a file per product/product group that contains all relevant SHE information?</w:t>
            </w:r>
          </w:p>
        </w:tc>
        <w:tc>
          <w:tcPr>
            <w:tcW w:w="271" w:type="dxa"/>
            <w:tcBorders>
              <w:top w:val="nil"/>
              <w:left w:val="nil"/>
              <w:bottom w:val="nil"/>
              <w:right w:val="nil"/>
            </w:tcBorders>
            <w:shd w:val="clear" w:color="auto" w:fill="FDE9D9"/>
          </w:tcPr>
          <w:p w14:paraId="36B56A7E" w14:textId="31C08CA6"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8C337B1" w14:textId="5C384A4E" w:rsidR="00266963" w:rsidRPr="003F3482" w:rsidRDefault="00266963" w:rsidP="00266963">
            <w:pPr>
              <w:spacing w:after="0" w:line="240" w:lineRule="auto"/>
              <w:rPr>
                <w:rFonts w:ascii="Calibri" w:eastAsia="Times New Roman" w:hAnsi="Calibri" w:cs="Calibri"/>
                <w:sz w:val="24"/>
                <w:szCs w:val="24"/>
              </w:rPr>
            </w:pPr>
            <w:r w:rsidRPr="67F518E7">
              <w:rPr>
                <w:sz w:val="24"/>
                <w:szCs w:val="24"/>
              </w:rPr>
              <w:t>Look for evidence. For Distributors who have a large product range of mainly commodity chemicals</w:t>
            </w:r>
            <w:r w:rsidR="00EC4CB4" w:rsidRPr="67F518E7">
              <w:rPr>
                <w:sz w:val="24"/>
                <w:szCs w:val="24"/>
              </w:rPr>
              <w:t>,</w:t>
            </w:r>
            <w:r w:rsidRPr="67F518E7">
              <w:rPr>
                <w:sz w:val="24"/>
                <w:szCs w:val="24"/>
              </w:rPr>
              <w:t xml:space="preserve"> it is acceptable to make use of recognised textbooks and information sources to provide all the SHE information.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43C6BE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1C08831"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BB1222" w14:textId="0BB057F4"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6.1.2</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1B388C8" w14:textId="582F2B77"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 xml:space="preserve">Is this information used to create new or </w:t>
            </w:r>
            <w:r w:rsidR="003E449C">
              <w:rPr>
                <w:rFonts w:cstheme="minorHAnsi"/>
                <w:sz w:val="24"/>
                <w:szCs w:val="24"/>
              </w:rPr>
              <w:t xml:space="preserve">to </w:t>
            </w:r>
            <w:r w:rsidRPr="006E1163">
              <w:rPr>
                <w:rFonts w:cstheme="minorHAnsi"/>
                <w:sz w:val="24"/>
                <w:szCs w:val="24"/>
              </w:rPr>
              <w:t>check existing SDS if required?</w:t>
            </w:r>
          </w:p>
        </w:tc>
        <w:tc>
          <w:tcPr>
            <w:tcW w:w="271" w:type="dxa"/>
            <w:tcBorders>
              <w:top w:val="nil"/>
              <w:left w:val="nil"/>
              <w:bottom w:val="nil"/>
              <w:right w:val="nil"/>
            </w:tcBorders>
            <w:shd w:val="clear" w:color="auto" w:fill="FDE9D9"/>
          </w:tcPr>
          <w:p w14:paraId="5F931FD2" w14:textId="28E583BA"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2A3899DA" w14:textId="07FB3357"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 xml:space="preserve">Idem </w:t>
            </w:r>
            <w:r w:rsidRPr="001B7008">
              <w:rPr>
                <w:rFonts w:cstheme="minorHAnsi"/>
                <w:color w:val="0070C0"/>
                <w:sz w:val="24"/>
                <w:szCs w:val="24"/>
              </w:rPr>
              <w:t>6.1.1.</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873138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CC4AB6D"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39669D7" w14:textId="072AEEB5"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lastRenderedPageBreak/>
              <w:t>6.1.3</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C671BF9" w14:textId="2D05AC7F" w:rsidR="00266963" w:rsidRPr="003F3482" w:rsidRDefault="00266963" w:rsidP="00266963">
            <w:pPr>
              <w:spacing w:after="0" w:line="240" w:lineRule="auto"/>
              <w:rPr>
                <w:rFonts w:ascii="Calibri" w:eastAsia="Times New Roman" w:hAnsi="Calibri" w:cs="Calibri"/>
                <w:sz w:val="24"/>
                <w:szCs w:val="24"/>
              </w:rPr>
            </w:pPr>
            <w:r w:rsidRPr="67F518E7">
              <w:rPr>
                <w:sz w:val="24"/>
                <w:szCs w:val="24"/>
              </w:rPr>
              <w:t>Do you receive information on a regular basis from your product supplier, and is there a process for reviewing and updating the SDS?</w:t>
            </w:r>
          </w:p>
        </w:tc>
        <w:tc>
          <w:tcPr>
            <w:tcW w:w="271" w:type="dxa"/>
            <w:tcBorders>
              <w:top w:val="nil"/>
              <w:left w:val="nil"/>
              <w:bottom w:val="nil"/>
              <w:right w:val="nil"/>
            </w:tcBorders>
            <w:shd w:val="clear" w:color="auto" w:fill="FDE9D9"/>
          </w:tcPr>
          <w:p w14:paraId="6AA8E224" w14:textId="07C946FB"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6BF8723E" w14:textId="4FB4C840"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Look for evidence that the procedure on handling and updating SDS’s is followed.</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543955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45FAA45"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DD0E9E" w14:textId="151438AC"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6.1.4</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986C5ED" w14:textId="4DB745D9" w:rsidR="00266963" w:rsidRPr="003F3482" w:rsidRDefault="00266963" w:rsidP="00266963">
            <w:pPr>
              <w:spacing w:after="0" w:line="240" w:lineRule="auto"/>
              <w:rPr>
                <w:rFonts w:ascii="Calibri" w:eastAsia="Times New Roman" w:hAnsi="Calibri" w:cs="Calibri"/>
                <w:sz w:val="24"/>
                <w:szCs w:val="24"/>
              </w:rPr>
            </w:pPr>
            <w:r w:rsidRPr="67F518E7">
              <w:rPr>
                <w:sz w:val="24"/>
                <w:szCs w:val="24"/>
              </w:rPr>
              <w:t>Do you take into account the shelf</w:t>
            </w:r>
            <w:r w:rsidR="3E2A88D1" w:rsidRPr="67F518E7">
              <w:rPr>
                <w:sz w:val="24"/>
                <w:szCs w:val="24"/>
              </w:rPr>
              <w:t>-</w:t>
            </w:r>
            <w:r w:rsidRPr="67F518E7">
              <w:rPr>
                <w:sz w:val="24"/>
                <w:szCs w:val="24"/>
              </w:rPr>
              <w:t>life data provided by the supplier?</w:t>
            </w:r>
          </w:p>
        </w:tc>
        <w:tc>
          <w:tcPr>
            <w:tcW w:w="271" w:type="dxa"/>
            <w:tcBorders>
              <w:top w:val="nil"/>
              <w:left w:val="nil"/>
              <w:bottom w:val="nil"/>
              <w:right w:val="nil"/>
            </w:tcBorders>
            <w:shd w:val="clear" w:color="auto" w:fill="FDE9D9"/>
          </w:tcPr>
          <w:p w14:paraId="6263D8C2" w14:textId="511C16DB"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2B7F6524" w14:textId="3DA5A4E7"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Look for a procedure to handle this data. The statement that the shelf life of the product is that of the container is acceptable.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157E7A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4BDACB5"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F3A7D08" w14:textId="43CEEAB0"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6.1.5</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1DB81A9" w14:textId="41F6CE0E"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Does the company operate a documented system to trace lot sources?</w:t>
            </w:r>
          </w:p>
        </w:tc>
        <w:tc>
          <w:tcPr>
            <w:tcW w:w="271" w:type="dxa"/>
            <w:tcBorders>
              <w:top w:val="nil"/>
              <w:left w:val="nil"/>
              <w:bottom w:val="nil"/>
              <w:right w:val="nil"/>
            </w:tcBorders>
            <w:shd w:val="clear" w:color="auto" w:fill="FDE9D9"/>
          </w:tcPr>
          <w:p w14:paraId="4D09FDA5" w14:textId="17F06E6E"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13548733" w14:textId="0AFF7B23" w:rsidR="00266963" w:rsidRPr="003F3482" w:rsidRDefault="00266963" w:rsidP="00266963">
            <w:pPr>
              <w:spacing w:after="0" w:line="240" w:lineRule="auto"/>
              <w:rPr>
                <w:rFonts w:ascii="Calibri" w:eastAsia="Times New Roman" w:hAnsi="Calibri" w:cs="Calibri"/>
                <w:sz w:val="24"/>
                <w:szCs w:val="24"/>
              </w:rPr>
            </w:pPr>
            <w:r w:rsidRPr="67F518E7">
              <w:rPr>
                <w:sz w:val="24"/>
                <w:szCs w:val="24"/>
              </w:rPr>
              <w:t xml:space="preserve">Verify by checking randomly a few invoices and </w:t>
            </w:r>
            <w:r w:rsidR="3E2A88D1" w:rsidRPr="67F518E7">
              <w:rPr>
                <w:sz w:val="24"/>
                <w:szCs w:val="24"/>
              </w:rPr>
              <w:t>looking</w:t>
            </w:r>
            <w:r w:rsidRPr="67F518E7">
              <w:rPr>
                <w:sz w:val="24"/>
                <w:szCs w:val="24"/>
              </w:rPr>
              <w:t xml:space="preserve"> for batch numbers.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CD3645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63F8A5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36EC41B" w14:textId="740E315C"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6.1.6</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B66086A" w14:textId="344BCF38"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Does the company operate a documented system for product recall?</w:t>
            </w:r>
          </w:p>
        </w:tc>
        <w:tc>
          <w:tcPr>
            <w:tcW w:w="271" w:type="dxa"/>
            <w:tcBorders>
              <w:top w:val="nil"/>
              <w:left w:val="nil"/>
              <w:bottom w:val="nil"/>
              <w:right w:val="nil"/>
            </w:tcBorders>
            <w:shd w:val="clear" w:color="auto" w:fill="FDE9D9"/>
          </w:tcPr>
          <w:p w14:paraId="545DA4B8" w14:textId="7926C520"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27851B5C" w14:textId="0623B760" w:rsidR="00266963" w:rsidRPr="003F3482" w:rsidRDefault="00266963" w:rsidP="00266963">
            <w:pPr>
              <w:spacing w:after="0" w:line="240" w:lineRule="auto"/>
              <w:rPr>
                <w:rFonts w:ascii="Calibri" w:eastAsia="Times New Roman" w:hAnsi="Calibri" w:cs="Calibri"/>
                <w:sz w:val="24"/>
                <w:szCs w:val="24"/>
              </w:rPr>
            </w:pPr>
            <w:r w:rsidRPr="67F518E7">
              <w:rPr>
                <w:sz w:val="24"/>
                <w:szCs w:val="24"/>
              </w:rPr>
              <w:t>Look for documentary evidence.  Check if there have been any recent product recalls (go back up to three years or last assessment) and establish if there was a written report.  Check in the report if the company knew to which customers they had delivered the questionable batch other than the customer(s) who had complained. A product recall procedure must include the responsibilities of each party, the decision</w:t>
            </w:r>
            <w:r w:rsidR="3E2A88D1" w:rsidRPr="67F518E7">
              <w:rPr>
                <w:sz w:val="24"/>
                <w:szCs w:val="24"/>
              </w:rPr>
              <w:t>-</w:t>
            </w:r>
            <w:r w:rsidRPr="67F518E7">
              <w:rPr>
                <w:sz w:val="24"/>
                <w:szCs w:val="24"/>
              </w:rPr>
              <w:t xml:space="preserve">making process to start a recall and the recall action plan components including communications.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8775D3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BB3116C"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CD73E4B" w14:textId="5F8884F1"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6.1.7</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87D8BC7" w14:textId="412D49EA"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Is the product recall procedure tested?</w:t>
            </w:r>
          </w:p>
        </w:tc>
        <w:tc>
          <w:tcPr>
            <w:tcW w:w="271" w:type="dxa"/>
            <w:tcBorders>
              <w:top w:val="nil"/>
              <w:left w:val="nil"/>
              <w:bottom w:val="nil"/>
              <w:right w:val="single" w:sz="4" w:space="0" w:color="auto"/>
            </w:tcBorders>
            <w:shd w:val="clear" w:color="auto" w:fill="FDE9D9"/>
          </w:tcPr>
          <w:p w14:paraId="63682489" w14:textId="017961C4"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2D4E9468" w14:textId="425B49C0"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A mock recall procedure must be in place and tested periodically</w:t>
            </w:r>
            <w:r w:rsidR="00895471">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AA01E3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5C4C3F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245B454" w14:textId="1360E865"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6.1.8</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723F971" w14:textId="425260EE"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Does the company operate a documented system for quarantining suspect product?</w:t>
            </w:r>
          </w:p>
        </w:tc>
        <w:tc>
          <w:tcPr>
            <w:tcW w:w="271" w:type="dxa"/>
            <w:tcBorders>
              <w:top w:val="nil"/>
              <w:left w:val="nil"/>
              <w:bottom w:val="nil"/>
              <w:right w:val="nil"/>
            </w:tcBorders>
            <w:shd w:val="clear" w:color="auto" w:fill="FDE9D9"/>
          </w:tcPr>
          <w:p w14:paraId="3A2558DD" w14:textId="13B4009A" w:rsidR="00266963" w:rsidRPr="003F3482" w:rsidRDefault="00266963" w:rsidP="00266963">
            <w:pPr>
              <w:spacing w:after="0" w:line="240" w:lineRule="auto"/>
              <w:rPr>
                <w:rFonts w:ascii="Calibri" w:eastAsia="Times New Roman" w:hAnsi="Calibri" w:cs="Calibri"/>
                <w:b/>
                <w:bCs/>
                <w:sz w:val="24"/>
                <w:szCs w:val="24"/>
              </w:rPr>
            </w:pPr>
            <w:r w:rsidRPr="006E1163">
              <w:rPr>
                <w:rFonts w:cstheme="minorHAnsi"/>
                <w:b/>
                <w:bCs/>
                <w:sz w:val="24"/>
                <w:szCs w:val="24"/>
              </w:rPr>
              <w:t> </w:t>
            </w:r>
          </w:p>
        </w:tc>
        <w:tc>
          <w:tcPr>
            <w:tcW w:w="10157" w:type="dxa"/>
            <w:tcBorders>
              <w:top w:val="nil"/>
              <w:left w:val="single" w:sz="4" w:space="0" w:color="auto"/>
              <w:bottom w:val="single" w:sz="4" w:space="0" w:color="auto"/>
              <w:right w:val="single" w:sz="4" w:space="0" w:color="auto"/>
            </w:tcBorders>
            <w:shd w:val="clear" w:color="auto" w:fill="FDE9D9"/>
          </w:tcPr>
          <w:p w14:paraId="45CEF704" w14:textId="7B87C8C4" w:rsidR="00266963" w:rsidRPr="003F3482" w:rsidRDefault="00266963" w:rsidP="00266963">
            <w:pPr>
              <w:spacing w:after="0" w:line="240" w:lineRule="auto"/>
              <w:rPr>
                <w:rFonts w:ascii="Calibri" w:eastAsia="Times New Roman" w:hAnsi="Calibri" w:cs="Calibri"/>
                <w:sz w:val="24"/>
                <w:szCs w:val="24"/>
              </w:rPr>
            </w:pPr>
            <w:r w:rsidRPr="006E1163">
              <w:rPr>
                <w:rFonts w:cstheme="minorHAnsi"/>
                <w:sz w:val="24"/>
                <w:szCs w:val="24"/>
              </w:rPr>
              <w:t>Look for documentary evidence.  Instead of dedicated areas, there can also be special labels and IT quarantining.</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E7416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D7DCB62"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F99AE28" w14:textId="07C0322D" w:rsidR="00266963" w:rsidRPr="003F3482" w:rsidRDefault="00266963" w:rsidP="00266963">
            <w:pPr>
              <w:spacing w:after="0" w:line="240" w:lineRule="auto"/>
              <w:rPr>
                <w:rFonts w:ascii="Calibri" w:eastAsia="Times New Roman" w:hAnsi="Calibri" w:cs="Calibri"/>
                <w:sz w:val="24"/>
                <w:szCs w:val="24"/>
              </w:rPr>
            </w:pPr>
            <w:r w:rsidRPr="002F288A">
              <w:rPr>
                <w:rFonts w:cstheme="minorHAnsi"/>
                <w:b/>
                <w:bCs/>
                <w:sz w:val="24"/>
                <w:szCs w:val="24"/>
              </w:rPr>
              <w:t>6.2</w:t>
            </w:r>
            <w:r w:rsidR="006A4C33">
              <w:rPr>
                <w:rFonts w:cstheme="minorHAnsi"/>
                <w:b/>
                <w:bCs/>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5BAE769" w14:textId="38324EB4" w:rsidR="00266963" w:rsidRPr="003F3482" w:rsidRDefault="00266963" w:rsidP="00266963">
            <w:pPr>
              <w:spacing w:after="0" w:line="240" w:lineRule="auto"/>
              <w:rPr>
                <w:rFonts w:ascii="Calibri" w:eastAsia="Times New Roman" w:hAnsi="Calibri" w:cs="Calibri"/>
                <w:sz w:val="24"/>
                <w:szCs w:val="24"/>
              </w:rPr>
            </w:pPr>
            <w:bookmarkStart w:id="32" w:name="Arevisitorsandserviceproviderstothecomp"/>
            <w:r w:rsidRPr="002F288A">
              <w:rPr>
                <w:rFonts w:cstheme="minorHAnsi"/>
                <w:b/>
                <w:bCs/>
                <w:sz w:val="24"/>
                <w:szCs w:val="24"/>
              </w:rPr>
              <w:t xml:space="preserve">Are visitors and service providers to the company premises provided with the information </w:t>
            </w:r>
            <w:r w:rsidRPr="002F288A">
              <w:rPr>
                <w:rFonts w:cstheme="minorHAnsi"/>
                <w:b/>
                <w:bCs/>
                <w:sz w:val="24"/>
                <w:szCs w:val="24"/>
              </w:rPr>
              <w:lastRenderedPageBreak/>
              <w:t>necessary to ensure their safety?</w:t>
            </w:r>
            <w:bookmarkEnd w:id="32"/>
          </w:p>
        </w:tc>
        <w:tc>
          <w:tcPr>
            <w:tcW w:w="271" w:type="dxa"/>
            <w:tcBorders>
              <w:top w:val="nil"/>
              <w:left w:val="nil"/>
              <w:bottom w:val="single" w:sz="4" w:space="0" w:color="auto"/>
              <w:right w:val="single" w:sz="4" w:space="0" w:color="auto"/>
            </w:tcBorders>
            <w:shd w:val="clear" w:color="auto" w:fill="FDE9D9"/>
          </w:tcPr>
          <w:p w14:paraId="3E4C676F" w14:textId="7D02245B"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lastRenderedPageBreak/>
              <w:t> </w:t>
            </w:r>
          </w:p>
        </w:tc>
        <w:tc>
          <w:tcPr>
            <w:tcW w:w="10157" w:type="dxa"/>
            <w:tcBorders>
              <w:top w:val="single" w:sz="4" w:space="0" w:color="auto"/>
              <w:left w:val="nil"/>
              <w:bottom w:val="single" w:sz="4" w:space="0" w:color="auto"/>
              <w:right w:val="single" w:sz="4" w:space="0" w:color="auto"/>
            </w:tcBorders>
            <w:shd w:val="clear" w:color="auto" w:fill="FDE9D9"/>
          </w:tcPr>
          <w:p w14:paraId="1428E152" w14:textId="5639B683" w:rsidR="00266963" w:rsidRPr="003F3482" w:rsidRDefault="00266963" w:rsidP="00266963">
            <w:pPr>
              <w:spacing w:after="0" w:line="240" w:lineRule="auto"/>
              <w:rPr>
                <w:rFonts w:ascii="Calibri" w:eastAsia="Times New Roman" w:hAnsi="Calibri" w:cs="Calibri"/>
                <w:sz w:val="24"/>
                <w:szCs w:val="24"/>
              </w:rPr>
            </w:pPr>
            <w:r w:rsidRPr="002F288A">
              <w:rPr>
                <w:rFonts w:cstheme="minorHAnsi"/>
                <w:b/>
                <w:bCs/>
                <w:sz w:val="24"/>
                <w:szCs w:val="24"/>
              </w:rPr>
              <w:t>Are visitors and service providers to the company premises provided with the information necessary to ensure their safety?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F58D20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0FECDD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CC83E67" w14:textId="7351A6C3"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6.2.1</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90EE776" w14:textId="60B1A471"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Are visitors and service providers:</w:t>
            </w:r>
          </w:p>
        </w:tc>
        <w:tc>
          <w:tcPr>
            <w:tcW w:w="271" w:type="dxa"/>
            <w:tcBorders>
              <w:top w:val="nil"/>
              <w:left w:val="nil"/>
              <w:bottom w:val="single" w:sz="4" w:space="0" w:color="auto"/>
              <w:right w:val="single" w:sz="4" w:space="0" w:color="auto"/>
            </w:tcBorders>
            <w:shd w:val="clear" w:color="auto" w:fill="FDE9D9"/>
          </w:tcPr>
          <w:p w14:paraId="1BD25EE1" w14:textId="19FE6FC6"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08E9C60" w14:textId="5112C7E9"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Verify from records.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A12096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1CCCF54"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0800032" w14:textId="1E776C72"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6.2.1</w:t>
            </w:r>
            <w:r w:rsidR="00A238C3">
              <w:rPr>
                <w:rFonts w:cstheme="minorHAnsi"/>
                <w:sz w:val="24"/>
                <w:szCs w:val="24"/>
              </w:rPr>
              <w:t>.</w:t>
            </w:r>
            <w:r w:rsidRPr="002F288A">
              <w:rPr>
                <w:rFonts w:cstheme="minorHAnsi"/>
                <w:sz w:val="24"/>
                <w:szCs w:val="24"/>
              </w:rPr>
              <w:t>a</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994541B" w14:textId="539001C9"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 registered upon arrival?</w:t>
            </w:r>
          </w:p>
        </w:tc>
        <w:tc>
          <w:tcPr>
            <w:tcW w:w="271" w:type="dxa"/>
            <w:tcBorders>
              <w:top w:val="nil"/>
              <w:left w:val="nil"/>
              <w:bottom w:val="single" w:sz="4" w:space="0" w:color="auto"/>
              <w:right w:val="single" w:sz="4" w:space="0" w:color="auto"/>
            </w:tcBorders>
            <w:shd w:val="clear" w:color="auto" w:fill="FDE9D9"/>
          </w:tcPr>
          <w:p w14:paraId="2A6B76C3" w14:textId="2531E1D4"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7B7E057" w14:textId="426B0FF8"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The assessor should verify findings in this question during Site Inspection</w:t>
            </w:r>
            <w:r w:rsidR="00ED47FC">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426711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279958C"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2E41ED" w14:textId="66881094"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6.2.1</w:t>
            </w:r>
            <w:r w:rsidR="00A238C3">
              <w:rPr>
                <w:rFonts w:cstheme="minorHAnsi"/>
                <w:sz w:val="24"/>
                <w:szCs w:val="24"/>
              </w:rPr>
              <w:t>.</w:t>
            </w:r>
            <w:r w:rsidRPr="002F288A">
              <w:rPr>
                <w:rFonts w:cstheme="minorHAnsi"/>
                <w:sz w:val="24"/>
                <w:szCs w:val="24"/>
              </w:rPr>
              <w:t>b</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68A409FF" w14:textId="56A166A4"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 given information relevant to the hazards they may face?</w:t>
            </w:r>
          </w:p>
        </w:tc>
        <w:tc>
          <w:tcPr>
            <w:tcW w:w="271" w:type="dxa"/>
            <w:tcBorders>
              <w:top w:val="nil"/>
              <w:left w:val="nil"/>
              <w:bottom w:val="single" w:sz="4" w:space="0" w:color="auto"/>
              <w:right w:val="single" w:sz="4" w:space="0" w:color="auto"/>
            </w:tcBorders>
            <w:shd w:val="clear" w:color="auto" w:fill="FDE9D9"/>
          </w:tcPr>
          <w:p w14:paraId="782060DD" w14:textId="4819C4DE"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D30E757" w14:textId="205067F3"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The assessor should verify findings in this question during Site Inspection</w:t>
            </w:r>
            <w:r w:rsidR="00ED47FC">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8279B3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D373709"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B0D0318" w14:textId="0CF0DC54"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6.2.1</w:t>
            </w:r>
            <w:r w:rsidR="00C77625">
              <w:rPr>
                <w:rFonts w:cstheme="minorHAnsi"/>
                <w:sz w:val="24"/>
                <w:szCs w:val="24"/>
              </w:rPr>
              <w:t>.</w:t>
            </w:r>
            <w:r w:rsidRPr="002F288A">
              <w:rPr>
                <w:rFonts w:cstheme="minorHAnsi"/>
                <w:sz w:val="24"/>
                <w:szCs w:val="24"/>
              </w:rPr>
              <w:t>c</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D3CA030" w14:textId="3B6A77CC"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 provided with appropriate personal protective equipment?</w:t>
            </w:r>
          </w:p>
        </w:tc>
        <w:tc>
          <w:tcPr>
            <w:tcW w:w="271" w:type="dxa"/>
            <w:tcBorders>
              <w:top w:val="nil"/>
              <w:left w:val="nil"/>
              <w:bottom w:val="single" w:sz="4" w:space="0" w:color="auto"/>
              <w:right w:val="single" w:sz="4" w:space="0" w:color="auto"/>
            </w:tcBorders>
            <w:shd w:val="clear" w:color="auto" w:fill="FDE9D9"/>
          </w:tcPr>
          <w:p w14:paraId="39DA1D91" w14:textId="07FBBE71"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FAD0C21" w14:textId="47B09A5C"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The assessor should verify findings in this question during Site Inspection</w:t>
            </w:r>
            <w:r w:rsidR="00ED47FC">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CB740A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E784389"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AEF3A6" w14:textId="0F413ED6"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6.2.2</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1C629AE" w14:textId="65E00422"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Is this covered by a written procedure?</w:t>
            </w:r>
          </w:p>
        </w:tc>
        <w:tc>
          <w:tcPr>
            <w:tcW w:w="271" w:type="dxa"/>
            <w:tcBorders>
              <w:top w:val="nil"/>
              <w:left w:val="nil"/>
              <w:bottom w:val="single" w:sz="4" w:space="0" w:color="auto"/>
              <w:right w:val="single" w:sz="4" w:space="0" w:color="auto"/>
            </w:tcBorders>
            <w:shd w:val="clear" w:color="auto" w:fill="FDE9D9"/>
          </w:tcPr>
          <w:p w14:paraId="1A39D427" w14:textId="1E8E7A34"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378C8AC6" w14:textId="7E82AFA3"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The assessor should verify findings in this question during Site Inspection</w:t>
            </w:r>
            <w:r w:rsidR="00C77625">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5B4A70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8C0E29D"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26AFA56" w14:textId="551453AF" w:rsidR="00266963" w:rsidRPr="003F3482" w:rsidRDefault="00266963" w:rsidP="00266963">
            <w:pPr>
              <w:spacing w:after="0" w:line="240" w:lineRule="auto"/>
              <w:rPr>
                <w:rFonts w:ascii="Calibri" w:eastAsia="Times New Roman" w:hAnsi="Calibri" w:cs="Calibri"/>
                <w:sz w:val="24"/>
                <w:szCs w:val="24"/>
              </w:rPr>
            </w:pPr>
            <w:r w:rsidRPr="002F288A">
              <w:rPr>
                <w:rFonts w:cstheme="minorHAnsi"/>
                <w:b/>
                <w:bCs/>
                <w:sz w:val="24"/>
                <w:szCs w:val="24"/>
              </w:rPr>
              <w:t>6.3</w:t>
            </w:r>
            <w:r w:rsidR="006A4C33">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4D12857D" w14:textId="1EF9768B" w:rsidR="00266963" w:rsidRPr="003F3482" w:rsidRDefault="00266963" w:rsidP="00266963">
            <w:pPr>
              <w:spacing w:after="0" w:line="240" w:lineRule="auto"/>
              <w:rPr>
                <w:rFonts w:ascii="Calibri" w:eastAsia="Times New Roman" w:hAnsi="Calibri" w:cs="Calibri"/>
                <w:sz w:val="24"/>
                <w:szCs w:val="24"/>
              </w:rPr>
            </w:pPr>
            <w:bookmarkStart w:id="33" w:name="Arecontractorsprovidedwithrelevant"/>
            <w:r w:rsidRPr="002F288A">
              <w:rPr>
                <w:rFonts w:cstheme="minorHAnsi"/>
                <w:b/>
                <w:bCs/>
                <w:sz w:val="24"/>
                <w:szCs w:val="24"/>
              </w:rPr>
              <w:t>Are contractors provided with relevant health, safety and environmental information?</w:t>
            </w:r>
            <w:bookmarkEnd w:id="33"/>
          </w:p>
        </w:tc>
        <w:tc>
          <w:tcPr>
            <w:tcW w:w="271" w:type="dxa"/>
            <w:tcBorders>
              <w:top w:val="nil"/>
              <w:left w:val="nil"/>
              <w:bottom w:val="single" w:sz="4" w:space="0" w:color="auto"/>
              <w:right w:val="single" w:sz="4" w:space="0" w:color="auto"/>
            </w:tcBorders>
            <w:shd w:val="clear" w:color="auto" w:fill="FDE9D9"/>
          </w:tcPr>
          <w:p w14:paraId="5A97FADA" w14:textId="634583F1"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137F735C" w14:textId="7CE39F65" w:rsidR="00266963" w:rsidRPr="003F3482" w:rsidRDefault="00266963" w:rsidP="00266963">
            <w:pPr>
              <w:spacing w:after="0" w:line="240" w:lineRule="auto"/>
              <w:rPr>
                <w:rFonts w:ascii="Calibri" w:eastAsia="Times New Roman" w:hAnsi="Calibri" w:cs="Calibri"/>
                <w:sz w:val="24"/>
                <w:szCs w:val="24"/>
              </w:rPr>
            </w:pPr>
            <w:r w:rsidRPr="002F288A">
              <w:rPr>
                <w:rFonts w:cstheme="minorHAnsi"/>
                <w:b/>
                <w:bCs/>
                <w:sz w:val="24"/>
                <w:szCs w:val="24"/>
              </w:rPr>
              <w:t>Are contractors provided with relevant health, safety and environmental information?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B79550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8427DC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4DC68A9" w14:textId="07DB4668"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6.3.1</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6A817C7" w14:textId="5DAB12A5"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Are contractors provided with:</w:t>
            </w:r>
          </w:p>
        </w:tc>
        <w:tc>
          <w:tcPr>
            <w:tcW w:w="271" w:type="dxa"/>
            <w:tcBorders>
              <w:top w:val="nil"/>
              <w:left w:val="nil"/>
              <w:bottom w:val="single" w:sz="4" w:space="0" w:color="auto"/>
              <w:right w:val="single" w:sz="4" w:space="0" w:color="auto"/>
            </w:tcBorders>
            <w:shd w:val="clear" w:color="auto" w:fill="FDE9D9"/>
          </w:tcPr>
          <w:p w14:paraId="39A4F4DA" w14:textId="06F72175"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8521495" w14:textId="12B8E9A9"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Verify that there is a procedure for providing information, protective equipment and where applicable</w:t>
            </w:r>
            <w:r w:rsidR="005D252A">
              <w:rPr>
                <w:rFonts w:cstheme="minorHAnsi"/>
                <w:sz w:val="24"/>
                <w:szCs w:val="24"/>
              </w:rPr>
              <w:t>,</w:t>
            </w:r>
            <w:r w:rsidRPr="002F288A">
              <w:rPr>
                <w:rFonts w:cstheme="minorHAnsi"/>
                <w:sz w:val="24"/>
                <w:szCs w:val="24"/>
              </w:rPr>
              <w:t xml:space="preserve"> training for </w:t>
            </w:r>
            <w:r w:rsidR="005D252A" w:rsidRPr="002F288A">
              <w:rPr>
                <w:rFonts w:cstheme="minorHAnsi"/>
                <w:sz w:val="24"/>
                <w:szCs w:val="24"/>
              </w:rPr>
              <w:t>on-site</w:t>
            </w:r>
            <w:r w:rsidRPr="002F288A">
              <w:rPr>
                <w:rFonts w:cstheme="minorHAnsi"/>
                <w:sz w:val="24"/>
                <w:szCs w:val="24"/>
              </w:rPr>
              <w:t xml:space="preserve"> contractors.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FEC533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77D1838"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5C661C5A" w14:textId="0228B17E" w:rsidR="00266963" w:rsidRPr="00C35969" w:rsidRDefault="00266963" w:rsidP="00266963">
            <w:pPr>
              <w:spacing w:after="0" w:line="240" w:lineRule="auto"/>
              <w:rPr>
                <w:rFonts w:ascii="Calibri" w:eastAsia="Times New Roman" w:hAnsi="Calibri" w:cs="Calibri"/>
                <w:sz w:val="24"/>
                <w:szCs w:val="24"/>
              </w:rPr>
            </w:pPr>
            <w:r w:rsidRPr="00C35969">
              <w:rPr>
                <w:rFonts w:ascii="Calibri" w:hAnsi="Calibri" w:cs="Calibri"/>
                <w:sz w:val="24"/>
                <w:szCs w:val="24"/>
              </w:rPr>
              <w:t>6.3.1</w:t>
            </w:r>
            <w:r w:rsidR="00C35969" w:rsidRPr="00C35969">
              <w:rPr>
                <w:rFonts w:ascii="Calibri" w:hAnsi="Calibri" w:cs="Calibri"/>
                <w:sz w:val="24"/>
                <w:szCs w:val="24"/>
              </w:rPr>
              <w:t>.</w:t>
            </w:r>
            <w:r w:rsidRPr="00C35969">
              <w:rPr>
                <w:rFonts w:ascii="Calibri" w:hAnsi="Calibri" w:cs="Calibri"/>
                <w:sz w:val="24"/>
                <w:szCs w:val="24"/>
              </w:rPr>
              <w:t>a</w:t>
            </w:r>
            <w:r w:rsidR="006A4C33">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545A8827" w14:textId="14371995" w:rsidR="00266963" w:rsidRPr="007572E9" w:rsidRDefault="00266963" w:rsidP="00266963">
            <w:pPr>
              <w:spacing w:after="0" w:line="240" w:lineRule="auto"/>
              <w:rPr>
                <w:rFonts w:ascii="Calibri" w:eastAsia="Times New Roman" w:hAnsi="Calibri" w:cs="Calibri"/>
                <w:sz w:val="24"/>
                <w:szCs w:val="24"/>
              </w:rPr>
            </w:pPr>
            <w:r w:rsidRPr="007572E9">
              <w:rPr>
                <w:rFonts w:ascii="Calibri" w:hAnsi="Calibri" w:cs="Calibri"/>
                <w:sz w:val="24"/>
                <w:szCs w:val="24"/>
              </w:rPr>
              <w:t>- information relevant to the job to be done?</w:t>
            </w:r>
          </w:p>
        </w:tc>
        <w:tc>
          <w:tcPr>
            <w:tcW w:w="271" w:type="dxa"/>
            <w:tcBorders>
              <w:top w:val="single" w:sz="4" w:space="0" w:color="auto"/>
              <w:left w:val="nil"/>
              <w:bottom w:val="single" w:sz="4" w:space="0" w:color="auto"/>
              <w:right w:val="single" w:sz="4" w:space="0" w:color="auto"/>
            </w:tcBorders>
            <w:shd w:val="clear" w:color="auto" w:fill="FDE9D9"/>
          </w:tcPr>
          <w:p w14:paraId="302629BE" w14:textId="5ED85022" w:rsidR="00266963" w:rsidRPr="003F3482" w:rsidRDefault="00266963" w:rsidP="00266963">
            <w:pPr>
              <w:spacing w:after="0" w:line="240" w:lineRule="auto"/>
              <w:rPr>
                <w:rFonts w:ascii="Calibri" w:eastAsia="Times New Roman" w:hAnsi="Calibri" w:cs="Calibri"/>
                <w:b/>
                <w:bCs/>
                <w:sz w:val="24"/>
                <w:szCs w:val="24"/>
              </w:rPr>
            </w:pPr>
            <w:r>
              <w:rPr>
                <w:rFonts w:ascii="Calibri" w:hAnsi="Calibri" w:cs="Calibri"/>
              </w:rPr>
              <w:t> </w:t>
            </w:r>
          </w:p>
        </w:tc>
        <w:tc>
          <w:tcPr>
            <w:tcW w:w="10157" w:type="dxa"/>
            <w:tcBorders>
              <w:top w:val="single" w:sz="4" w:space="0" w:color="auto"/>
              <w:left w:val="nil"/>
              <w:bottom w:val="single" w:sz="4" w:space="0" w:color="auto"/>
              <w:right w:val="single" w:sz="4" w:space="0" w:color="auto"/>
            </w:tcBorders>
            <w:shd w:val="clear" w:color="auto" w:fill="FDE9D9"/>
          </w:tcPr>
          <w:p w14:paraId="431C353D" w14:textId="5602E54E" w:rsidR="00266963" w:rsidRPr="00E35F90" w:rsidRDefault="00266963" w:rsidP="00266963">
            <w:pPr>
              <w:spacing w:after="0" w:line="240" w:lineRule="auto"/>
              <w:rPr>
                <w:rFonts w:ascii="Calibri" w:eastAsia="Times New Roman" w:hAnsi="Calibri" w:cs="Calibri"/>
                <w:sz w:val="24"/>
                <w:szCs w:val="24"/>
              </w:rPr>
            </w:pPr>
            <w:r w:rsidRPr="00E35F90">
              <w:rPr>
                <w:rFonts w:ascii="Calibri" w:hAnsi="Calibri" w:cs="Calibri"/>
                <w:sz w:val="24"/>
                <w:szCs w:val="24"/>
              </w:rPr>
              <w:t>The assessor should verify findings in this question during Site Inspection</w:t>
            </w:r>
            <w:r w:rsidR="00C35674">
              <w:rPr>
                <w:rFonts w:ascii="Calibri"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C334F7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E025AF7"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A545D88" w14:textId="6E2DDA9B"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6.1.3</w:t>
            </w:r>
            <w:r w:rsidR="00C35969">
              <w:rPr>
                <w:rFonts w:cstheme="minorHAnsi"/>
                <w:sz w:val="24"/>
                <w:szCs w:val="24"/>
              </w:rPr>
              <w:t>.</w:t>
            </w:r>
            <w:r w:rsidRPr="002F288A">
              <w:rPr>
                <w:rFonts w:cstheme="minorHAnsi"/>
                <w:sz w:val="24"/>
                <w:szCs w:val="24"/>
              </w:rPr>
              <w:t>b</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194EEE4" w14:textId="4029D59D"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 appropriate training if necessary?</w:t>
            </w:r>
          </w:p>
        </w:tc>
        <w:tc>
          <w:tcPr>
            <w:tcW w:w="271" w:type="dxa"/>
            <w:tcBorders>
              <w:top w:val="nil"/>
              <w:left w:val="nil"/>
              <w:bottom w:val="nil"/>
              <w:right w:val="single" w:sz="4" w:space="0" w:color="auto"/>
            </w:tcBorders>
            <w:shd w:val="clear" w:color="auto" w:fill="FDE9D9"/>
          </w:tcPr>
          <w:p w14:paraId="599D7B6A" w14:textId="138612D2" w:rsidR="00266963" w:rsidRPr="003F3482" w:rsidRDefault="00266963" w:rsidP="00266963">
            <w:pPr>
              <w:spacing w:after="0" w:line="240" w:lineRule="auto"/>
              <w:rPr>
                <w:rFonts w:ascii="Calibri" w:eastAsia="Times New Roman" w:hAnsi="Calibri" w:cs="Calibri"/>
                <w:b/>
                <w:bCs/>
                <w:sz w:val="24"/>
                <w:szCs w:val="24"/>
              </w:rPr>
            </w:pPr>
            <w:r w:rsidRPr="002F288A">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9948281" w14:textId="4823BBED" w:rsidR="00266963" w:rsidRPr="003F3482" w:rsidRDefault="00266963" w:rsidP="00266963">
            <w:pPr>
              <w:spacing w:after="0" w:line="240" w:lineRule="auto"/>
              <w:rPr>
                <w:rFonts w:ascii="Calibri" w:eastAsia="Times New Roman" w:hAnsi="Calibri" w:cs="Calibri"/>
                <w:sz w:val="24"/>
                <w:szCs w:val="24"/>
              </w:rPr>
            </w:pPr>
            <w:r w:rsidRPr="002F288A">
              <w:rPr>
                <w:rFonts w:cstheme="minorHAnsi"/>
                <w:sz w:val="24"/>
                <w:szCs w:val="24"/>
              </w:rPr>
              <w:t>The assessor should verify findings in this question during Site Inspection</w:t>
            </w:r>
            <w:r w:rsidR="00C35674">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15F3F0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1EE1E3E"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007BF01" w14:textId="7028501D" w:rsidR="00266963" w:rsidRPr="00E35F90" w:rsidRDefault="00266963" w:rsidP="00266963">
            <w:pPr>
              <w:spacing w:after="0" w:line="240" w:lineRule="auto"/>
              <w:rPr>
                <w:rFonts w:ascii="Calibri" w:eastAsia="Times New Roman" w:hAnsi="Calibri" w:cs="Calibri"/>
                <w:sz w:val="24"/>
                <w:szCs w:val="24"/>
              </w:rPr>
            </w:pPr>
            <w:r w:rsidRPr="00E35F90">
              <w:rPr>
                <w:rFonts w:ascii="Calibri" w:hAnsi="Calibri" w:cs="Calibri"/>
                <w:sz w:val="24"/>
                <w:szCs w:val="24"/>
              </w:rPr>
              <w:t>6.1.3</w:t>
            </w:r>
            <w:r w:rsidR="00E35F90" w:rsidRPr="00E35F90">
              <w:rPr>
                <w:rFonts w:ascii="Calibri" w:hAnsi="Calibri" w:cs="Calibri"/>
                <w:sz w:val="24"/>
                <w:szCs w:val="24"/>
              </w:rPr>
              <w:t>.</w:t>
            </w:r>
            <w:r w:rsidRPr="00E35F90">
              <w:rPr>
                <w:rFonts w:ascii="Calibri" w:hAnsi="Calibri" w:cs="Calibri"/>
                <w:sz w:val="24"/>
                <w:szCs w:val="24"/>
              </w:rPr>
              <w:t>c</w:t>
            </w:r>
            <w:r w:rsidR="006A4C33">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343745FB" w14:textId="74BF2FDF" w:rsidR="00266963" w:rsidRPr="00E35F90" w:rsidRDefault="00266963" w:rsidP="00266963">
            <w:pPr>
              <w:spacing w:after="0" w:line="240" w:lineRule="auto"/>
              <w:rPr>
                <w:rFonts w:ascii="Calibri" w:eastAsia="Times New Roman" w:hAnsi="Calibri" w:cs="Calibri"/>
                <w:sz w:val="24"/>
                <w:szCs w:val="24"/>
              </w:rPr>
            </w:pPr>
            <w:r w:rsidRPr="00E35F90">
              <w:rPr>
                <w:rFonts w:ascii="Calibri" w:hAnsi="Calibri" w:cs="Calibri"/>
                <w:sz w:val="24"/>
                <w:szCs w:val="24"/>
              </w:rPr>
              <w:t>- appropriate personal protective equipment?</w:t>
            </w:r>
          </w:p>
        </w:tc>
        <w:tc>
          <w:tcPr>
            <w:tcW w:w="271" w:type="dxa"/>
            <w:tcBorders>
              <w:top w:val="nil"/>
              <w:left w:val="nil"/>
              <w:bottom w:val="nil"/>
              <w:right w:val="single" w:sz="4" w:space="0" w:color="auto"/>
            </w:tcBorders>
            <w:shd w:val="clear" w:color="auto" w:fill="FDE9D9"/>
          </w:tcPr>
          <w:p w14:paraId="47848600" w14:textId="727B129A" w:rsidR="00266963" w:rsidRPr="003F3482" w:rsidRDefault="00266963" w:rsidP="00266963">
            <w:pPr>
              <w:spacing w:after="0" w:line="240" w:lineRule="auto"/>
              <w:rPr>
                <w:rFonts w:ascii="Calibri" w:eastAsia="Times New Roman" w:hAnsi="Calibri" w:cs="Calibri"/>
                <w:b/>
                <w:bCs/>
                <w:sz w:val="24"/>
                <w:szCs w:val="24"/>
              </w:rPr>
            </w:pPr>
            <w:r>
              <w:rPr>
                <w:rFonts w:ascii="Calibri" w:hAnsi="Calibri" w:cs="Calibri"/>
              </w:rPr>
              <w:t> </w:t>
            </w:r>
          </w:p>
        </w:tc>
        <w:tc>
          <w:tcPr>
            <w:tcW w:w="10157" w:type="dxa"/>
            <w:tcBorders>
              <w:top w:val="single" w:sz="4" w:space="0" w:color="auto"/>
              <w:left w:val="nil"/>
              <w:bottom w:val="single" w:sz="4" w:space="0" w:color="auto"/>
              <w:right w:val="single" w:sz="4" w:space="0" w:color="auto"/>
            </w:tcBorders>
            <w:shd w:val="clear" w:color="auto" w:fill="FDE9D9"/>
          </w:tcPr>
          <w:p w14:paraId="42158358" w14:textId="76F86E66" w:rsidR="00266963" w:rsidRPr="00C35674" w:rsidRDefault="00266963" w:rsidP="00266963">
            <w:pPr>
              <w:spacing w:after="0" w:line="240" w:lineRule="auto"/>
              <w:rPr>
                <w:rFonts w:ascii="Calibri" w:eastAsia="Times New Roman" w:hAnsi="Calibri" w:cs="Calibri"/>
                <w:sz w:val="24"/>
                <w:szCs w:val="24"/>
              </w:rPr>
            </w:pPr>
            <w:r w:rsidRPr="00C35674">
              <w:rPr>
                <w:rFonts w:ascii="Calibri" w:hAnsi="Calibri" w:cs="Calibri"/>
                <w:sz w:val="24"/>
                <w:szCs w:val="24"/>
              </w:rPr>
              <w:t>The assessor should verify findings in this question during Site Inspection</w:t>
            </w:r>
            <w:r w:rsidR="00C35674">
              <w:rPr>
                <w:rFonts w:ascii="Calibri"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E5C9C8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7A7A355"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52BBEC5" w14:textId="5596575A" w:rsidR="00266963" w:rsidRPr="003F3482" w:rsidRDefault="00266963" w:rsidP="00266963">
            <w:pPr>
              <w:spacing w:after="0" w:line="240" w:lineRule="auto"/>
              <w:rPr>
                <w:rFonts w:ascii="Calibri" w:eastAsia="Times New Roman" w:hAnsi="Calibri" w:cs="Calibri"/>
                <w:sz w:val="24"/>
                <w:szCs w:val="24"/>
              </w:rPr>
            </w:pPr>
            <w:r>
              <w:rPr>
                <w:rFonts w:ascii="Calibri" w:hAnsi="Calibri" w:cs="Calibri"/>
              </w:rPr>
              <w:t>6.3.2</w:t>
            </w:r>
            <w:r w:rsidR="006A4C33">
              <w:rPr>
                <w:rFonts w:ascii="Calibri" w:hAnsi="Calibri" w:cs="Calibri"/>
              </w:rPr>
              <w:t>.</w:t>
            </w:r>
          </w:p>
        </w:tc>
        <w:tc>
          <w:tcPr>
            <w:tcW w:w="2471" w:type="dxa"/>
            <w:tcBorders>
              <w:top w:val="nil"/>
              <w:left w:val="nil"/>
              <w:bottom w:val="single" w:sz="4" w:space="0" w:color="auto"/>
              <w:right w:val="single" w:sz="4" w:space="0" w:color="auto"/>
            </w:tcBorders>
            <w:shd w:val="clear" w:color="auto" w:fill="FDE9D9"/>
          </w:tcPr>
          <w:p w14:paraId="6A426421" w14:textId="1FF4B5BD" w:rsidR="00266963" w:rsidRPr="001077CF" w:rsidRDefault="00266963" w:rsidP="00266963">
            <w:pPr>
              <w:spacing w:after="0" w:line="240" w:lineRule="auto"/>
              <w:rPr>
                <w:rFonts w:ascii="Calibri" w:eastAsia="Times New Roman" w:hAnsi="Calibri" w:cs="Calibri"/>
                <w:sz w:val="24"/>
                <w:szCs w:val="24"/>
              </w:rPr>
            </w:pPr>
            <w:r w:rsidRPr="001077CF">
              <w:rPr>
                <w:rFonts w:ascii="Calibri" w:hAnsi="Calibri" w:cs="Calibri"/>
                <w:sz w:val="24"/>
                <w:szCs w:val="24"/>
              </w:rPr>
              <w:t xml:space="preserve">Do you have a marking or transport information card scheme for non-dangerous goods if </w:t>
            </w:r>
            <w:r w:rsidRPr="001077CF">
              <w:rPr>
                <w:rFonts w:ascii="Calibri" w:hAnsi="Calibri" w:cs="Calibri"/>
                <w:sz w:val="24"/>
                <w:szCs w:val="24"/>
              </w:rPr>
              <w:lastRenderedPageBreak/>
              <w:t>this is part of a voluntary scheme?</w:t>
            </w:r>
          </w:p>
        </w:tc>
        <w:tc>
          <w:tcPr>
            <w:tcW w:w="271" w:type="dxa"/>
            <w:tcBorders>
              <w:top w:val="nil"/>
              <w:left w:val="nil"/>
              <w:bottom w:val="nil"/>
              <w:right w:val="single" w:sz="4" w:space="0" w:color="auto"/>
            </w:tcBorders>
            <w:shd w:val="clear" w:color="auto" w:fill="FDE9D9"/>
          </w:tcPr>
          <w:p w14:paraId="10083AA8" w14:textId="0F985C54" w:rsidR="00266963" w:rsidRPr="003F3482" w:rsidRDefault="00266963" w:rsidP="00266963">
            <w:pPr>
              <w:spacing w:after="0" w:line="240" w:lineRule="auto"/>
              <w:rPr>
                <w:rFonts w:ascii="Calibri" w:eastAsia="Times New Roman" w:hAnsi="Calibri" w:cs="Calibri"/>
                <w:b/>
                <w:bCs/>
                <w:sz w:val="24"/>
                <w:szCs w:val="24"/>
              </w:rPr>
            </w:pPr>
            <w:r>
              <w:rPr>
                <w:rFonts w:ascii="Calibri" w:hAnsi="Calibri" w:cs="Calibri"/>
              </w:rPr>
              <w:lastRenderedPageBreak/>
              <w:t> </w:t>
            </w:r>
          </w:p>
        </w:tc>
        <w:tc>
          <w:tcPr>
            <w:tcW w:w="10157" w:type="dxa"/>
            <w:tcBorders>
              <w:top w:val="nil"/>
              <w:left w:val="nil"/>
              <w:bottom w:val="single" w:sz="4" w:space="0" w:color="auto"/>
              <w:right w:val="single" w:sz="4" w:space="0" w:color="auto"/>
            </w:tcBorders>
            <w:shd w:val="clear" w:color="auto" w:fill="FDE9D9"/>
          </w:tcPr>
          <w:p w14:paraId="26BEEB64" w14:textId="233E8032" w:rsidR="00266963" w:rsidRPr="0039692C" w:rsidRDefault="00266963" w:rsidP="00266963">
            <w:pPr>
              <w:spacing w:after="0" w:line="240" w:lineRule="auto"/>
              <w:rPr>
                <w:rFonts w:ascii="Calibri" w:eastAsia="Times New Roman" w:hAnsi="Calibri" w:cs="Calibri"/>
                <w:sz w:val="24"/>
                <w:szCs w:val="24"/>
              </w:rPr>
            </w:pPr>
            <w:r w:rsidRPr="0039692C">
              <w:rPr>
                <w:rFonts w:ascii="Calibri" w:hAnsi="Calibri" w:cs="Calibri"/>
                <w:sz w:val="24"/>
                <w:szCs w:val="24"/>
              </w:rPr>
              <w:t>In some countries, Trade Associations or Competent Authorities run voluntary schemes for non-dangerous goods that may have the potential to harm the environment.  These can take the form of marking bulk tankers and/or the driver carrying transport information cards. If there are no national voluntary schemes, the question is not applicable.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559233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8F7132C"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7D7121" w14:textId="14F529BB" w:rsidR="00266963" w:rsidRPr="003F3482" w:rsidRDefault="00266963" w:rsidP="00266963">
            <w:pPr>
              <w:spacing w:after="0" w:line="240" w:lineRule="auto"/>
              <w:rPr>
                <w:rFonts w:ascii="Calibri" w:eastAsia="Times New Roman" w:hAnsi="Calibri" w:cs="Calibri"/>
                <w:sz w:val="24"/>
                <w:szCs w:val="24"/>
              </w:rPr>
            </w:pPr>
            <w:r>
              <w:rPr>
                <w:rFonts w:ascii="Calibri" w:hAnsi="Calibri" w:cs="Calibri"/>
              </w:rPr>
              <w:t>6.3.3.</w:t>
            </w:r>
          </w:p>
        </w:tc>
        <w:tc>
          <w:tcPr>
            <w:tcW w:w="2471" w:type="dxa"/>
            <w:tcBorders>
              <w:top w:val="nil"/>
              <w:left w:val="nil"/>
              <w:bottom w:val="single" w:sz="4" w:space="0" w:color="auto"/>
              <w:right w:val="single" w:sz="4" w:space="0" w:color="auto"/>
            </w:tcBorders>
            <w:shd w:val="clear" w:color="auto" w:fill="FDE9D9"/>
          </w:tcPr>
          <w:p w14:paraId="4669F7C6" w14:textId="2FC8B8FC" w:rsidR="00266963" w:rsidRPr="001077CF" w:rsidRDefault="00266963" w:rsidP="00266963">
            <w:pPr>
              <w:spacing w:after="0" w:line="240" w:lineRule="auto"/>
              <w:rPr>
                <w:rFonts w:ascii="Calibri" w:eastAsia="Times New Roman" w:hAnsi="Calibri" w:cs="Calibri"/>
                <w:sz w:val="24"/>
                <w:szCs w:val="24"/>
              </w:rPr>
            </w:pPr>
            <w:r w:rsidRPr="001077CF">
              <w:rPr>
                <w:rFonts w:ascii="Calibri" w:hAnsi="Calibri" w:cs="Calibri"/>
                <w:sz w:val="24"/>
                <w:szCs w:val="24"/>
              </w:rPr>
              <w:t>Is the SULID document used to collect information on site safety and health conditions and communicated to the hauliers unloading at the site?</w:t>
            </w:r>
          </w:p>
        </w:tc>
        <w:tc>
          <w:tcPr>
            <w:tcW w:w="271" w:type="dxa"/>
            <w:tcBorders>
              <w:top w:val="nil"/>
              <w:left w:val="nil"/>
              <w:bottom w:val="nil"/>
              <w:right w:val="single" w:sz="4" w:space="0" w:color="auto"/>
            </w:tcBorders>
            <w:shd w:val="clear" w:color="auto" w:fill="FDE9D9"/>
          </w:tcPr>
          <w:p w14:paraId="6A533946" w14:textId="0F5C511B" w:rsidR="00266963" w:rsidRPr="003F3482" w:rsidRDefault="00266963" w:rsidP="00266963">
            <w:pPr>
              <w:spacing w:after="0" w:line="240" w:lineRule="auto"/>
              <w:rPr>
                <w:rFonts w:ascii="Calibri" w:eastAsia="Times New Roman" w:hAnsi="Calibri" w:cs="Calibri"/>
                <w:b/>
                <w:bCs/>
                <w:sz w:val="24"/>
                <w:szCs w:val="24"/>
              </w:rPr>
            </w:pPr>
            <w:r>
              <w:rPr>
                <w:rFonts w:ascii="Calibri" w:hAnsi="Calibri" w:cs="Calibri"/>
              </w:rPr>
              <w:t> </w:t>
            </w:r>
          </w:p>
        </w:tc>
        <w:tc>
          <w:tcPr>
            <w:tcW w:w="10157" w:type="dxa"/>
            <w:tcBorders>
              <w:top w:val="nil"/>
              <w:left w:val="nil"/>
              <w:bottom w:val="single" w:sz="4" w:space="0" w:color="auto"/>
              <w:right w:val="single" w:sz="4" w:space="0" w:color="auto"/>
            </w:tcBorders>
            <w:shd w:val="clear" w:color="auto" w:fill="FDE9D9"/>
          </w:tcPr>
          <w:p w14:paraId="15C9242C" w14:textId="778BD287" w:rsidR="00266963" w:rsidRPr="0039692C" w:rsidRDefault="00266963" w:rsidP="00266963">
            <w:pPr>
              <w:spacing w:after="0" w:line="240" w:lineRule="auto"/>
              <w:rPr>
                <w:rFonts w:ascii="Calibri" w:eastAsia="Times New Roman" w:hAnsi="Calibri" w:cs="Calibri"/>
                <w:sz w:val="24"/>
                <w:szCs w:val="24"/>
              </w:rPr>
            </w:pPr>
            <w:r w:rsidRPr="0039692C">
              <w:rPr>
                <w:rFonts w:ascii="Calibri" w:hAnsi="Calibri" w:cs="Calibri"/>
                <w:sz w:val="24"/>
                <w:szCs w:val="24"/>
              </w:rPr>
              <w:t xml:space="preserve">Check the "Best Practice Guidelines for Safe (un) loading of Road Freight Vehicles, Section 8". The SULID documents can be found in: </w:t>
            </w:r>
            <w:r w:rsidRPr="0039692C">
              <w:rPr>
                <w:rFonts w:ascii="Calibri" w:hAnsi="Calibri" w:cs="Calibri"/>
                <w:sz w:val="24"/>
                <w:szCs w:val="24"/>
              </w:rPr>
              <w:br/>
              <w:t>http://www.cefic.org/Industry-support/Transport--logistics/SULID/</w:t>
            </w:r>
            <w:r w:rsidR="00901FA3">
              <w:rPr>
                <w:rFonts w:ascii="Calibri"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7D7B7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A9DA1C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E950D54" w14:textId="03A20A6A"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b/>
                <w:bCs/>
                <w:sz w:val="24"/>
                <w:szCs w:val="24"/>
              </w:rPr>
              <w:t>6.4</w:t>
            </w:r>
            <w:r w:rsidR="006A4C33">
              <w:rPr>
                <w:rFonts w:ascii="Calibri" w:hAnsi="Calibri" w:cs="Calibri"/>
                <w:b/>
                <w:bCs/>
                <w:sz w:val="24"/>
                <w:szCs w:val="24"/>
              </w:rPr>
              <w:t>.</w:t>
            </w:r>
          </w:p>
        </w:tc>
        <w:tc>
          <w:tcPr>
            <w:tcW w:w="2471" w:type="dxa"/>
            <w:tcBorders>
              <w:top w:val="nil"/>
              <w:left w:val="nil"/>
              <w:bottom w:val="single" w:sz="4" w:space="0" w:color="auto"/>
              <w:right w:val="single" w:sz="4" w:space="0" w:color="auto"/>
            </w:tcBorders>
            <w:shd w:val="clear" w:color="auto" w:fill="FDE9D9"/>
          </w:tcPr>
          <w:p w14:paraId="772D1605" w14:textId="43118C2B" w:rsidR="00266963" w:rsidRPr="00901FA3" w:rsidRDefault="00266963" w:rsidP="00266963">
            <w:pPr>
              <w:spacing w:after="0" w:line="240" w:lineRule="auto"/>
              <w:rPr>
                <w:rFonts w:ascii="Calibri" w:eastAsia="Times New Roman" w:hAnsi="Calibri" w:cs="Calibri"/>
                <w:sz w:val="24"/>
                <w:szCs w:val="24"/>
              </w:rPr>
            </w:pPr>
            <w:bookmarkStart w:id="34" w:name="Arecustomerssuppliedwithadequatehealth"/>
            <w:r w:rsidRPr="00901FA3">
              <w:rPr>
                <w:rFonts w:ascii="Calibri" w:hAnsi="Calibri" w:cs="Calibri"/>
                <w:b/>
                <w:bCs/>
                <w:sz w:val="24"/>
                <w:szCs w:val="24"/>
              </w:rPr>
              <w:t>Are customers supplied with adequate health, safety and environmental information and other technical data on the products supplied to them?</w:t>
            </w:r>
            <w:bookmarkEnd w:id="34"/>
          </w:p>
        </w:tc>
        <w:tc>
          <w:tcPr>
            <w:tcW w:w="271" w:type="dxa"/>
            <w:tcBorders>
              <w:top w:val="nil"/>
              <w:left w:val="nil"/>
              <w:bottom w:val="nil"/>
              <w:right w:val="single" w:sz="4" w:space="0" w:color="auto"/>
            </w:tcBorders>
            <w:shd w:val="clear" w:color="auto" w:fill="FDE9D9"/>
          </w:tcPr>
          <w:p w14:paraId="17B2BB19" w14:textId="133B3540" w:rsidR="00266963" w:rsidRPr="00901FA3" w:rsidRDefault="00266963" w:rsidP="00266963">
            <w:pPr>
              <w:spacing w:after="0" w:line="240" w:lineRule="auto"/>
              <w:rPr>
                <w:rFonts w:ascii="Calibri" w:eastAsia="Times New Roman" w:hAnsi="Calibri" w:cs="Calibri"/>
                <w:b/>
                <w:bCs/>
                <w:sz w:val="24"/>
                <w:szCs w:val="24"/>
              </w:rPr>
            </w:pPr>
            <w:r w:rsidRPr="00901FA3">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3EC07C88" w14:textId="617693BE"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b/>
                <w:bCs/>
                <w:sz w:val="24"/>
                <w:szCs w:val="24"/>
              </w:rPr>
              <w:t>Are customers supplied with adequate health, safety and environmental information and other technical data on the products supplied to them?</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9764E10"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F9964D0" w14:textId="77777777" w:rsidTr="79AC4FFB">
        <w:trPr>
          <w:trHeight w:val="1875"/>
          <w:jc w:val="center"/>
        </w:trPr>
        <w:tc>
          <w:tcPr>
            <w:tcW w:w="1555" w:type="dxa"/>
            <w:tcBorders>
              <w:top w:val="nil"/>
              <w:left w:val="single" w:sz="4" w:space="0" w:color="auto"/>
              <w:bottom w:val="nil"/>
              <w:right w:val="single" w:sz="4" w:space="0" w:color="auto"/>
            </w:tcBorders>
            <w:shd w:val="clear" w:color="auto" w:fill="FDE9D9"/>
          </w:tcPr>
          <w:p w14:paraId="6C5F9B5F" w14:textId="7A763B80"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6.4.1</w:t>
            </w:r>
            <w:r w:rsidR="006A4C33">
              <w:rPr>
                <w:rFonts w:ascii="Calibri" w:hAnsi="Calibri" w:cs="Calibri"/>
                <w:sz w:val="24"/>
                <w:szCs w:val="24"/>
              </w:rPr>
              <w:t>.</w:t>
            </w:r>
          </w:p>
        </w:tc>
        <w:tc>
          <w:tcPr>
            <w:tcW w:w="2471" w:type="dxa"/>
            <w:tcBorders>
              <w:top w:val="nil"/>
              <w:left w:val="nil"/>
              <w:bottom w:val="nil"/>
              <w:right w:val="single" w:sz="4" w:space="0" w:color="auto"/>
            </w:tcBorders>
            <w:shd w:val="clear" w:color="auto" w:fill="FDE9D9"/>
          </w:tcPr>
          <w:p w14:paraId="2AD87B02" w14:textId="278CDDB4"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Does the company have a written</w:t>
            </w:r>
            <w:r w:rsidR="00C508EE">
              <w:rPr>
                <w:rFonts w:ascii="Calibri" w:hAnsi="Calibri" w:cs="Calibri"/>
                <w:sz w:val="24"/>
                <w:szCs w:val="24"/>
              </w:rPr>
              <w:t xml:space="preserve"> </w:t>
            </w:r>
            <w:r w:rsidRPr="00901FA3">
              <w:rPr>
                <w:rFonts w:ascii="Calibri" w:hAnsi="Calibri" w:cs="Calibri"/>
                <w:sz w:val="24"/>
                <w:szCs w:val="24"/>
              </w:rPr>
              <w:t>procedure covering the issue of SDS for all products and to all organisations?</w:t>
            </w:r>
          </w:p>
        </w:tc>
        <w:tc>
          <w:tcPr>
            <w:tcW w:w="271" w:type="dxa"/>
            <w:tcBorders>
              <w:top w:val="nil"/>
              <w:left w:val="nil"/>
              <w:bottom w:val="nil"/>
              <w:right w:val="single" w:sz="4" w:space="0" w:color="auto"/>
            </w:tcBorders>
            <w:shd w:val="clear" w:color="auto" w:fill="FDE9D9"/>
          </w:tcPr>
          <w:p w14:paraId="4DF3B9FE" w14:textId="1DDACBEE" w:rsidR="00266963" w:rsidRPr="00901FA3" w:rsidRDefault="00266963" w:rsidP="00266963">
            <w:pPr>
              <w:spacing w:after="0" w:line="240" w:lineRule="auto"/>
              <w:rPr>
                <w:rFonts w:ascii="Calibri" w:eastAsia="Times New Roman" w:hAnsi="Calibri" w:cs="Calibri"/>
                <w:b/>
                <w:bCs/>
                <w:sz w:val="24"/>
                <w:szCs w:val="24"/>
              </w:rPr>
            </w:pPr>
            <w:r w:rsidRPr="00901FA3">
              <w:rPr>
                <w:rFonts w:ascii="Calibri" w:hAnsi="Calibri" w:cs="Calibri"/>
                <w:sz w:val="24"/>
                <w:szCs w:val="24"/>
              </w:rPr>
              <w:t> </w:t>
            </w:r>
          </w:p>
        </w:tc>
        <w:tc>
          <w:tcPr>
            <w:tcW w:w="10157" w:type="dxa"/>
            <w:tcBorders>
              <w:top w:val="nil"/>
              <w:left w:val="nil"/>
              <w:bottom w:val="nil"/>
              <w:right w:val="single" w:sz="4" w:space="0" w:color="auto"/>
            </w:tcBorders>
            <w:shd w:val="clear" w:color="auto" w:fill="FDE9D9"/>
          </w:tcPr>
          <w:p w14:paraId="27E98572" w14:textId="426D6594" w:rsidR="00266963" w:rsidRDefault="00266963" w:rsidP="00266963">
            <w:pPr>
              <w:spacing w:after="0" w:line="240" w:lineRule="auto"/>
              <w:rPr>
                <w:rFonts w:ascii="Calibri" w:hAnsi="Calibri" w:cs="Calibri"/>
                <w:sz w:val="24"/>
                <w:szCs w:val="24"/>
              </w:rPr>
            </w:pPr>
            <w:r w:rsidRPr="00901FA3">
              <w:rPr>
                <w:rFonts w:ascii="Calibri" w:hAnsi="Calibri" w:cs="Calibri"/>
                <w:sz w:val="24"/>
                <w:szCs w:val="24"/>
              </w:rPr>
              <w:t>A proper written procedure should include:</w:t>
            </w:r>
          </w:p>
          <w:p w14:paraId="3FC5AA43" w14:textId="1D21AFD9" w:rsidR="00515DB8" w:rsidRPr="00084199" w:rsidRDefault="00084199" w:rsidP="00084199">
            <w:pPr>
              <w:pStyle w:val="ListParagraph"/>
              <w:numPr>
                <w:ilvl w:val="0"/>
                <w:numId w:val="15"/>
              </w:numPr>
              <w:spacing w:after="0" w:line="240" w:lineRule="auto"/>
              <w:rPr>
                <w:rFonts w:ascii="Calibri" w:hAnsi="Calibri" w:cs="Calibri"/>
                <w:sz w:val="24"/>
                <w:szCs w:val="24"/>
              </w:rPr>
            </w:pPr>
            <w:r w:rsidRPr="00084199">
              <w:rPr>
                <w:rFonts w:ascii="Calibri" w:hAnsi="Calibri" w:cs="Calibri"/>
                <w:sz w:val="24"/>
                <w:szCs w:val="24"/>
              </w:rPr>
              <w:t>frequency of re-issue of SDS (taking into account national legislation)</w:t>
            </w:r>
          </w:p>
          <w:p w14:paraId="7B8A8401" w14:textId="0E5E5CA4" w:rsidR="00084199" w:rsidRPr="000965F2" w:rsidRDefault="00084199" w:rsidP="00084199">
            <w:pPr>
              <w:pStyle w:val="ListParagraph"/>
              <w:numPr>
                <w:ilvl w:val="0"/>
                <w:numId w:val="15"/>
              </w:numPr>
              <w:spacing w:after="0" w:line="240" w:lineRule="auto"/>
              <w:rPr>
                <w:rFonts w:ascii="Calibri" w:eastAsia="Times New Roman" w:hAnsi="Calibri" w:cs="Calibri"/>
                <w:sz w:val="24"/>
                <w:szCs w:val="24"/>
              </w:rPr>
            </w:pPr>
            <w:r w:rsidRPr="00901FA3">
              <w:rPr>
                <w:rFonts w:ascii="Calibri" w:hAnsi="Calibri" w:cs="Calibri"/>
                <w:sz w:val="24"/>
                <w:szCs w:val="24"/>
              </w:rPr>
              <w:t>an example of a letter accompanying a SDS</w:t>
            </w:r>
          </w:p>
          <w:p w14:paraId="06693CAD" w14:textId="77777777" w:rsidR="000965F2" w:rsidRPr="00715485" w:rsidRDefault="000965F2" w:rsidP="00084199">
            <w:pPr>
              <w:pStyle w:val="ListParagraph"/>
              <w:numPr>
                <w:ilvl w:val="0"/>
                <w:numId w:val="15"/>
              </w:numPr>
              <w:spacing w:after="0" w:line="240" w:lineRule="auto"/>
              <w:rPr>
                <w:rFonts w:ascii="Calibri" w:eastAsia="Times New Roman" w:hAnsi="Calibri" w:cs="Calibri"/>
                <w:sz w:val="24"/>
                <w:szCs w:val="24"/>
              </w:rPr>
            </w:pPr>
            <w:r w:rsidRPr="00901FA3">
              <w:rPr>
                <w:rFonts w:ascii="Calibri" w:hAnsi="Calibri" w:cs="Calibri"/>
                <w:sz w:val="24"/>
                <w:szCs w:val="24"/>
              </w:rPr>
              <w:t>organisations other than customers receiving a SDS (e.g. warehouse, Poison Centre, ICE centre</w:t>
            </w:r>
            <w:r w:rsidR="00945C88">
              <w:rPr>
                <w:rFonts w:ascii="Calibri" w:hAnsi="Calibri" w:cs="Calibri"/>
                <w:sz w:val="24"/>
                <w:szCs w:val="24"/>
              </w:rPr>
              <w:t>,</w:t>
            </w:r>
            <w:r w:rsidRPr="00901FA3">
              <w:rPr>
                <w:rFonts w:ascii="Calibri" w:hAnsi="Calibri" w:cs="Calibri"/>
                <w:sz w:val="24"/>
                <w:szCs w:val="24"/>
              </w:rPr>
              <w:t xml:space="preserve"> …)</w:t>
            </w:r>
          </w:p>
          <w:p w14:paraId="1A331CF1" w14:textId="66022A30" w:rsidR="00715485" w:rsidRPr="00084199" w:rsidRDefault="00715485" w:rsidP="00084199">
            <w:pPr>
              <w:pStyle w:val="ListParagraph"/>
              <w:numPr>
                <w:ilvl w:val="0"/>
                <w:numId w:val="15"/>
              </w:numPr>
              <w:spacing w:after="0" w:line="240" w:lineRule="auto"/>
              <w:rPr>
                <w:rFonts w:ascii="Calibri" w:eastAsia="Times New Roman" w:hAnsi="Calibri" w:cs="Calibri"/>
                <w:sz w:val="24"/>
                <w:szCs w:val="24"/>
              </w:rPr>
            </w:pPr>
            <w:r w:rsidRPr="00901FA3">
              <w:rPr>
                <w:rFonts w:ascii="Calibri" w:hAnsi="Calibri" w:cs="Calibri"/>
                <w:sz w:val="24"/>
                <w:szCs w:val="24"/>
              </w:rPr>
              <w:t>criteria for issuing a revised SDS</w:t>
            </w:r>
            <w:r w:rsidR="00896CB7">
              <w:rPr>
                <w:rFonts w:ascii="Calibri"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5EA10F5"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3627674"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78BE199" w14:textId="24D5AA24"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6.4.2</w:t>
            </w:r>
            <w:r w:rsidR="006A4C33">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C5A4E53" w14:textId="7262E6B4"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Is a SDS provided in the local language</w:t>
            </w:r>
            <w:r w:rsidR="00896CB7">
              <w:rPr>
                <w:rFonts w:ascii="Calibri" w:hAnsi="Calibri" w:cs="Calibri"/>
                <w:sz w:val="24"/>
                <w:szCs w:val="24"/>
              </w:rPr>
              <w:t>:</w:t>
            </w:r>
          </w:p>
        </w:tc>
        <w:tc>
          <w:tcPr>
            <w:tcW w:w="271" w:type="dxa"/>
            <w:tcBorders>
              <w:top w:val="nil"/>
              <w:left w:val="nil"/>
              <w:bottom w:val="nil"/>
              <w:right w:val="single" w:sz="4" w:space="0" w:color="auto"/>
            </w:tcBorders>
            <w:shd w:val="clear" w:color="auto" w:fill="FDE9D9"/>
          </w:tcPr>
          <w:p w14:paraId="4F7B9247" w14:textId="43DF7CD9" w:rsidR="00266963" w:rsidRPr="00901FA3" w:rsidRDefault="00266963" w:rsidP="00266963">
            <w:pPr>
              <w:spacing w:after="0" w:line="240" w:lineRule="auto"/>
              <w:rPr>
                <w:rFonts w:ascii="Calibri" w:eastAsia="Times New Roman" w:hAnsi="Calibri" w:cs="Calibri"/>
                <w:b/>
                <w:bCs/>
                <w:sz w:val="24"/>
                <w:szCs w:val="24"/>
              </w:rPr>
            </w:pPr>
            <w:r w:rsidRPr="00901FA3">
              <w:rPr>
                <w:rFonts w:ascii="Calibri" w:hAnsi="Calibri" w:cs="Calibri"/>
                <w:sz w:val="24"/>
                <w:szCs w:val="24"/>
              </w:rPr>
              <w:t> </w:t>
            </w:r>
          </w:p>
        </w:tc>
        <w:tc>
          <w:tcPr>
            <w:tcW w:w="10157" w:type="dxa"/>
            <w:tcBorders>
              <w:top w:val="single" w:sz="4" w:space="0" w:color="auto"/>
              <w:left w:val="nil"/>
              <w:bottom w:val="single" w:sz="4" w:space="0" w:color="auto"/>
              <w:right w:val="single" w:sz="4" w:space="0" w:color="auto"/>
            </w:tcBorders>
            <w:shd w:val="clear" w:color="auto" w:fill="FDE9D9"/>
          </w:tcPr>
          <w:p w14:paraId="52A79C9C" w14:textId="6FC577B5"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Check sample orders and first deliveries.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32FFF51"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21884019"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1A75EFC" w14:textId="33ECFEAC"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6.4.2</w:t>
            </w:r>
            <w:r w:rsidR="00896CB7">
              <w:rPr>
                <w:rFonts w:ascii="Calibri" w:hAnsi="Calibri" w:cs="Calibri"/>
                <w:sz w:val="24"/>
                <w:szCs w:val="24"/>
              </w:rPr>
              <w:t>.</w:t>
            </w:r>
            <w:r w:rsidRPr="00901FA3">
              <w:rPr>
                <w:rFonts w:ascii="Calibri" w:hAnsi="Calibri" w:cs="Calibri"/>
                <w:sz w:val="24"/>
                <w:szCs w:val="24"/>
              </w:rPr>
              <w:t>a</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2CF3A02C" w14:textId="53788339"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 with each sample of a commercialised product</w:t>
            </w:r>
          </w:p>
        </w:tc>
        <w:tc>
          <w:tcPr>
            <w:tcW w:w="271" w:type="dxa"/>
            <w:tcBorders>
              <w:top w:val="nil"/>
              <w:left w:val="nil"/>
              <w:bottom w:val="nil"/>
              <w:right w:val="single" w:sz="4" w:space="0" w:color="auto"/>
            </w:tcBorders>
            <w:shd w:val="clear" w:color="auto" w:fill="FDE9D9"/>
          </w:tcPr>
          <w:p w14:paraId="19547B6C" w14:textId="7A01343D" w:rsidR="00266963" w:rsidRPr="00901FA3" w:rsidRDefault="00266963" w:rsidP="00266963">
            <w:pPr>
              <w:spacing w:after="0" w:line="240" w:lineRule="auto"/>
              <w:rPr>
                <w:rFonts w:ascii="Calibri" w:eastAsia="Times New Roman" w:hAnsi="Calibri" w:cs="Calibri"/>
                <w:b/>
                <w:bCs/>
                <w:sz w:val="24"/>
                <w:szCs w:val="24"/>
              </w:rPr>
            </w:pPr>
            <w:r w:rsidRPr="00901FA3">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590FA3FE" w14:textId="5278C1F8" w:rsidR="00266963" w:rsidRPr="00901FA3" w:rsidRDefault="00266963" w:rsidP="00266963">
            <w:pPr>
              <w:spacing w:after="0" w:line="240" w:lineRule="auto"/>
              <w:rPr>
                <w:rFonts w:ascii="Calibri" w:eastAsia="Times New Roman" w:hAnsi="Calibri" w:cs="Calibri"/>
                <w:sz w:val="24"/>
                <w:szCs w:val="24"/>
              </w:rPr>
            </w:pPr>
            <w:r w:rsidRPr="00901FA3">
              <w:rPr>
                <w:rFonts w:ascii="Calibri" w:hAnsi="Calibri" w:cs="Calibri"/>
                <w:sz w:val="24"/>
                <w:szCs w:val="24"/>
              </w:rPr>
              <w:t>No guidelines</w:t>
            </w:r>
            <w:r w:rsidR="00896CB7">
              <w:rPr>
                <w:rFonts w:ascii="Calibri"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813253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38E313E"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F40393F" w14:textId="25F2CCED"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6.4.2</w:t>
            </w:r>
            <w:r w:rsidR="00EA08F7">
              <w:rPr>
                <w:rFonts w:ascii="Calibri" w:hAnsi="Calibri" w:cs="Calibri"/>
                <w:sz w:val="24"/>
                <w:szCs w:val="24"/>
              </w:rPr>
              <w:t>.</w:t>
            </w:r>
            <w:r w:rsidRPr="00896CB7">
              <w:rPr>
                <w:rFonts w:ascii="Calibri" w:hAnsi="Calibri" w:cs="Calibri"/>
                <w:sz w:val="24"/>
                <w:szCs w:val="24"/>
              </w:rPr>
              <w:t>b</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4DE0F2EE" w14:textId="5F70CBE2"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 with a first order in a timely manner</w:t>
            </w:r>
          </w:p>
        </w:tc>
        <w:tc>
          <w:tcPr>
            <w:tcW w:w="271" w:type="dxa"/>
            <w:tcBorders>
              <w:top w:val="nil"/>
              <w:left w:val="nil"/>
              <w:bottom w:val="nil"/>
              <w:right w:val="single" w:sz="4" w:space="0" w:color="auto"/>
            </w:tcBorders>
            <w:shd w:val="clear" w:color="auto" w:fill="FDE9D9"/>
          </w:tcPr>
          <w:p w14:paraId="49D4824E" w14:textId="45FAF407" w:rsidR="00266963" w:rsidRPr="00896CB7" w:rsidRDefault="00266963" w:rsidP="00266963">
            <w:pPr>
              <w:spacing w:after="0" w:line="240" w:lineRule="auto"/>
              <w:rPr>
                <w:rFonts w:ascii="Calibri" w:eastAsia="Times New Roman" w:hAnsi="Calibri" w:cs="Calibri"/>
                <w:b/>
                <w:bCs/>
                <w:sz w:val="24"/>
                <w:szCs w:val="24"/>
              </w:rPr>
            </w:pPr>
            <w:r w:rsidRPr="00896CB7">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7897CF1D" w14:textId="47707B9F"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No guidelines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2F1712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34E1D4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DA7CE43" w14:textId="6EAC5BAA"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6.4.3</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19A0B6BC" w14:textId="504A115C"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 xml:space="preserve">Does the sender record the name of </w:t>
            </w:r>
            <w:r w:rsidRPr="00896CB7">
              <w:rPr>
                <w:rFonts w:ascii="Calibri" w:hAnsi="Calibri" w:cs="Calibri"/>
                <w:sz w:val="24"/>
                <w:szCs w:val="24"/>
              </w:rPr>
              <w:lastRenderedPageBreak/>
              <w:t>the addressee and date sent every time that a SDS is dispatched?</w:t>
            </w:r>
          </w:p>
        </w:tc>
        <w:tc>
          <w:tcPr>
            <w:tcW w:w="271" w:type="dxa"/>
            <w:tcBorders>
              <w:top w:val="nil"/>
              <w:left w:val="nil"/>
              <w:bottom w:val="nil"/>
              <w:right w:val="single" w:sz="4" w:space="0" w:color="auto"/>
            </w:tcBorders>
            <w:shd w:val="clear" w:color="auto" w:fill="FDE9D9"/>
          </w:tcPr>
          <w:p w14:paraId="458F0E55" w14:textId="4488C792" w:rsidR="00266963" w:rsidRPr="00896CB7" w:rsidRDefault="00266963" w:rsidP="00266963">
            <w:pPr>
              <w:spacing w:after="0" w:line="240" w:lineRule="auto"/>
              <w:rPr>
                <w:rFonts w:ascii="Calibri" w:eastAsia="Times New Roman" w:hAnsi="Calibri" w:cs="Calibri"/>
                <w:b/>
                <w:bCs/>
                <w:sz w:val="24"/>
                <w:szCs w:val="24"/>
              </w:rPr>
            </w:pPr>
            <w:r w:rsidRPr="00896CB7">
              <w:rPr>
                <w:rFonts w:ascii="Calibri" w:hAnsi="Calibri" w:cs="Calibri"/>
                <w:sz w:val="24"/>
                <w:szCs w:val="24"/>
              </w:rPr>
              <w:lastRenderedPageBreak/>
              <w:t> </w:t>
            </w:r>
          </w:p>
        </w:tc>
        <w:tc>
          <w:tcPr>
            <w:tcW w:w="10157" w:type="dxa"/>
            <w:tcBorders>
              <w:top w:val="nil"/>
              <w:left w:val="nil"/>
              <w:bottom w:val="single" w:sz="4" w:space="0" w:color="auto"/>
              <w:right w:val="single" w:sz="4" w:space="0" w:color="auto"/>
            </w:tcBorders>
            <w:shd w:val="clear" w:color="auto" w:fill="FDE9D9"/>
          </w:tcPr>
          <w:p w14:paraId="1C25AA06" w14:textId="4E5CFB03"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BF8652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2352CAF"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ACB5612" w14:textId="6545721B"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6.4.4</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05B1BD58" w14:textId="79DEA3EC"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Is the recipient asked for a proof of receipt?</w:t>
            </w:r>
          </w:p>
        </w:tc>
        <w:tc>
          <w:tcPr>
            <w:tcW w:w="271" w:type="dxa"/>
            <w:tcBorders>
              <w:top w:val="nil"/>
              <w:left w:val="nil"/>
              <w:bottom w:val="nil"/>
              <w:right w:val="single" w:sz="4" w:space="0" w:color="auto"/>
            </w:tcBorders>
            <w:shd w:val="clear" w:color="auto" w:fill="FDE9D9"/>
          </w:tcPr>
          <w:p w14:paraId="0EB9936B" w14:textId="10CFB399" w:rsidR="00266963" w:rsidRPr="00896CB7" w:rsidRDefault="00266963" w:rsidP="00266963">
            <w:pPr>
              <w:spacing w:after="0" w:line="240" w:lineRule="auto"/>
              <w:rPr>
                <w:rFonts w:ascii="Calibri" w:eastAsia="Times New Roman" w:hAnsi="Calibri" w:cs="Calibri"/>
                <w:b/>
                <w:bCs/>
                <w:sz w:val="24"/>
                <w:szCs w:val="24"/>
              </w:rPr>
            </w:pPr>
            <w:r w:rsidRPr="00896CB7">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00591710" w14:textId="0B29A5E3"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4D6743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51B759E"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4B9BB63" w14:textId="34375EA2"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6.4.5</w:t>
            </w:r>
            <w:r w:rsidR="006A4C33">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74569F2D" w14:textId="6D4387AC"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Does the procedure allow for SDS dispatch to be repeated on a periodic basis?</w:t>
            </w:r>
          </w:p>
        </w:tc>
        <w:tc>
          <w:tcPr>
            <w:tcW w:w="271" w:type="dxa"/>
            <w:tcBorders>
              <w:top w:val="nil"/>
              <w:left w:val="nil"/>
              <w:bottom w:val="nil"/>
              <w:right w:val="single" w:sz="4" w:space="0" w:color="auto"/>
            </w:tcBorders>
            <w:shd w:val="clear" w:color="auto" w:fill="FDE9D9"/>
          </w:tcPr>
          <w:p w14:paraId="3A2575DD" w14:textId="72012603" w:rsidR="00266963" w:rsidRPr="00896CB7" w:rsidRDefault="00266963" w:rsidP="00266963">
            <w:pPr>
              <w:spacing w:after="0" w:line="240" w:lineRule="auto"/>
              <w:rPr>
                <w:rFonts w:ascii="Calibri" w:eastAsia="Times New Roman" w:hAnsi="Calibri" w:cs="Calibri"/>
                <w:b/>
                <w:bCs/>
                <w:sz w:val="24"/>
                <w:szCs w:val="24"/>
              </w:rPr>
            </w:pPr>
            <w:r w:rsidRPr="00896CB7">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4A276425" w14:textId="311C263F" w:rsidR="00266963" w:rsidRPr="00896CB7" w:rsidRDefault="00266963" w:rsidP="00266963">
            <w:pPr>
              <w:spacing w:after="0" w:line="240" w:lineRule="auto"/>
              <w:rPr>
                <w:rFonts w:ascii="Calibri" w:eastAsia="Times New Roman" w:hAnsi="Calibri" w:cs="Calibri"/>
                <w:sz w:val="24"/>
                <w:szCs w:val="24"/>
              </w:rPr>
            </w:pPr>
            <w:r w:rsidRPr="00896CB7">
              <w:rPr>
                <w:rFonts w:ascii="Calibri" w:hAnsi="Calibri" w:cs="Calibr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439B68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9E17C24"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7BD8154" w14:textId="4B364B1C"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6.4.6</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C173F31" w14:textId="52B8C3E6" w:rsidR="00266963" w:rsidRPr="009067E2" w:rsidRDefault="00266963" w:rsidP="00266963">
            <w:pPr>
              <w:spacing w:after="0" w:line="240" w:lineRule="auto"/>
              <w:rPr>
                <w:rFonts w:eastAsia="Times New Roman"/>
                <w:sz w:val="24"/>
                <w:szCs w:val="24"/>
              </w:rPr>
            </w:pPr>
            <w:r w:rsidRPr="67F518E7">
              <w:rPr>
                <w:sz w:val="24"/>
                <w:szCs w:val="24"/>
              </w:rPr>
              <w:t>For non-classified products, do you issue a SDS?</w:t>
            </w:r>
          </w:p>
        </w:tc>
        <w:tc>
          <w:tcPr>
            <w:tcW w:w="271" w:type="dxa"/>
            <w:tcBorders>
              <w:top w:val="nil"/>
              <w:left w:val="nil"/>
              <w:bottom w:val="nil"/>
              <w:right w:val="single" w:sz="4" w:space="0" w:color="auto"/>
            </w:tcBorders>
            <w:shd w:val="clear" w:color="auto" w:fill="FDE9D9"/>
          </w:tcPr>
          <w:p w14:paraId="22E0262D" w14:textId="697DD4A5"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C254B11" w14:textId="1B53B634"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DBD7FE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F81EE2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31B95CD" w14:textId="7CEC5E57"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6.4.7</w:t>
            </w:r>
            <w:r w:rsidR="006A4C33">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544E9604" w14:textId="0B695085"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Where there is important product information other than a SDS, is it provided in the local language?</w:t>
            </w:r>
          </w:p>
        </w:tc>
        <w:tc>
          <w:tcPr>
            <w:tcW w:w="271" w:type="dxa"/>
            <w:tcBorders>
              <w:top w:val="nil"/>
              <w:left w:val="nil"/>
              <w:bottom w:val="nil"/>
              <w:right w:val="single" w:sz="4" w:space="0" w:color="auto"/>
            </w:tcBorders>
            <w:shd w:val="clear" w:color="auto" w:fill="FDE9D9"/>
          </w:tcPr>
          <w:p w14:paraId="65DDE84D" w14:textId="6242A4E7"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D25C272" w14:textId="31BD20A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CA1352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3016155"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00AC16" w14:textId="0D426513"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6.4.7</w:t>
            </w:r>
            <w:r w:rsidR="00746E94">
              <w:rPr>
                <w:rFonts w:cstheme="minorHAnsi"/>
                <w:sz w:val="24"/>
                <w:szCs w:val="24"/>
              </w:rPr>
              <w:t>.</w:t>
            </w:r>
            <w:r w:rsidRPr="009067E2">
              <w:rPr>
                <w:rFonts w:cstheme="minorHAnsi"/>
                <w:sz w:val="24"/>
                <w:szCs w:val="24"/>
              </w:rPr>
              <w:t>a</w:t>
            </w:r>
            <w:r w:rsidR="00EC1929">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4DD6B0F7" w14:textId="64573449" w:rsidR="00266963" w:rsidRPr="009067E2" w:rsidRDefault="00716501" w:rsidP="00266963">
            <w:pPr>
              <w:spacing w:after="0" w:line="240" w:lineRule="auto"/>
              <w:rPr>
                <w:rFonts w:eastAsia="Times New Roman" w:cstheme="minorHAnsi"/>
                <w:sz w:val="24"/>
                <w:szCs w:val="24"/>
              </w:rPr>
            </w:pPr>
            <w:r>
              <w:rPr>
                <w:rFonts w:cstheme="minorHAnsi"/>
                <w:sz w:val="24"/>
                <w:szCs w:val="24"/>
              </w:rPr>
              <w:t>- i</w:t>
            </w:r>
            <w:r w:rsidR="00266963" w:rsidRPr="009067E2">
              <w:rPr>
                <w:rFonts w:cstheme="minorHAnsi"/>
                <w:sz w:val="24"/>
                <w:szCs w:val="24"/>
              </w:rPr>
              <w:t>s it provided with a first order in a timely manner?</w:t>
            </w:r>
          </w:p>
        </w:tc>
        <w:tc>
          <w:tcPr>
            <w:tcW w:w="271" w:type="dxa"/>
            <w:tcBorders>
              <w:top w:val="nil"/>
              <w:left w:val="nil"/>
              <w:bottom w:val="nil"/>
              <w:right w:val="single" w:sz="4" w:space="0" w:color="auto"/>
            </w:tcBorders>
            <w:shd w:val="clear" w:color="auto" w:fill="FDE9D9"/>
          </w:tcPr>
          <w:p w14:paraId="404FE001" w14:textId="611F6EF6"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single" w:sz="4" w:space="0" w:color="auto"/>
              <w:left w:val="nil"/>
              <w:bottom w:val="single" w:sz="4" w:space="0" w:color="auto"/>
              <w:right w:val="single" w:sz="4" w:space="0" w:color="auto"/>
            </w:tcBorders>
            <w:shd w:val="clear" w:color="auto" w:fill="FDE9D9"/>
          </w:tcPr>
          <w:p w14:paraId="53514BE5" w14:textId="0DF0AE09"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0D97F9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90F10B3"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1ED67BC" w14:textId="472C3D87"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6.4.7</w:t>
            </w:r>
            <w:r w:rsidR="0064404E">
              <w:rPr>
                <w:rFonts w:cstheme="minorHAnsi"/>
                <w:sz w:val="24"/>
                <w:szCs w:val="24"/>
              </w:rPr>
              <w:t>.</w:t>
            </w:r>
            <w:r w:rsidRPr="009067E2">
              <w:rPr>
                <w:rFonts w:cstheme="minorHAnsi"/>
                <w:sz w:val="24"/>
                <w:szCs w:val="24"/>
              </w:rPr>
              <w:t>b</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BB1398B" w14:textId="48404300" w:rsidR="00266963" w:rsidRPr="009067E2" w:rsidRDefault="00716501" w:rsidP="00266963">
            <w:pPr>
              <w:spacing w:after="0" w:line="240" w:lineRule="auto"/>
              <w:rPr>
                <w:rFonts w:eastAsia="Times New Roman" w:cstheme="minorHAnsi"/>
                <w:sz w:val="24"/>
                <w:szCs w:val="24"/>
              </w:rPr>
            </w:pPr>
            <w:r>
              <w:rPr>
                <w:rFonts w:cstheme="minorHAnsi"/>
                <w:sz w:val="24"/>
                <w:szCs w:val="24"/>
              </w:rPr>
              <w:t>- w</w:t>
            </w:r>
            <w:r w:rsidR="00266963" w:rsidRPr="009067E2">
              <w:rPr>
                <w:rFonts w:cstheme="minorHAnsi"/>
                <w:sz w:val="24"/>
                <w:szCs w:val="24"/>
              </w:rPr>
              <w:t>hen new updated information becomes available, is it dispatched in a timely manner?</w:t>
            </w:r>
          </w:p>
        </w:tc>
        <w:tc>
          <w:tcPr>
            <w:tcW w:w="271" w:type="dxa"/>
            <w:tcBorders>
              <w:top w:val="nil"/>
              <w:left w:val="nil"/>
              <w:bottom w:val="nil"/>
              <w:right w:val="single" w:sz="4" w:space="0" w:color="auto"/>
            </w:tcBorders>
            <w:shd w:val="clear" w:color="auto" w:fill="FDE9D9"/>
          </w:tcPr>
          <w:p w14:paraId="28F93D5A" w14:textId="062877DF"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CB36479" w14:textId="598B4B1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Check procedures.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9226F2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C66D275"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87DB5E8" w14:textId="074143A8"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6.5</w:t>
            </w:r>
            <w:r w:rsidR="00EC1929">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09B870E2" w14:textId="4B083ED7" w:rsidR="00266963" w:rsidRPr="009067E2" w:rsidRDefault="00266963" w:rsidP="00266963">
            <w:pPr>
              <w:spacing w:after="0" w:line="240" w:lineRule="auto"/>
              <w:rPr>
                <w:rFonts w:eastAsia="Times New Roman" w:cstheme="minorHAnsi"/>
                <w:sz w:val="24"/>
                <w:szCs w:val="24"/>
              </w:rPr>
            </w:pPr>
            <w:bookmarkStart w:id="35" w:name="Doesthecompanyhaveameansforproviding"/>
            <w:r w:rsidRPr="009067E2">
              <w:rPr>
                <w:rFonts w:cstheme="minorHAnsi"/>
                <w:b/>
                <w:bCs/>
                <w:sz w:val="24"/>
                <w:szCs w:val="24"/>
              </w:rPr>
              <w:t xml:space="preserve">Does the company have a means for providing revisions </w:t>
            </w:r>
            <w:r w:rsidR="00705232">
              <w:rPr>
                <w:rFonts w:cstheme="minorHAnsi"/>
                <w:b/>
                <w:bCs/>
                <w:sz w:val="24"/>
                <w:szCs w:val="24"/>
              </w:rPr>
              <w:t>of</w:t>
            </w:r>
            <w:r w:rsidRPr="009067E2">
              <w:rPr>
                <w:rFonts w:cstheme="minorHAnsi"/>
                <w:b/>
                <w:bCs/>
                <w:sz w:val="24"/>
                <w:szCs w:val="24"/>
              </w:rPr>
              <w:t xml:space="preserve"> such data to known recipients?</w:t>
            </w:r>
            <w:bookmarkEnd w:id="35"/>
          </w:p>
        </w:tc>
        <w:tc>
          <w:tcPr>
            <w:tcW w:w="271" w:type="dxa"/>
            <w:tcBorders>
              <w:top w:val="nil"/>
              <w:left w:val="nil"/>
              <w:bottom w:val="nil"/>
              <w:right w:val="single" w:sz="4" w:space="0" w:color="auto"/>
            </w:tcBorders>
            <w:shd w:val="clear" w:color="auto" w:fill="FDE9D9"/>
          </w:tcPr>
          <w:p w14:paraId="03CF3B4A" w14:textId="189A7C1D"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4022274D" w14:textId="658F0914"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 xml:space="preserve">Does the company have a means for providing revisions </w:t>
            </w:r>
            <w:r w:rsidR="00705232">
              <w:rPr>
                <w:rFonts w:cstheme="minorHAnsi"/>
                <w:b/>
                <w:bCs/>
                <w:sz w:val="24"/>
                <w:szCs w:val="24"/>
              </w:rPr>
              <w:t>of</w:t>
            </w:r>
            <w:r w:rsidRPr="009067E2">
              <w:rPr>
                <w:rFonts w:cstheme="minorHAnsi"/>
                <w:b/>
                <w:bCs/>
                <w:sz w:val="24"/>
                <w:szCs w:val="24"/>
              </w:rPr>
              <w:t xml:space="preserve"> such data to known recipients?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94A8F4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803384D"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7C48BE6" w14:textId="6DCD2ED0"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6.5.1</w:t>
            </w:r>
            <w:r w:rsidR="001E7F2B">
              <w:rPr>
                <w:rFonts w:cstheme="minorHAnsi"/>
                <w:sz w:val="24"/>
                <w:szCs w:val="24"/>
              </w:rPr>
              <w:t>.</w:t>
            </w:r>
            <w:r w:rsidRPr="009067E2">
              <w:rPr>
                <w:rFonts w:cstheme="minorHAnsi"/>
                <w:sz w:val="24"/>
                <w:szCs w:val="24"/>
              </w:rPr>
              <w:t>a</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A37C84E" w14:textId="1519B91B" w:rsidR="00266963" w:rsidRPr="009067E2" w:rsidRDefault="0065548F" w:rsidP="00266963">
            <w:pPr>
              <w:spacing w:after="0" w:line="240" w:lineRule="auto"/>
              <w:rPr>
                <w:rFonts w:eastAsia="Times New Roman" w:cstheme="minorHAnsi"/>
                <w:sz w:val="24"/>
                <w:szCs w:val="24"/>
              </w:rPr>
            </w:pPr>
            <w:r>
              <w:rPr>
                <w:rFonts w:cstheme="minorHAnsi"/>
                <w:sz w:val="24"/>
                <w:szCs w:val="24"/>
              </w:rPr>
              <w:t>I</w:t>
            </w:r>
            <w:r w:rsidR="00266963" w:rsidRPr="009067E2">
              <w:rPr>
                <w:rFonts w:cstheme="minorHAnsi"/>
                <w:sz w:val="24"/>
                <w:szCs w:val="24"/>
              </w:rPr>
              <w:t>s the SDS procedure set up in such a way that:</w:t>
            </w:r>
          </w:p>
        </w:tc>
        <w:tc>
          <w:tcPr>
            <w:tcW w:w="271" w:type="dxa"/>
            <w:tcBorders>
              <w:top w:val="nil"/>
              <w:left w:val="nil"/>
              <w:bottom w:val="nil"/>
              <w:right w:val="single" w:sz="4" w:space="0" w:color="auto"/>
            </w:tcBorders>
            <w:shd w:val="clear" w:color="auto" w:fill="FDE9D9"/>
          </w:tcPr>
          <w:p w14:paraId="190C1255" w14:textId="2AC0262B"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F2810FB" w14:textId="2884FEC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Check if a procedure exists and is actually followed.</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F205FA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F52FFC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DA61699" w14:textId="7389D6E6"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lastRenderedPageBreak/>
              <w:t>6.5.1</w:t>
            </w:r>
            <w:r w:rsidR="001E7F2B">
              <w:rPr>
                <w:rFonts w:cstheme="minorHAnsi"/>
                <w:sz w:val="24"/>
                <w:szCs w:val="24"/>
              </w:rPr>
              <w:t>.</w:t>
            </w:r>
            <w:r w:rsidRPr="009067E2">
              <w:rPr>
                <w:rFonts w:cstheme="minorHAnsi"/>
                <w:sz w:val="24"/>
                <w:szCs w:val="24"/>
              </w:rPr>
              <w:t>b</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7BDD2C3" w14:textId="53576672"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it captures modifications, record</w:t>
            </w:r>
            <w:r w:rsidR="008635DE">
              <w:rPr>
                <w:rFonts w:cstheme="minorHAnsi"/>
                <w:sz w:val="24"/>
                <w:szCs w:val="24"/>
              </w:rPr>
              <w:t>s</w:t>
            </w:r>
            <w:r w:rsidRPr="009067E2">
              <w:rPr>
                <w:rFonts w:cstheme="minorHAnsi"/>
                <w:sz w:val="24"/>
                <w:szCs w:val="24"/>
              </w:rPr>
              <w:t xml:space="preserve"> the change and date of change?</w:t>
            </w:r>
          </w:p>
        </w:tc>
        <w:tc>
          <w:tcPr>
            <w:tcW w:w="271" w:type="dxa"/>
            <w:tcBorders>
              <w:top w:val="nil"/>
              <w:left w:val="nil"/>
              <w:bottom w:val="nil"/>
              <w:right w:val="single" w:sz="4" w:space="0" w:color="auto"/>
            </w:tcBorders>
            <w:shd w:val="clear" w:color="auto" w:fill="FDE9D9"/>
          </w:tcPr>
          <w:p w14:paraId="684B3AF6" w14:textId="0ACD62B9"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2921CB15" w14:textId="3C3CB3AB"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No guidelines</w:t>
            </w:r>
            <w:r w:rsidR="008635DE">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078A4B2"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4A89AF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42F4F13" w14:textId="0A0620C8"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6.5.1</w:t>
            </w:r>
            <w:r w:rsidR="001E7F2B">
              <w:rPr>
                <w:rFonts w:cstheme="minorHAnsi"/>
                <w:sz w:val="24"/>
                <w:szCs w:val="24"/>
              </w:rPr>
              <w:t>.</w:t>
            </w:r>
            <w:r w:rsidRPr="009067E2">
              <w:rPr>
                <w:rFonts w:cstheme="minorHAnsi"/>
                <w:sz w:val="24"/>
                <w:szCs w:val="24"/>
              </w:rPr>
              <w:t>c</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5F94658" w14:textId="5B020E56"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revisions are sent to customers and others in a timely manner?</w:t>
            </w:r>
          </w:p>
        </w:tc>
        <w:tc>
          <w:tcPr>
            <w:tcW w:w="271" w:type="dxa"/>
            <w:tcBorders>
              <w:top w:val="nil"/>
              <w:left w:val="nil"/>
              <w:bottom w:val="nil"/>
              <w:right w:val="single" w:sz="4" w:space="0" w:color="auto"/>
            </w:tcBorders>
            <w:shd w:val="clear" w:color="auto" w:fill="FDE9D9"/>
          </w:tcPr>
          <w:p w14:paraId="770C91E1" w14:textId="7EEA3575"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384564F1" w14:textId="7FC58C7F"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No guidelines</w:t>
            </w:r>
            <w:r w:rsidR="008635DE">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93E434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22453C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0B344E9" w14:textId="28244970"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6.6</w:t>
            </w:r>
            <w:r w:rsidR="00EC1929">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28679C27" w14:textId="2BE34747" w:rsidR="00266963" w:rsidRPr="009067E2" w:rsidRDefault="00266963" w:rsidP="00266963">
            <w:pPr>
              <w:spacing w:after="0" w:line="240" w:lineRule="auto"/>
              <w:rPr>
                <w:rFonts w:eastAsia="Times New Roman" w:cstheme="minorHAnsi"/>
                <w:sz w:val="24"/>
                <w:szCs w:val="24"/>
              </w:rPr>
            </w:pPr>
            <w:bookmarkStart w:id="36" w:name="Doesthecompanyprovideadvice"/>
            <w:r w:rsidRPr="009067E2">
              <w:rPr>
                <w:rFonts w:cstheme="minorHAnsi"/>
                <w:b/>
                <w:bCs/>
                <w:sz w:val="24"/>
                <w:szCs w:val="24"/>
              </w:rPr>
              <w:t>Does the company provide advice and</w:t>
            </w:r>
            <w:r w:rsidR="0065548F">
              <w:rPr>
                <w:rFonts w:cstheme="minorHAnsi"/>
                <w:b/>
                <w:bCs/>
                <w:sz w:val="24"/>
                <w:szCs w:val="24"/>
              </w:rPr>
              <w:t>/</w:t>
            </w:r>
            <w:r w:rsidRPr="009067E2">
              <w:rPr>
                <w:rFonts w:cstheme="minorHAnsi"/>
                <w:b/>
                <w:bCs/>
                <w:sz w:val="24"/>
                <w:szCs w:val="24"/>
              </w:rPr>
              <w:t>or service to customers on disposal of products and used packaging?</w:t>
            </w:r>
            <w:bookmarkEnd w:id="36"/>
          </w:p>
        </w:tc>
        <w:tc>
          <w:tcPr>
            <w:tcW w:w="271" w:type="dxa"/>
            <w:tcBorders>
              <w:top w:val="nil"/>
              <w:left w:val="nil"/>
              <w:bottom w:val="nil"/>
              <w:right w:val="single" w:sz="4" w:space="0" w:color="auto"/>
            </w:tcBorders>
            <w:shd w:val="clear" w:color="auto" w:fill="FDE9D9"/>
          </w:tcPr>
          <w:p w14:paraId="29DE413C" w14:textId="6C3B1838"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4E79760F" w14:textId="49324915"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Does the company provide advice and/or service to customers on disposal of products and used packaging?</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4B3006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48BDBCE"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FEAE358" w14:textId="13220AAF"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6.6.1</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1208396" w14:textId="38E4D2C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Can the company, upon request from a customer, provide more detailed information about disposal of </w:t>
            </w:r>
            <w:r w:rsidR="00FB3A9C">
              <w:rPr>
                <w:rFonts w:cstheme="minorHAnsi"/>
                <w:sz w:val="24"/>
                <w:szCs w:val="24"/>
              </w:rPr>
              <w:t xml:space="preserve">a </w:t>
            </w:r>
            <w:r w:rsidRPr="009067E2">
              <w:rPr>
                <w:rFonts w:cstheme="minorHAnsi"/>
                <w:sz w:val="24"/>
                <w:szCs w:val="24"/>
              </w:rPr>
              <w:t>product than is given on the SDS?</w:t>
            </w:r>
          </w:p>
        </w:tc>
        <w:tc>
          <w:tcPr>
            <w:tcW w:w="271" w:type="dxa"/>
            <w:tcBorders>
              <w:top w:val="nil"/>
              <w:left w:val="nil"/>
              <w:bottom w:val="nil"/>
              <w:right w:val="single" w:sz="4" w:space="0" w:color="auto"/>
            </w:tcBorders>
            <w:shd w:val="clear" w:color="auto" w:fill="FDE9D9"/>
          </w:tcPr>
          <w:p w14:paraId="5764C916" w14:textId="2E2F175C"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508348A7" w14:textId="5F9FF245"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Look for documentary evidence in the product files.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787170B"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E41C3FB"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F28C065" w14:textId="1C008982"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6.6.2</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49699FC2" w14:textId="3192B0FB"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Does the company provide advice to customers on disposal of used packaging?</w:t>
            </w:r>
          </w:p>
        </w:tc>
        <w:tc>
          <w:tcPr>
            <w:tcW w:w="271" w:type="dxa"/>
            <w:tcBorders>
              <w:top w:val="nil"/>
              <w:left w:val="nil"/>
              <w:bottom w:val="nil"/>
              <w:right w:val="single" w:sz="4" w:space="0" w:color="auto"/>
            </w:tcBorders>
            <w:shd w:val="clear" w:color="auto" w:fill="FDE9D9"/>
          </w:tcPr>
          <w:p w14:paraId="7422B0BD" w14:textId="58786A77"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1E325A3" w14:textId="1E993D5C"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Look for documentary evidence in the product files.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227DC7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1E434F7"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D03270B" w14:textId="5BA800F7"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6.6.3</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2CFDD52C" w14:textId="0183BBA7"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Does the company provide advice to customers on returnable packaging?</w:t>
            </w:r>
          </w:p>
        </w:tc>
        <w:tc>
          <w:tcPr>
            <w:tcW w:w="271" w:type="dxa"/>
            <w:tcBorders>
              <w:top w:val="nil"/>
              <w:left w:val="nil"/>
              <w:bottom w:val="nil"/>
              <w:right w:val="single" w:sz="4" w:space="0" w:color="auto"/>
            </w:tcBorders>
            <w:shd w:val="clear" w:color="auto" w:fill="FDE9D9"/>
          </w:tcPr>
          <w:p w14:paraId="20E7BC59" w14:textId="043AA249"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531611E" w14:textId="587074C7"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Look for documentary evidence in the product files.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267C45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BE0B9FB"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531F583" w14:textId="5739DB2C"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6.7</w:t>
            </w:r>
            <w:r w:rsidR="00EC1929">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18A4A7BD" w14:textId="5398DC89" w:rsidR="00266963" w:rsidRPr="009067E2" w:rsidRDefault="00266963" w:rsidP="00266963">
            <w:pPr>
              <w:spacing w:after="0" w:line="240" w:lineRule="auto"/>
              <w:rPr>
                <w:rFonts w:eastAsia="Times New Roman" w:cstheme="minorHAnsi"/>
                <w:sz w:val="24"/>
                <w:szCs w:val="24"/>
              </w:rPr>
            </w:pPr>
            <w:bookmarkStart w:id="37" w:name="Doesyourcompanyhavealabelpolicy"/>
            <w:r w:rsidRPr="009067E2">
              <w:rPr>
                <w:rFonts w:cstheme="minorHAnsi"/>
                <w:b/>
                <w:bCs/>
                <w:sz w:val="24"/>
                <w:szCs w:val="24"/>
              </w:rPr>
              <w:t>Does your company have a label policy?</w:t>
            </w:r>
            <w:bookmarkEnd w:id="37"/>
          </w:p>
        </w:tc>
        <w:tc>
          <w:tcPr>
            <w:tcW w:w="271" w:type="dxa"/>
            <w:tcBorders>
              <w:top w:val="nil"/>
              <w:left w:val="nil"/>
              <w:bottom w:val="nil"/>
              <w:right w:val="single" w:sz="4" w:space="0" w:color="auto"/>
            </w:tcBorders>
            <w:shd w:val="clear" w:color="auto" w:fill="FDE9D9"/>
          </w:tcPr>
          <w:p w14:paraId="7FC3CEF4" w14:textId="2A5160CB"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15E769EB" w14:textId="0EFB0A3D"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Does your company have a label policy?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9D718D6"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5778BA06"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D3EA78D" w14:textId="6199FFD9"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6.7.1</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7AEA5E9" w14:textId="35C29570"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 you have a labelling process consistent with:</w:t>
            </w:r>
          </w:p>
        </w:tc>
        <w:tc>
          <w:tcPr>
            <w:tcW w:w="271" w:type="dxa"/>
            <w:tcBorders>
              <w:top w:val="nil"/>
              <w:left w:val="nil"/>
              <w:bottom w:val="nil"/>
              <w:right w:val="single" w:sz="4" w:space="0" w:color="auto"/>
            </w:tcBorders>
            <w:shd w:val="clear" w:color="auto" w:fill="FDE9D9"/>
          </w:tcPr>
          <w:p w14:paraId="021FC5BF" w14:textId="2545CD86"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17F1EBA8" w14:textId="01EA467B"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Verify that there is a procedure and that the company provides clear information in accordance with statutory requirements and industry standards on labelling for transport and supply. Look for evidence that this is communicated to packaging service providers, where applicable.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6EA598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EC2303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FE254E2" w14:textId="6BF91201"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lastRenderedPageBreak/>
              <w:t>6.7.1</w:t>
            </w:r>
            <w:r w:rsidR="00071D69">
              <w:rPr>
                <w:rFonts w:cstheme="minorHAnsi"/>
                <w:sz w:val="24"/>
                <w:szCs w:val="24"/>
              </w:rPr>
              <w:t>.</w:t>
            </w:r>
            <w:r w:rsidRPr="009067E2">
              <w:rPr>
                <w:rFonts w:cstheme="minorHAnsi"/>
                <w:sz w:val="24"/>
                <w:szCs w:val="24"/>
              </w:rPr>
              <w:t>a</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8DF204A" w14:textId="1E465022"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legal requirements?</w:t>
            </w:r>
          </w:p>
        </w:tc>
        <w:tc>
          <w:tcPr>
            <w:tcW w:w="271" w:type="dxa"/>
            <w:tcBorders>
              <w:top w:val="nil"/>
              <w:left w:val="nil"/>
              <w:bottom w:val="nil"/>
              <w:right w:val="single" w:sz="4" w:space="0" w:color="auto"/>
            </w:tcBorders>
            <w:shd w:val="clear" w:color="auto" w:fill="FDE9D9"/>
          </w:tcPr>
          <w:p w14:paraId="22E6ADF2" w14:textId="60CA16C7"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6ABE885" w14:textId="7E91793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Refer to CLP requirements: http://echa.europa.eu/web/guest/regulations/clp/legislation</w:t>
            </w:r>
            <w:r w:rsidR="006D50AB">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C03F45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C681350"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B8A3E37" w14:textId="4D3498F6"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6.7.1</w:t>
            </w:r>
            <w:r w:rsidR="00071D69">
              <w:rPr>
                <w:rFonts w:cstheme="minorHAnsi"/>
                <w:sz w:val="24"/>
                <w:szCs w:val="24"/>
              </w:rPr>
              <w:t>.</w:t>
            </w:r>
            <w:r w:rsidRPr="009067E2">
              <w:rPr>
                <w:rFonts w:cstheme="minorHAnsi"/>
                <w:sz w:val="24"/>
                <w:szCs w:val="24"/>
              </w:rPr>
              <w:t>b</w:t>
            </w:r>
            <w:r w:rsidR="00EC1929">
              <w:rPr>
                <w:rFonts w:cstheme="minorHAns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1181A697" w14:textId="0A7CEAE4"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industry standards?</w:t>
            </w:r>
          </w:p>
        </w:tc>
        <w:tc>
          <w:tcPr>
            <w:tcW w:w="271" w:type="dxa"/>
            <w:tcBorders>
              <w:top w:val="nil"/>
              <w:left w:val="nil"/>
              <w:bottom w:val="nil"/>
              <w:right w:val="single" w:sz="4" w:space="0" w:color="auto"/>
            </w:tcBorders>
            <w:shd w:val="clear" w:color="auto" w:fill="FDE9D9"/>
          </w:tcPr>
          <w:p w14:paraId="35E0A3D5" w14:textId="0C7E1996"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single" w:sz="4" w:space="0" w:color="auto"/>
              <w:left w:val="nil"/>
              <w:bottom w:val="single" w:sz="4" w:space="0" w:color="auto"/>
              <w:right w:val="single" w:sz="4" w:space="0" w:color="auto"/>
            </w:tcBorders>
            <w:shd w:val="clear" w:color="auto" w:fill="FDE9D9"/>
          </w:tcPr>
          <w:p w14:paraId="05F9E5F8" w14:textId="2DE4A00E"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No guidelines</w:t>
            </w:r>
            <w:r w:rsidR="006D50AB">
              <w:rPr>
                <w:rFonts w:cstheme="minorHAns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EF8086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74B005E"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AB03142" w14:textId="75DD0515"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6.7.2</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345E9D19" w14:textId="3AEFD836"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 you review label contents, prior to use, with information from product suppliers?</w:t>
            </w:r>
          </w:p>
        </w:tc>
        <w:tc>
          <w:tcPr>
            <w:tcW w:w="271" w:type="dxa"/>
            <w:tcBorders>
              <w:top w:val="nil"/>
              <w:left w:val="nil"/>
              <w:bottom w:val="nil"/>
              <w:right w:val="single" w:sz="4" w:space="0" w:color="auto"/>
            </w:tcBorders>
            <w:shd w:val="clear" w:color="auto" w:fill="FDE9D9"/>
          </w:tcPr>
          <w:p w14:paraId="2CBDA60B" w14:textId="730C8A34"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0297C54C" w14:textId="3CEBC15E"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Look for a system that checks with the supplier label contents and the use of trade names when designing new labels.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378AB29"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18DE0C8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7DF6F14" w14:textId="3B18F02A"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6.7.3</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71B51B2B" w14:textId="4F051C78"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 you have an agreement with product suppliers on the use of trade names on labels?</w:t>
            </w:r>
          </w:p>
        </w:tc>
        <w:tc>
          <w:tcPr>
            <w:tcW w:w="271" w:type="dxa"/>
            <w:tcBorders>
              <w:top w:val="nil"/>
              <w:left w:val="nil"/>
              <w:bottom w:val="nil"/>
              <w:right w:val="single" w:sz="4" w:space="0" w:color="auto"/>
            </w:tcBorders>
            <w:shd w:val="clear" w:color="auto" w:fill="FDE9D9"/>
          </w:tcPr>
          <w:p w14:paraId="4BE036B5" w14:textId="42E40F09"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39FA1C8" w14:textId="46C3579E"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Look for a system that checks with the supplier label contents and the use of trade names when designing new labels.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E0E624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699BA69"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0ACEFFB" w14:textId="46C246B6"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6.7.4</w:t>
            </w:r>
            <w:r w:rsidR="00EC1929">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157F5424" w14:textId="1221F9CB"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 you participate in voluntary labelling schemes?</w:t>
            </w:r>
          </w:p>
        </w:tc>
        <w:tc>
          <w:tcPr>
            <w:tcW w:w="271" w:type="dxa"/>
            <w:tcBorders>
              <w:top w:val="nil"/>
              <w:left w:val="nil"/>
              <w:bottom w:val="nil"/>
              <w:right w:val="single" w:sz="4" w:space="0" w:color="auto"/>
            </w:tcBorders>
            <w:shd w:val="clear" w:color="auto" w:fill="FDE9D9"/>
          </w:tcPr>
          <w:p w14:paraId="50CBA864" w14:textId="2C7F139B"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3007F0D3" w14:textId="221FE14D"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Verify if voluntary systems exist and are applicable.  An example of a voluntary system is that run by the ESIG Sector Group of Cefic for solvents.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BAEA917"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973A81C"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AC608DE" w14:textId="261F8A96" w:rsidR="00266963" w:rsidRPr="00925CBE" w:rsidRDefault="00266963" w:rsidP="00266963">
            <w:pPr>
              <w:spacing w:after="0" w:line="240" w:lineRule="auto"/>
              <w:rPr>
                <w:rFonts w:eastAsia="Times New Roman" w:cstheme="minorHAnsi"/>
                <w:sz w:val="32"/>
                <w:szCs w:val="32"/>
              </w:rPr>
            </w:pPr>
            <w:r w:rsidRPr="00925CBE">
              <w:rPr>
                <w:rFonts w:cstheme="minorHAnsi"/>
                <w:b/>
                <w:sz w:val="32"/>
                <w:szCs w:val="32"/>
              </w:rPr>
              <w:t>7</w:t>
            </w:r>
            <w:r w:rsidR="00EC1929" w:rsidRPr="00925CBE">
              <w:rPr>
                <w:rFonts w:cstheme="minorHAnsi"/>
                <w:b/>
                <w:bCs/>
                <w:sz w:val="32"/>
                <w:szCs w:val="32"/>
              </w:rPr>
              <w:t>.</w:t>
            </w:r>
          </w:p>
        </w:tc>
        <w:tc>
          <w:tcPr>
            <w:tcW w:w="2471" w:type="dxa"/>
            <w:tcBorders>
              <w:top w:val="nil"/>
              <w:left w:val="nil"/>
              <w:bottom w:val="single" w:sz="4" w:space="0" w:color="auto"/>
              <w:right w:val="single" w:sz="4" w:space="0" w:color="auto"/>
            </w:tcBorders>
            <w:shd w:val="clear" w:color="auto" w:fill="FDE9D9"/>
          </w:tcPr>
          <w:p w14:paraId="4A4F0DD5" w14:textId="3FD1176E" w:rsidR="00266963" w:rsidRPr="00925CBE" w:rsidRDefault="00266963" w:rsidP="00266963">
            <w:pPr>
              <w:spacing w:after="0" w:line="240" w:lineRule="auto"/>
              <w:rPr>
                <w:rFonts w:eastAsia="Times New Roman" w:cstheme="minorHAnsi"/>
                <w:sz w:val="32"/>
                <w:szCs w:val="32"/>
              </w:rPr>
            </w:pPr>
            <w:bookmarkStart w:id="38" w:name="Communityinteraction"/>
            <w:r w:rsidRPr="00925CBE">
              <w:rPr>
                <w:rFonts w:cstheme="minorHAnsi"/>
                <w:b/>
                <w:sz w:val="32"/>
                <w:szCs w:val="32"/>
                <w:u w:val="single"/>
              </w:rPr>
              <w:t>Community interaction</w:t>
            </w:r>
            <w:bookmarkEnd w:id="38"/>
          </w:p>
        </w:tc>
        <w:tc>
          <w:tcPr>
            <w:tcW w:w="271" w:type="dxa"/>
            <w:tcBorders>
              <w:top w:val="nil"/>
              <w:left w:val="nil"/>
              <w:bottom w:val="nil"/>
              <w:right w:val="single" w:sz="4" w:space="0" w:color="auto"/>
            </w:tcBorders>
            <w:shd w:val="clear" w:color="auto" w:fill="FDE9D9"/>
          </w:tcPr>
          <w:p w14:paraId="55D26E7B" w14:textId="537CBD63" w:rsidR="00266963" w:rsidRPr="00925CBE" w:rsidRDefault="00266963" w:rsidP="00266963">
            <w:pPr>
              <w:spacing w:after="0" w:line="240" w:lineRule="auto"/>
              <w:rPr>
                <w:rFonts w:eastAsia="Times New Roman" w:cstheme="minorHAnsi"/>
                <w:b/>
                <w:sz w:val="32"/>
                <w:szCs w:val="32"/>
              </w:rPr>
            </w:pPr>
            <w:r w:rsidRPr="00925CBE">
              <w:rPr>
                <w:rFonts w:cstheme="minorHAnsi"/>
                <w:sz w:val="32"/>
                <w:szCs w:val="32"/>
              </w:rPr>
              <w:t> </w:t>
            </w:r>
          </w:p>
        </w:tc>
        <w:tc>
          <w:tcPr>
            <w:tcW w:w="10157" w:type="dxa"/>
            <w:tcBorders>
              <w:top w:val="nil"/>
              <w:left w:val="nil"/>
              <w:bottom w:val="single" w:sz="4" w:space="0" w:color="auto"/>
              <w:right w:val="single" w:sz="4" w:space="0" w:color="auto"/>
            </w:tcBorders>
            <w:shd w:val="clear" w:color="auto" w:fill="FDE9D9"/>
          </w:tcPr>
          <w:p w14:paraId="04E5572E" w14:textId="737A646A" w:rsidR="00266963" w:rsidRPr="00925CBE" w:rsidRDefault="00266963" w:rsidP="00266963">
            <w:pPr>
              <w:spacing w:after="0" w:line="240" w:lineRule="auto"/>
              <w:rPr>
                <w:rFonts w:eastAsia="Times New Roman" w:cstheme="minorHAnsi"/>
                <w:sz w:val="32"/>
                <w:szCs w:val="32"/>
              </w:rPr>
            </w:pPr>
            <w:r w:rsidRPr="00925CBE">
              <w:rPr>
                <w:rFonts w:cstheme="minorHAnsi"/>
                <w:b/>
                <w:sz w:val="32"/>
                <w:szCs w:val="32"/>
                <w:u w:val="single"/>
              </w:rPr>
              <w:t>Community interaction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D4E21C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E5E0FF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5BDFFFF" w14:textId="7A7FE6FB"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7.1</w:t>
            </w:r>
            <w:r w:rsidR="00CA776E">
              <w:rPr>
                <w:rFonts w:cstheme="minorHAnsi"/>
                <w:b/>
                <w:bCs/>
                <w:sz w:val="24"/>
                <w:szCs w:val="24"/>
              </w:rPr>
              <w:t>.</w:t>
            </w:r>
          </w:p>
        </w:tc>
        <w:tc>
          <w:tcPr>
            <w:tcW w:w="2471" w:type="dxa"/>
            <w:tcBorders>
              <w:top w:val="nil"/>
              <w:left w:val="nil"/>
              <w:bottom w:val="single" w:sz="4" w:space="0" w:color="auto"/>
              <w:right w:val="single" w:sz="4" w:space="0" w:color="auto"/>
            </w:tcBorders>
            <w:shd w:val="clear" w:color="auto" w:fill="FDE9D9"/>
          </w:tcPr>
          <w:p w14:paraId="2512B4D4" w14:textId="60C879BE" w:rsidR="00266963" w:rsidRPr="009067E2" w:rsidRDefault="00266963" w:rsidP="00266963">
            <w:pPr>
              <w:spacing w:after="0" w:line="240" w:lineRule="auto"/>
              <w:rPr>
                <w:rFonts w:eastAsia="Times New Roman" w:cstheme="minorHAnsi"/>
                <w:sz w:val="24"/>
                <w:szCs w:val="24"/>
              </w:rPr>
            </w:pPr>
            <w:bookmarkStart w:id="39" w:name="Doesthecompanypromotetheprinciples"/>
            <w:r w:rsidRPr="009067E2">
              <w:rPr>
                <w:rFonts w:cstheme="minorHAnsi"/>
                <w:b/>
                <w:bCs/>
                <w:sz w:val="24"/>
                <w:szCs w:val="24"/>
              </w:rPr>
              <w:t>Does the company promote the principles of Responsible Care to other organisations?</w:t>
            </w:r>
            <w:bookmarkEnd w:id="39"/>
          </w:p>
        </w:tc>
        <w:tc>
          <w:tcPr>
            <w:tcW w:w="271" w:type="dxa"/>
            <w:tcBorders>
              <w:top w:val="nil"/>
              <w:left w:val="nil"/>
              <w:bottom w:val="nil"/>
              <w:right w:val="single" w:sz="4" w:space="0" w:color="auto"/>
            </w:tcBorders>
            <w:shd w:val="clear" w:color="auto" w:fill="FDE9D9"/>
          </w:tcPr>
          <w:p w14:paraId="59AFDEAA" w14:textId="05F356ED"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4AFDFBB2" w14:textId="635A80F6" w:rsidR="00266963" w:rsidRPr="009067E2" w:rsidRDefault="00266963" w:rsidP="00266963">
            <w:pPr>
              <w:spacing w:after="0" w:line="240" w:lineRule="auto"/>
              <w:rPr>
                <w:rFonts w:eastAsia="Times New Roman" w:cstheme="minorHAnsi"/>
                <w:sz w:val="24"/>
                <w:szCs w:val="24"/>
              </w:rPr>
            </w:pPr>
            <w:r w:rsidRPr="009067E2">
              <w:rPr>
                <w:rFonts w:cstheme="minorHAnsi"/>
                <w:b/>
                <w:bCs/>
                <w:sz w:val="24"/>
                <w:szCs w:val="24"/>
              </w:rPr>
              <w:t>Does the company promote the principles of Responsible Care to other organisations?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CADB0A3"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60C888E"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D044830" w14:textId="76EFFF51"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7.1.1</w:t>
            </w:r>
            <w:r w:rsidR="00CA776E">
              <w:rPr>
                <w:rFonts w:cstheme="minorHAnsi"/>
                <w:sz w:val="24"/>
                <w:szCs w:val="24"/>
              </w:rPr>
              <w:t>.</w:t>
            </w:r>
          </w:p>
        </w:tc>
        <w:tc>
          <w:tcPr>
            <w:tcW w:w="2471" w:type="dxa"/>
            <w:tcBorders>
              <w:top w:val="nil"/>
              <w:left w:val="nil"/>
              <w:bottom w:val="single" w:sz="4" w:space="0" w:color="auto"/>
              <w:right w:val="single" w:sz="4" w:space="0" w:color="auto"/>
            </w:tcBorders>
            <w:shd w:val="clear" w:color="auto" w:fill="FDE9D9"/>
          </w:tcPr>
          <w:p w14:paraId="08524111" w14:textId="1F936D1F"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Do you have and use RC promotional documents?</w:t>
            </w:r>
          </w:p>
        </w:tc>
        <w:tc>
          <w:tcPr>
            <w:tcW w:w="271" w:type="dxa"/>
            <w:tcBorders>
              <w:top w:val="nil"/>
              <w:left w:val="nil"/>
              <w:bottom w:val="nil"/>
              <w:right w:val="single" w:sz="4" w:space="0" w:color="auto"/>
            </w:tcBorders>
            <w:shd w:val="clear" w:color="auto" w:fill="FDE9D9"/>
          </w:tcPr>
          <w:p w14:paraId="5696E4AB" w14:textId="3444FE4B" w:rsidR="00266963" w:rsidRPr="009067E2" w:rsidRDefault="00266963" w:rsidP="00266963">
            <w:pPr>
              <w:spacing w:after="0" w:line="240" w:lineRule="auto"/>
              <w:rPr>
                <w:rFonts w:eastAsia="Times New Roman" w:cstheme="minorHAnsi"/>
                <w:b/>
                <w:bCs/>
                <w:sz w:val="24"/>
                <w:szCs w:val="24"/>
              </w:rPr>
            </w:pPr>
            <w:r w:rsidRPr="009067E2">
              <w:rPr>
                <w:rFonts w:cstheme="minorHAnsi"/>
                <w:sz w:val="24"/>
                <w:szCs w:val="24"/>
              </w:rPr>
              <w:t> </w:t>
            </w:r>
          </w:p>
        </w:tc>
        <w:tc>
          <w:tcPr>
            <w:tcW w:w="10157" w:type="dxa"/>
            <w:tcBorders>
              <w:top w:val="nil"/>
              <w:left w:val="nil"/>
              <w:bottom w:val="single" w:sz="4" w:space="0" w:color="auto"/>
              <w:right w:val="single" w:sz="4" w:space="0" w:color="auto"/>
            </w:tcBorders>
            <w:shd w:val="clear" w:color="auto" w:fill="FDE9D9"/>
          </w:tcPr>
          <w:p w14:paraId="75CF5680" w14:textId="7324B305" w:rsidR="00266963" w:rsidRPr="009067E2" w:rsidRDefault="00266963" w:rsidP="00266963">
            <w:pPr>
              <w:spacing w:after="0" w:line="240" w:lineRule="auto"/>
              <w:rPr>
                <w:rFonts w:eastAsia="Times New Roman" w:cstheme="minorHAnsi"/>
                <w:sz w:val="24"/>
                <w:szCs w:val="24"/>
              </w:rPr>
            </w:pPr>
            <w:r w:rsidRPr="009067E2">
              <w:rPr>
                <w:rFonts w:cstheme="minorHAnsi"/>
                <w:sz w:val="24"/>
                <w:szCs w:val="24"/>
              </w:rPr>
              <w:t xml:space="preserve">Look for evidence.  E.g. </w:t>
            </w:r>
            <w:r w:rsidR="00166F8C">
              <w:rPr>
                <w:rFonts w:cstheme="minorHAnsi"/>
                <w:sz w:val="24"/>
                <w:szCs w:val="24"/>
              </w:rPr>
              <w:t>t</w:t>
            </w:r>
            <w:r w:rsidRPr="009067E2">
              <w:rPr>
                <w:rFonts w:cstheme="minorHAnsi"/>
                <w:sz w:val="24"/>
                <w:szCs w:val="24"/>
              </w:rPr>
              <w:t xml:space="preserve">he presence of the National Association's </w:t>
            </w:r>
            <w:proofErr w:type="spellStart"/>
            <w:r w:rsidRPr="009067E2">
              <w:rPr>
                <w:rFonts w:cstheme="minorHAnsi"/>
                <w:sz w:val="24"/>
                <w:szCs w:val="24"/>
              </w:rPr>
              <w:t>IoPs</w:t>
            </w:r>
            <w:proofErr w:type="spellEnd"/>
            <w:r w:rsidRPr="009067E2">
              <w:rPr>
                <w:rFonts w:cstheme="minorHAnsi"/>
                <w:sz w:val="24"/>
                <w:szCs w:val="24"/>
              </w:rPr>
              <w:t xml:space="preserve"> in the Reception area. (</w:t>
            </w:r>
            <w:proofErr w:type="spellStart"/>
            <w:r w:rsidRPr="009067E2">
              <w:rPr>
                <w:rFonts w:cstheme="minorHAnsi"/>
                <w:sz w:val="24"/>
                <w:szCs w:val="24"/>
              </w:rPr>
              <w:t>IoP</w:t>
            </w:r>
            <w:proofErr w:type="spellEnd"/>
            <w:r w:rsidRPr="009067E2">
              <w:rPr>
                <w:rFonts w:cstheme="minorHAnsi"/>
                <w:sz w:val="24"/>
                <w:szCs w:val="24"/>
              </w:rPr>
              <w:t xml:space="preserve"> = Indicators of Performance)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E36594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4D7C5C8"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6E5339C" w14:textId="7022C414"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7.1.2</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71F9AA35" w14:textId="75CE1207"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Do you display the RC logo on your documents?</w:t>
            </w:r>
          </w:p>
        </w:tc>
        <w:tc>
          <w:tcPr>
            <w:tcW w:w="271" w:type="dxa"/>
            <w:tcBorders>
              <w:top w:val="nil"/>
              <w:left w:val="nil"/>
              <w:bottom w:val="nil"/>
              <w:right w:val="single" w:sz="4" w:space="0" w:color="auto"/>
            </w:tcBorders>
            <w:shd w:val="clear" w:color="auto" w:fill="FDE9D9"/>
          </w:tcPr>
          <w:p w14:paraId="1203987C" w14:textId="5072DBC7"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2EFD8FCF" w14:textId="61663CC7"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Look for evidence.  E.g. Certificate of commitment to Responsible Care on display.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082CBF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6A320A3F"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286C775" w14:textId="00C924A3"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7.2</w:t>
            </w:r>
            <w:r w:rsidR="00CA776E">
              <w:rPr>
                <w:rFonts w:ascii="Calibri" w:hAnsi="Calibri" w:cs="Calibri"/>
                <w:b/>
                <w:bCs/>
                <w:sz w:val="24"/>
                <w:szCs w:val="24"/>
              </w:rPr>
              <w:t>.</w:t>
            </w:r>
          </w:p>
        </w:tc>
        <w:tc>
          <w:tcPr>
            <w:tcW w:w="2471" w:type="dxa"/>
            <w:tcBorders>
              <w:top w:val="nil"/>
              <w:left w:val="nil"/>
              <w:bottom w:val="single" w:sz="4" w:space="0" w:color="auto"/>
              <w:right w:val="single" w:sz="4" w:space="0" w:color="auto"/>
            </w:tcBorders>
            <w:shd w:val="clear" w:color="auto" w:fill="FDE9D9"/>
          </w:tcPr>
          <w:p w14:paraId="779E9729" w14:textId="0B2C2E2B" w:rsidR="00266963" w:rsidRPr="009438EA" w:rsidRDefault="00266963" w:rsidP="00266963">
            <w:pPr>
              <w:spacing w:after="0" w:line="240" w:lineRule="auto"/>
              <w:rPr>
                <w:rFonts w:ascii="Calibri" w:eastAsia="Times New Roman" w:hAnsi="Calibri" w:cs="Calibri"/>
                <w:sz w:val="24"/>
                <w:szCs w:val="24"/>
              </w:rPr>
            </w:pPr>
            <w:bookmarkStart w:id="40" w:name="Dopersonnelateachlocationmaintaingood"/>
            <w:r w:rsidRPr="009438EA">
              <w:rPr>
                <w:rFonts w:ascii="Calibri" w:hAnsi="Calibri" w:cs="Calibri"/>
                <w:b/>
                <w:bCs/>
                <w:sz w:val="24"/>
                <w:szCs w:val="24"/>
              </w:rPr>
              <w:t>Do personnel at each location maintain good relations with neighbours?</w:t>
            </w:r>
            <w:bookmarkEnd w:id="40"/>
          </w:p>
        </w:tc>
        <w:tc>
          <w:tcPr>
            <w:tcW w:w="271" w:type="dxa"/>
            <w:tcBorders>
              <w:top w:val="nil"/>
              <w:left w:val="nil"/>
              <w:bottom w:val="nil"/>
              <w:right w:val="single" w:sz="4" w:space="0" w:color="auto"/>
            </w:tcBorders>
            <w:shd w:val="clear" w:color="auto" w:fill="FDE9D9"/>
          </w:tcPr>
          <w:p w14:paraId="1A1A00EC" w14:textId="38F3D7BA"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72A22F7A" w14:textId="7DA7C592"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Do personnel at each location maintain good relations with neighbours?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304620A"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35CBFF4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3074E05" w14:textId="3F8F2DF3"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7.2.1</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3A48D5F5" w14:textId="3CC06747"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Do personnel participate in local groups?</w:t>
            </w:r>
          </w:p>
        </w:tc>
        <w:tc>
          <w:tcPr>
            <w:tcW w:w="271" w:type="dxa"/>
            <w:tcBorders>
              <w:top w:val="nil"/>
              <w:left w:val="nil"/>
              <w:bottom w:val="nil"/>
              <w:right w:val="single" w:sz="4" w:space="0" w:color="auto"/>
            </w:tcBorders>
            <w:shd w:val="clear" w:color="auto" w:fill="FDE9D9"/>
          </w:tcPr>
          <w:p w14:paraId="1744DE11" w14:textId="59EB6180"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4807DF48" w14:textId="0553CAF2"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These local groups can be local advisory panels, business organisations (Rotary, Lions etc.), green organisations</w:t>
            </w:r>
            <w:r w:rsidR="00F303ED">
              <w:rPr>
                <w:rFonts w:ascii="Calibri" w:hAnsi="Calibri" w:cs="Calibri"/>
                <w:sz w:val="24"/>
                <w:szCs w:val="24"/>
              </w:rPr>
              <w:t>,</w:t>
            </w:r>
            <w:r w:rsidRPr="009438EA">
              <w:rPr>
                <w:rFonts w:ascii="Calibri" w:hAnsi="Calibri" w:cs="Calibri"/>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10DB45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BE877AC" w14:textId="77777777" w:rsidTr="79AC4FFB">
        <w:trPr>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4966E0A" w14:textId="72E2879C"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lastRenderedPageBreak/>
              <w:t>7.2.2</w:t>
            </w:r>
            <w:r w:rsidR="00CA776E">
              <w:rPr>
                <w:rFonts w:ascii="Calibri" w:hAnsi="Calibri" w:cs="Calibri"/>
                <w:sz w:val="24"/>
                <w:szCs w:val="24"/>
              </w:rPr>
              <w:t>.</w:t>
            </w:r>
          </w:p>
        </w:tc>
        <w:tc>
          <w:tcPr>
            <w:tcW w:w="2471" w:type="dxa"/>
            <w:tcBorders>
              <w:top w:val="single" w:sz="4" w:space="0" w:color="auto"/>
              <w:left w:val="nil"/>
              <w:bottom w:val="single" w:sz="4" w:space="0" w:color="auto"/>
              <w:right w:val="single" w:sz="4" w:space="0" w:color="auto"/>
            </w:tcBorders>
            <w:shd w:val="clear" w:color="auto" w:fill="FDE9D9"/>
          </w:tcPr>
          <w:p w14:paraId="7A08698B" w14:textId="3C46F5BF"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Is there a procedure for handling complaints from a wider audience?</w:t>
            </w:r>
          </w:p>
        </w:tc>
        <w:tc>
          <w:tcPr>
            <w:tcW w:w="271" w:type="dxa"/>
            <w:tcBorders>
              <w:top w:val="nil"/>
              <w:left w:val="nil"/>
              <w:bottom w:val="nil"/>
              <w:right w:val="single" w:sz="4" w:space="0" w:color="auto"/>
            </w:tcBorders>
            <w:shd w:val="clear" w:color="auto" w:fill="FDE9D9"/>
          </w:tcPr>
          <w:p w14:paraId="2FC5F9A0" w14:textId="6AA14251"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single" w:sz="4" w:space="0" w:color="auto"/>
              <w:left w:val="nil"/>
              <w:bottom w:val="single" w:sz="4" w:space="0" w:color="auto"/>
              <w:right w:val="single" w:sz="4" w:space="0" w:color="auto"/>
            </w:tcBorders>
            <w:shd w:val="clear" w:color="auto" w:fill="FDE9D9"/>
          </w:tcPr>
          <w:p w14:paraId="590639FA" w14:textId="477A165C"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Verify that the procedure exists: complaints must have been properly considered and adequate feedback must have been provided. The audience could include, for example, site neighbours.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EEB174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7148A7DD"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DA8832" w14:textId="77796A26"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7.3</w:t>
            </w:r>
            <w:r w:rsidR="00CA776E">
              <w:rPr>
                <w:rFonts w:ascii="Calibri" w:hAnsi="Calibri" w:cs="Calibri"/>
                <w:b/>
                <w:bCs/>
                <w:sz w:val="24"/>
                <w:szCs w:val="24"/>
              </w:rPr>
              <w:t>.</w:t>
            </w:r>
          </w:p>
        </w:tc>
        <w:tc>
          <w:tcPr>
            <w:tcW w:w="2471" w:type="dxa"/>
            <w:tcBorders>
              <w:top w:val="nil"/>
              <w:left w:val="nil"/>
              <w:bottom w:val="single" w:sz="4" w:space="0" w:color="auto"/>
              <w:right w:val="single" w:sz="4" w:space="0" w:color="auto"/>
            </w:tcBorders>
            <w:shd w:val="clear" w:color="auto" w:fill="FDE9D9"/>
          </w:tcPr>
          <w:p w14:paraId="38A7DE46" w14:textId="14068DE5" w:rsidR="00266963" w:rsidRPr="009438EA" w:rsidRDefault="00266963" w:rsidP="00266963">
            <w:pPr>
              <w:spacing w:after="0" w:line="240" w:lineRule="auto"/>
              <w:rPr>
                <w:rFonts w:ascii="Calibri" w:eastAsia="Times New Roman" w:hAnsi="Calibri" w:cs="Calibri"/>
                <w:sz w:val="24"/>
                <w:szCs w:val="24"/>
              </w:rPr>
            </w:pPr>
            <w:bookmarkStart w:id="41" w:name="Isthecompanyactivelyinvolvedwiththe"/>
            <w:r w:rsidRPr="009438EA">
              <w:rPr>
                <w:rFonts w:ascii="Calibri" w:hAnsi="Calibri" w:cs="Calibri"/>
                <w:b/>
                <w:bCs/>
                <w:sz w:val="24"/>
                <w:szCs w:val="24"/>
              </w:rPr>
              <w:t>Is the company actively involved with the local community?</w:t>
            </w:r>
            <w:bookmarkEnd w:id="41"/>
          </w:p>
        </w:tc>
        <w:tc>
          <w:tcPr>
            <w:tcW w:w="271" w:type="dxa"/>
            <w:tcBorders>
              <w:top w:val="nil"/>
              <w:left w:val="nil"/>
              <w:bottom w:val="nil"/>
              <w:right w:val="single" w:sz="4" w:space="0" w:color="auto"/>
            </w:tcBorders>
            <w:shd w:val="clear" w:color="auto" w:fill="FDE9D9"/>
          </w:tcPr>
          <w:p w14:paraId="1B0703DD" w14:textId="5A7E3413"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772C065B" w14:textId="36A0AB59"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Is the company actively involved with the local community?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EFCBF6D"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B57C0F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97202CD" w14:textId="07EA2506"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7.3.1</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05E25EBF" w14:textId="5EB56203"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Do you organise open door days?</w:t>
            </w:r>
          </w:p>
        </w:tc>
        <w:tc>
          <w:tcPr>
            <w:tcW w:w="271" w:type="dxa"/>
            <w:tcBorders>
              <w:top w:val="nil"/>
              <w:left w:val="nil"/>
              <w:bottom w:val="nil"/>
              <w:right w:val="single" w:sz="4" w:space="0" w:color="auto"/>
            </w:tcBorders>
            <w:shd w:val="clear" w:color="auto" w:fill="FDE9D9"/>
          </w:tcPr>
          <w:p w14:paraId="58598AEB" w14:textId="0EA8C513"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7E3348C9" w14:textId="7B9D2C5C"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Look for documentary evidence. If there is a security concern or it is not appropriate to have open door days, mark as not applicable.  For example, office only companies and those with minimal public interest would fall into this category.</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07C4B0C"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76DCF2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5E58F78" w14:textId="3C9B1C57"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7.3.2</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42BDC8CF" w14:textId="5A42F551"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Does the company have specific involvement with the community other than open door days?</w:t>
            </w:r>
          </w:p>
        </w:tc>
        <w:tc>
          <w:tcPr>
            <w:tcW w:w="271" w:type="dxa"/>
            <w:tcBorders>
              <w:top w:val="nil"/>
              <w:left w:val="nil"/>
              <w:bottom w:val="nil"/>
              <w:right w:val="single" w:sz="4" w:space="0" w:color="auto"/>
            </w:tcBorders>
            <w:shd w:val="clear" w:color="auto" w:fill="FDE9D9"/>
          </w:tcPr>
          <w:p w14:paraId="05CD7B5A" w14:textId="55C9FECA"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3701F07B" w14:textId="41406778"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Look for evidence of a pro-active approach outside of open days and supporting schools.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736EC8"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F1D194A"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0A49A66" w14:textId="259B022F"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7.3.3</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45C3EEFB" w14:textId="6F7DF144"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Do you co-operate in educational projects with local schools?</w:t>
            </w:r>
          </w:p>
        </w:tc>
        <w:tc>
          <w:tcPr>
            <w:tcW w:w="271" w:type="dxa"/>
            <w:tcBorders>
              <w:top w:val="nil"/>
              <w:left w:val="nil"/>
              <w:bottom w:val="nil"/>
              <w:right w:val="single" w:sz="4" w:space="0" w:color="auto"/>
            </w:tcBorders>
            <w:shd w:val="clear" w:color="auto" w:fill="FDE9D9"/>
          </w:tcPr>
          <w:p w14:paraId="08B3E84F" w14:textId="687023CB"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78E3C476" w14:textId="25B49406"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Look for what is appropriate for contact with the local school(s). Preferably this should be related to chemistry. In the absence of this</w:t>
            </w:r>
            <w:r w:rsidR="00005D4A">
              <w:rPr>
                <w:rFonts w:ascii="Calibri" w:hAnsi="Calibri" w:cs="Calibri"/>
                <w:sz w:val="24"/>
                <w:szCs w:val="24"/>
              </w:rPr>
              <w:t>,</w:t>
            </w:r>
            <w:r w:rsidRPr="009438EA">
              <w:rPr>
                <w:rFonts w:ascii="Calibri" w:hAnsi="Calibri" w:cs="Calibri"/>
                <w:sz w:val="24"/>
                <w:szCs w:val="24"/>
              </w:rPr>
              <w:t xml:space="preserve"> look for (non-commercial) sponsorship, charity work, donations etc.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4F4D1AF"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415A6D60"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3F965E1" w14:textId="46AF90FA"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7.4</w:t>
            </w:r>
            <w:r w:rsidR="00CA776E">
              <w:rPr>
                <w:rFonts w:ascii="Calibri" w:hAnsi="Calibri" w:cs="Calibri"/>
                <w:b/>
                <w:bCs/>
                <w:sz w:val="24"/>
                <w:szCs w:val="24"/>
              </w:rPr>
              <w:t>.</w:t>
            </w:r>
          </w:p>
        </w:tc>
        <w:tc>
          <w:tcPr>
            <w:tcW w:w="2471" w:type="dxa"/>
            <w:tcBorders>
              <w:top w:val="nil"/>
              <w:left w:val="nil"/>
              <w:bottom w:val="single" w:sz="4" w:space="0" w:color="auto"/>
              <w:right w:val="single" w:sz="4" w:space="0" w:color="auto"/>
            </w:tcBorders>
            <w:shd w:val="clear" w:color="auto" w:fill="FDE9D9"/>
          </w:tcPr>
          <w:p w14:paraId="51C62EA5" w14:textId="4C66BF72" w:rsidR="00266963" w:rsidRPr="009438EA" w:rsidRDefault="00266963" w:rsidP="00266963">
            <w:pPr>
              <w:spacing w:after="0" w:line="240" w:lineRule="auto"/>
              <w:rPr>
                <w:rFonts w:ascii="Calibri" w:eastAsia="Times New Roman" w:hAnsi="Calibri" w:cs="Calibri"/>
                <w:sz w:val="24"/>
                <w:szCs w:val="24"/>
              </w:rPr>
            </w:pPr>
            <w:bookmarkStart w:id="42" w:name="Doesthecompanyallowforopennessin"/>
            <w:r w:rsidRPr="009438EA">
              <w:rPr>
                <w:rFonts w:ascii="Calibri" w:hAnsi="Calibri" w:cs="Calibri"/>
                <w:b/>
                <w:bCs/>
                <w:sz w:val="24"/>
                <w:szCs w:val="24"/>
              </w:rPr>
              <w:t>Does the company allow for openness in relation to information on SHE?</w:t>
            </w:r>
            <w:bookmarkEnd w:id="42"/>
          </w:p>
        </w:tc>
        <w:tc>
          <w:tcPr>
            <w:tcW w:w="271" w:type="dxa"/>
            <w:tcBorders>
              <w:top w:val="nil"/>
              <w:left w:val="nil"/>
              <w:bottom w:val="nil"/>
              <w:right w:val="single" w:sz="4" w:space="0" w:color="auto"/>
            </w:tcBorders>
            <w:shd w:val="clear" w:color="auto" w:fill="FDE9D9"/>
          </w:tcPr>
          <w:p w14:paraId="3AF85BD7" w14:textId="1CCB55C7"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64E81029" w14:textId="3FA67335"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b/>
                <w:bCs/>
                <w:sz w:val="24"/>
                <w:szCs w:val="24"/>
              </w:rPr>
              <w:t>Does the company allow for openness in relation to information on SHE?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5C0D28E"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r w:rsidR="00266963" w:rsidRPr="003F3482" w14:paraId="0F19635B" w14:textId="77777777" w:rsidTr="79AC4FFB">
        <w:trPr>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0AC99E8" w14:textId="5859A0BC"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7.4.1</w:t>
            </w:r>
            <w:r w:rsidR="00CA776E">
              <w:rPr>
                <w:rFonts w:ascii="Calibri" w:hAnsi="Calibri" w:cs="Calibri"/>
                <w:sz w:val="24"/>
                <w:szCs w:val="24"/>
              </w:rPr>
              <w:t>.</w:t>
            </w:r>
          </w:p>
        </w:tc>
        <w:tc>
          <w:tcPr>
            <w:tcW w:w="2471" w:type="dxa"/>
            <w:tcBorders>
              <w:top w:val="nil"/>
              <w:left w:val="nil"/>
              <w:bottom w:val="single" w:sz="4" w:space="0" w:color="auto"/>
              <w:right w:val="single" w:sz="4" w:space="0" w:color="auto"/>
            </w:tcBorders>
            <w:shd w:val="clear" w:color="auto" w:fill="FDE9D9"/>
          </w:tcPr>
          <w:p w14:paraId="68993059" w14:textId="7A9D4C80"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 xml:space="preserve">Is management actively involved in promoting SHE values by participating in meetings or membership with professional, educational or governmental </w:t>
            </w:r>
            <w:r w:rsidR="3E2A88D1" w:rsidRPr="67F518E7">
              <w:rPr>
                <w:rFonts w:ascii="Calibri" w:hAnsi="Calibri" w:cs="Calibri"/>
                <w:sz w:val="24"/>
                <w:szCs w:val="24"/>
              </w:rPr>
              <w:t>organisations</w:t>
            </w:r>
            <w:r w:rsidRPr="009438EA">
              <w:rPr>
                <w:rFonts w:ascii="Calibri" w:hAnsi="Calibri" w:cs="Calibri"/>
                <w:sz w:val="24"/>
                <w:szCs w:val="24"/>
              </w:rPr>
              <w:t xml:space="preserve"> ?</w:t>
            </w:r>
          </w:p>
        </w:tc>
        <w:tc>
          <w:tcPr>
            <w:tcW w:w="271" w:type="dxa"/>
            <w:tcBorders>
              <w:top w:val="nil"/>
              <w:left w:val="nil"/>
              <w:bottom w:val="nil"/>
              <w:right w:val="single" w:sz="4" w:space="0" w:color="auto"/>
            </w:tcBorders>
            <w:shd w:val="clear" w:color="auto" w:fill="FDE9D9"/>
          </w:tcPr>
          <w:p w14:paraId="57E0A2B8" w14:textId="2892272F" w:rsidR="00266963" w:rsidRPr="009438EA" w:rsidRDefault="00266963" w:rsidP="00266963">
            <w:pPr>
              <w:spacing w:after="0" w:line="240" w:lineRule="auto"/>
              <w:rPr>
                <w:rFonts w:ascii="Calibri" w:eastAsia="Times New Roman" w:hAnsi="Calibri" w:cs="Calibri"/>
                <w:b/>
                <w:bCs/>
                <w:sz w:val="24"/>
                <w:szCs w:val="24"/>
              </w:rPr>
            </w:pPr>
            <w:r w:rsidRPr="009438EA">
              <w:rPr>
                <w:rFonts w:ascii="Calibri" w:hAnsi="Calibri" w:cs="Calibri"/>
                <w:sz w:val="24"/>
                <w:szCs w:val="24"/>
              </w:rPr>
              <w:t> </w:t>
            </w:r>
          </w:p>
        </w:tc>
        <w:tc>
          <w:tcPr>
            <w:tcW w:w="10157" w:type="dxa"/>
            <w:tcBorders>
              <w:top w:val="nil"/>
              <w:left w:val="nil"/>
              <w:bottom w:val="single" w:sz="4" w:space="0" w:color="auto"/>
              <w:right w:val="single" w:sz="4" w:space="0" w:color="auto"/>
            </w:tcBorders>
            <w:shd w:val="clear" w:color="auto" w:fill="FDE9D9"/>
          </w:tcPr>
          <w:p w14:paraId="5FCF4542" w14:textId="09F5FFA8" w:rsidR="00266963" w:rsidRPr="009438EA" w:rsidRDefault="00266963" w:rsidP="00266963">
            <w:pPr>
              <w:spacing w:after="0" w:line="240" w:lineRule="auto"/>
              <w:rPr>
                <w:rFonts w:ascii="Calibri" w:eastAsia="Times New Roman" w:hAnsi="Calibri" w:cs="Calibri"/>
                <w:sz w:val="24"/>
                <w:szCs w:val="24"/>
              </w:rPr>
            </w:pPr>
            <w:r w:rsidRPr="009438EA">
              <w:rPr>
                <w:rFonts w:ascii="Calibri" w:hAnsi="Calibri" w:cs="Calibri"/>
                <w:sz w:val="24"/>
                <w:szCs w:val="24"/>
              </w:rPr>
              <w:t>Look for documentary evidence.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DA0DBB4" w14:textId="77777777" w:rsidR="00266963" w:rsidRPr="00106E4E" w:rsidRDefault="00266963" w:rsidP="00266963">
            <w:pPr>
              <w:spacing w:after="0" w:line="240" w:lineRule="auto"/>
              <w:jc w:val="center"/>
              <w:rPr>
                <w:rFonts w:ascii="Calibri" w:eastAsia="Times New Roman" w:hAnsi="Calibri" w:cs="Calibri"/>
                <w:color w:val="0070C0"/>
                <w:sz w:val="24"/>
                <w:szCs w:val="24"/>
              </w:rPr>
            </w:pPr>
          </w:p>
        </w:tc>
      </w:tr>
    </w:tbl>
    <w:p w14:paraId="74AF8E40"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59D9" w14:textId="77777777" w:rsidR="00D603BB" w:rsidRDefault="00D603BB" w:rsidP="00D255EC">
      <w:pPr>
        <w:spacing w:after="0" w:line="240" w:lineRule="auto"/>
      </w:pPr>
      <w:r>
        <w:separator/>
      </w:r>
    </w:p>
  </w:endnote>
  <w:endnote w:type="continuationSeparator" w:id="0">
    <w:p w14:paraId="6178323D" w14:textId="77777777" w:rsidR="00D603BB" w:rsidRDefault="00D603BB" w:rsidP="00D255EC">
      <w:pPr>
        <w:spacing w:after="0" w:line="240" w:lineRule="auto"/>
      </w:pPr>
      <w:r>
        <w:continuationSeparator/>
      </w:r>
    </w:p>
  </w:endnote>
  <w:endnote w:type="continuationNotice" w:id="1">
    <w:p w14:paraId="4A715DDE" w14:textId="77777777" w:rsidR="00D603BB" w:rsidRDefault="00D60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A8F8" w14:textId="77777777" w:rsidR="00D603BB" w:rsidRDefault="00D603BB" w:rsidP="00D255EC">
      <w:pPr>
        <w:spacing w:after="0" w:line="240" w:lineRule="auto"/>
      </w:pPr>
      <w:r>
        <w:separator/>
      </w:r>
    </w:p>
  </w:footnote>
  <w:footnote w:type="continuationSeparator" w:id="0">
    <w:p w14:paraId="1D6BCBF9" w14:textId="77777777" w:rsidR="00D603BB" w:rsidRDefault="00D603BB" w:rsidP="00D255EC">
      <w:pPr>
        <w:spacing w:after="0" w:line="240" w:lineRule="auto"/>
      </w:pPr>
      <w:r>
        <w:continuationSeparator/>
      </w:r>
    </w:p>
  </w:footnote>
  <w:footnote w:type="continuationNotice" w:id="1">
    <w:p w14:paraId="1045CED9" w14:textId="77777777" w:rsidR="00D603BB" w:rsidRDefault="00D603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6300BD"/>
    <w:multiLevelType w:val="hybridMultilevel"/>
    <w:tmpl w:val="50B0C06C"/>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26AC5"/>
    <w:multiLevelType w:val="hybridMultilevel"/>
    <w:tmpl w:val="108882C8"/>
    <w:lvl w:ilvl="0" w:tplc="A9CEEAA2">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011BA"/>
    <w:multiLevelType w:val="hybridMultilevel"/>
    <w:tmpl w:val="60B8E60A"/>
    <w:lvl w:ilvl="0" w:tplc="1F2AE6D6">
      <w:start w:val="1"/>
      <w:numFmt w:val="lowerLetter"/>
      <w:lvlText w:val="(%1)"/>
      <w:lvlJc w:val="left"/>
      <w:pPr>
        <w:ind w:left="720" w:hanging="360"/>
      </w:pPr>
      <w:rPr>
        <w:rFonts w:asciiTheme="minorHAnsi" w:eastAsiaTheme="minorHAnsi" w:hAnsiTheme="minorHAnsi" w:cstheme="minorHAns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8"/>
  </w:num>
  <w:num w:numId="2">
    <w:abstractNumId w:val="13"/>
  </w:num>
  <w:num w:numId="3">
    <w:abstractNumId w:val="11"/>
  </w:num>
  <w:num w:numId="4">
    <w:abstractNumId w:val="15"/>
  </w:num>
  <w:num w:numId="5">
    <w:abstractNumId w:val="0"/>
  </w:num>
  <w:num w:numId="6">
    <w:abstractNumId w:val="10"/>
  </w:num>
  <w:num w:numId="7">
    <w:abstractNumId w:val="3"/>
  </w:num>
  <w:num w:numId="8">
    <w:abstractNumId w:val="4"/>
  </w:num>
  <w:num w:numId="9">
    <w:abstractNumId w:val="1"/>
  </w:num>
  <w:num w:numId="10">
    <w:abstractNumId w:val="7"/>
  </w:num>
  <w:num w:numId="11">
    <w:abstractNumId w:val="2"/>
  </w:num>
  <w:num w:numId="12">
    <w:abstractNumId w:val="16"/>
  </w:num>
  <w:num w:numId="13">
    <w:abstractNumId w:val="14"/>
  </w:num>
  <w:num w:numId="14">
    <w:abstractNumId w:val="12"/>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330D"/>
    <w:rsid w:val="00005D4A"/>
    <w:rsid w:val="00010E7E"/>
    <w:rsid w:val="00010F2E"/>
    <w:rsid w:val="00011410"/>
    <w:rsid w:val="000156C3"/>
    <w:rsid w:val="00017AD5"/>
    <w:rsid w:val="00023D59"/>
    <w:rsid w:val="0002737C"/>
    <w:rsid w:val="00032ED9"/>
    <w:rsid w:val="00033E2E"/>
    <w:rsid w:val="00035EE9"/>
    <w:rsid w:val="00036BCB"/>
    <w:rsid w:val="00037D7F"/>
    <w:rsid w:val="00041017"/>
    <w:rsid w:val="00041A45"/>
    <w:rsid w:val="0004250A"/>
    <w:rsid w:val="00043AC3"/>
    <w:rsid w:val="0004532D"/>
    <w:rsid w:val="000457C2"/>
    <w:rsid w:val="000474D8"/>
    <w:rsid w:val="0005126D"/>
    <w:rsid w:val="0005138B"/>
    <w:rsid w:val="00052229"/>
    <w:rsid w:val="0005371A"/>
    <w:rsid w:val="000572EB"/>
    <w:rsid w:val="00057722"/>
    <w:rsid w:val="00060A50"/>
    <w:rsid w:val="000647B7"/>
    <w:rsid w:val="00071D69"/>
    <w:rsid w:val="00073FE5"/>
    <w:rsid w:val="00075DED"/>
    <w:rsid w:val="00076E34"/>
    <w:rsid w:val="00077834"/>
    <w:rsid w:val="00080461"/>
    <w:rsid w:val="00082CC3"/>
    <w:rsid w:val="0008380E"/>
    <w:rsid w:val="00084199"/>
    <w:rsid w:val="00090416"/>
    <w:rsid w:val="000965F2"/>
    <w:rsid w:val="0009684F"/>
    <w:rsid w:val="0009738F"/>
    <w:rsid w:val="00097F83"/>
    <w:rsid w:val="000A1457"/>
    <w:rsid w:val="000A2FB4"/>
    <w:rsid w:val="000A4AF5"/>
    <w:rsid w:val="000A6B2C"/>
    <w:rsid w:val="000A72AA"/>
    <w:rsid w:val="000B3641"/>
    <w:rsid w:val="000B54DB"/>
    <w:rsid w:val="000B5631"/>
    <w:rsid w:val="000B67FE"/>
    <w:rsid w:val="000C0457"/>
    <w:rsid w:val="000C0BDF"/>
    <w:rsid w:val="000C3945"/>
    <w:rsid w:val="000C6C6F"/>
    <w:rsid w:val="000D0CE6"/>
    <w:rsid w:val="000D3552"/>
    <w:rsid w:val="000D384B"/>
    <w:rsid w:val="000D3A35"/>
    <w:rsid w:val="000D3D15"/>
    <w:rsid w:val="000D49F2"/>
    <w:rsid w:val="000D5768"/>
    <w:rsid w:val="000D57A4"/>
    <w:rsid w:val="000D5EE0"/>
    <w:rsid w:val="000D6D70"/>
    <w:rsid w:val="000D6FD0"/>
    <w:rsid w:val="000E06E2"/>
    <w:rsid w:val="000E3CCA"/>
    <w:rsid w:val="000E7725"/>
    <w:rsid w:val="000F05ED"/>
    <w:rsid w:val="000F4F8A"/>
    <w:rsid w:val="000F6548"/>
    <w:rsid w:val="00101D4D"/>
    <w:rsid w:val="001030C7"/>
    <w:rsid w:val="00103B79"/>
    <w:rsid w:val="00106942"/>
    <w:rsid w:val="00106E4E"/>
    <w:rsid w:val="001077CF"/>
    <w:rsid w:val="00111D06"/>
    <w:rsid w:val="00111EBE"/>
    <w:rsid w:val="00112F5A"/>
    <w:rsid w:val="00113489"/>
    <w:rsid w:val="0011415E"/>
    <w:rsid w:val="00120C7A"/>
    <w:rsid w:val="00120D4A"/>
    <w:rsid w:val="00123E92"/>
    <w:rsid w:val="001263FF"/>
    <w:rsid w:val="0013089C"/>
    <w:rsid w:val="0013294A"/>
    <w:rsid w:val="00133602"/>
    <w:rsid w:val="00134419"/>
    <w:rsid w:val="00136325"/>
    <w:rsid w:val="00137D7B"/>
    <w:rsid w:val="00140199"/>
    <w:rsid w:val="00141652"/>
    <w:rsid w:val="001422D2"/>
    <w:rsid w:val="00145B8E"/>
    <w:rsid w:val="001466A5"/>
    <w:rsid w:val="00154AC6"/>
    <w:rsid w:val="00160175"/>
    <w:rsid w:val="00160D87"/>
    <w:rsid w:val="00161443"/>
    <w:rsid w:val="00162BC0"/>
    <w:rsid w:val="001631A8"/>
    <w:rsid w:val="00163E0B"/>
    <w:rsid w:val="001646ED"/>
    <w:rsid w:val="001648F4"/>
    <w:rsid w:val="00164CD7"/>
    <w:rsid w:val="00165520"/>
    <w:rsid w:val="001664AB"/>
    <w:rsid w:val="00166F8C"/>
    <w:rsid w:val="00170E00"/>
    <w:rsid w:val="00171094"/>
    <w:rsid w:val="0017239F"/>
    <w:rsid w:val="00173BBB"/>
    <w:rsid w:val="00173D62"/>
    <w:rsid w:val="001748A3"/>
    <w:rsid w:val="00174B24"/>
    <w:rsid w:val="001777D3"/>
    <w:rsid w:val="00182CF0"/>
    <w:rsid w:val="00182F7D"/>
    <w:rsid w:val="00184475"/>
    <w:rsid w:val="001849E7"/>
    <w:rsid w:val="00184E9C"/>
    <w:rsid w:val="001850C8"/>
    <w:rsid w:val="0018526D"/>
    <w:rsid w:val="0018746A"/>
    <w:rsid w:val="001916A6"/>
    <w:rsid w:val="001943BF"/>
    <w:rsid w:val="00194EA3"/>
    <w:rsid w:val="001A0F8C"/>
    <w:rsid w:val="001A14BC"/>
    <w:rsid w:val="001A1F8D"/>
    <w:rsid w:val="001A4CF7"/>
    <w:rsid w:val="001A523D"/>
    <w:rsid w:val="001A607F"/>
    <w:rsid w:val="001A671C"/>
    <w:rsid w:val="001A7B6B"/>
    <w:rsid w:val="001B529B"/>
    <w:rsid w:val="001B6751"/>
    <w:rsid w:val="001C1952"/>
    <w:rsid w:val="001C31CB"/>
    <w:rsid w:val="001C56D0"/>
    <w:rsid w:val="001C662A"/>
    <w:rsid w:val="001C6A08"/>
    <w:rsid w:val="001C7640"/>
    <w:rsid w:val="001C77D2"/>
    <w:rsid w:val="001D1BE5"/>
    <w:rsid w:val="001D4F6F"/>
    <w:rsid w:val="001D5FEC"/>
    <w:rsid w:val="001E0214"/>
    <w:rsid w:val="001E12F3"/>
    <w:rsid w:val="001E24CE"/>
    <w:rsid w:val="001E2613"/>
    <w:rsid w:val="001E2CF8"/>
    <w:rsid w:val="001E356F"/>
    <w:rsid w:val="001E669D"/>
    <w:rsid w:val="001E6ACF"/>
    <w:rsid w:val="001E762C"/>
    <w:rsid w:val="001E7EA4"/>
    <w:rsid w:val="001E7F2B"/>
    <w:rsid w:val="001F03DC"/>
    <w:rsid w:val="001F1ED5"/>
    <w:rsid w:val="001F3AC2"/>
    <w:rsid w:val="001F40D2"/>
    <w:rsid w:val="001F6B18"/>
    <w:rsid w:val="002000DC"/>
    <w:rsid w:val="00204944"/>
    <w:rsid w:val="00204BFC"/>
    <w:rsid w:val="0020598A"/>
    <w:rsid w:val="00210F82"/>
    <w:rsid w:val="002112DD"/>
    <w:rsid w:val="002115D2"/>
    <w:rsid w:val="0021698F"/>
    <w:rsid w:val="0021719D"/>
    <w:rsid w:val="00217487"/>
    <w:rsid w:val="00221B7E"/>
    <w:rsid w:val="00225640"/>
    <w:rsid w:val="00227062"/>
    <w:rsid w:val="00227CB8"/>
    <w:rsid w:val="00232B88"/>
    <w:rsid w:val="0023305C"/>
    <w:rsid w:val="0023510B"/>
    <w:rsid w:val="00235524"/>
    <w:rsid w:val="002414CB"/>
    <w:rsid w:val="00241B66"/>
    <w:rsid w:val="00242467"/>
    <w:rsid w:val="00242E42"/>
    <w:rsid w:val="002465D9"/>
    <w:rsid w:val="00246944"/>
    <w:rsid w:val="00246C8D"/>
    <w:rsid w:val="002474A4"/>
    <w:rsid w:val="00250DF3"/>
    <w:rsid w:val="00251D87"/>
    <w:rsid w:val="00254327"/>
    <w:rsid w:val="00254D5D"/>
    <w:rsid w:val="00257FA3"/>
    <w:rsid w:val="0026303E"/>
    <w:rsid w:val="00265F0C"/>
    <w:rsid w:val="002663F5"/>
    <w:rsid w:val="00266963"/>
    <w:rsid w:val="00267462"/>
    <w:rsid w:val="00271CEB"/>
    <w:rsid w:val="00271D6F"/>
    <w:rsid w:val="00272D71"/>
    <w:rsid w:val="00276879"/>
    <w:rsid w:val="0028202F"/>
    <w:rsid w:val="002820E4"/>
    <w:rsid w:val="002835EE"/>
    <w:rsid w:val="00283A46"/>
    <w:rsid w:val="002900BA"/>
    <w:rsid w:val="002909BC"/>
    <w:rsid w:val="00293C85"/>
    <w:rsid w:val="002A14E3"/>
    <w:rsid w:val="002A25C0"/>
    <w:rsid w:val="002B4DC6"/>
    <w:rsid w:val="002B68F9"/>
    <w:rsid w:val="002C0792"/>
    <w:rsid w:val="002C0795"/>
    <w:rsid w:val="002C2604"/>
    <w:rsid w:val="002C7B48"/>
    <w:rsid w:val="002C7BFE"/>
    <w:rsid w:val="002C7F0C"/>
    <w:rsid w:val="002D00DF"/>
    <w:rsid w:val="002D1972"/>
    <w:rsid w:val="002D4697"/>
    <w:rsid w:val="002D4EC5"/>
    <w:rsid w:val="002D534E"/>
    <w:rsid w:val="002D6DA0"/>
    <w:rsid w:val="002E035A"/>
    <w:rsid w:val="002E1CCF"/>
    <w:rsid w:val="002E3AD0"/>
    <w:rsid w:val="002E6FD3"/>
    <w:rsid w:val="002E7E88"/>
    <w:rsid w:val="002F015D"/>
    <w:rsid w:val="002F59E7"/>
    <w:rsid w:val="002F59FC"/>
    <w:rsid w:val="002F62FE"/>
    <w:rsid w:val="003020D5"/>
    <w:rsid w:val="00304774"/>
    <w:rsid w:val="00305942"/>
    <w:rsid w:val="00305A2A"/>
    <w:rsid w:val="00310C29"/>
    <w:rsid w:val="00311536"/>
    <w:rsid w:val="00311C43"/>
    <w:rsid w:val="00316395"/>
    <w:rsid w:val="00317560"/>
    <w:rsid w:val="00317811"/>
    <w:rsid w:val="0032059C"/>
    <w:rsid w:val="00323B48"/>
    <w:rsid w:val="00325B3A"/>
    <w:rsid w:val="00326C13"/>
    <w:rsid w:val="00331C25"/>
    <w:rsid w:val="0033262C"/>
    <w:rsid w:val="00334A30"/>
    <w:rsid w:val="00340389"/>
    <w:rsid w:val="003462EA"/>
    <w:rsid w:val="003471DE"/>
    <w:rsid w:val="003478DE"/>
    <w:rsid w:val="00350AD0"/>
    <w:rsid w:val="00351265"/>
    <w:rsid w:val="00352469"/>
    <w:rsid w:val="00352D62"/>
    <w:rsid w:val="003542B7"/>
    <w:rsid w:val="00354E44"/>
    <w:rsid w:val="003564FA"/>
    <w:rsid w:val="00360A38"/>
    <w:rsid w:val="0036130F"/>
    <w:rsid w:val="003626E2"/>
    <w:rsid w:val="00366BEF"/>
    <w:rsid w:val="00366FE5"/>
    <w:rsid w:val="003714DB"/>
    <w:rsid w:val="0037377F"/>
    <w:rsid w:val="00374106"/>
    <w:rsid w:val="003750DC"/>
    <w:rsid w:val="00375A74"/>
    <w:rsid w:val="003768FD"/>
    <w:rsid w:val="00377ED8"/>
    <w:rsid w:val="00382EA4"/>
    <w:rsid w:val="0038389A"/>
    <w:rsid w:val="003839D6"/>
    <w:rsid w:val="00383F59"/>
    <w:rsid w:val="003849CB"/>
    <w:rsid w:val="0038687C"/>
    <w:rsid w:val="00386C85"/>
    <w:rsid w:val="003906AA"/>
    <w:rsid w:val="00391640"/>
    <w:rsid w:val="00392131"/>
    <w:rsid w:val="00394782"/>
    <w:rsid w:val="0039586A"/>
    <w:rsid w:val="00395E77"/>
    <w:rsid w:val="0039692C"/>
    <w:rsid w:val="00397750"/>
    <w:rsid w:val="003A0657"/>
    <w:rsid w:val="003A2717"/>
    <w:rsid w:val="003A2F5B"/>
    <w:rsid w:val="003A3BC9"/>
    <w:rsid w:val="003A4432"/>
    <w:rsid w:val="003A452D"/>
    <w:rsid w:val="003A466E"/>
    <w:rsid w:val="003A47AF"/>
    <w:rsid w:val="003A692E"/>
    <w:rsid w:val="003B320A"/>
    <w:rsid w:val="003B644A"/>
    <w:rsid w:val="003B74B8"/>
    <w:rsid w:val="003B7DEA"/>
    <w:rsid w:val="003C07C8"/>
    <w:rsid w:val="003C1FA5"/>
    <w:rsid w:val="003C4270"/>
    <w:rsid w:val="003C45E0"/>
    <w:rsid w:val="003C5C95"/>
    <w:rsid w:val="003C7147"/>
    <w:rsid w:val="003C7EE1"/>
    <w:rsid w:val="003D5327"/>
    <w:rsid w:val="003D5BBD"/>
    <w:rsid w:val="003D630A"/>
    <w:rsid w:val="003E0416"/>
    <w:rsid w:val="003E1A2F"/>
    <w:rsid w:val="003E449C"/>
    <w:rsid w:val="003E58CF"/>
    <w:rsid w:val="003E6C5C"/>
    <w:rsid w:val="003E7618"/>
    <w:rsid w:val="003F0EE4"/>
    <w:rsid w:val="003F176D"/>
    <w:rsid w:val="003F1CD6"/>
    <w:rsid w:val="003F1DFB"/>
    <w:rsid w:val="003F2304"/>
    <w:rsid w:val="003F3482"/>
    <w:rsid w:val="003F773A"/>
    <w:rsid w:val="003F7A42"/>
    <w:rsid w:val="00400AA0"/>
    <w:rsid w:val="004010EC"/>
    <w:rsid w:val="00402E57"/>
    <w:rsid w:val="00402E6C"/>
    <w:rsid w:val="00405C84"/>
    <w:rsid w:val="00414591"/>
    <w:rsid w:val="00414612"/>
    <w:rsid w:val="004160B6"/>
    <w:rsid w:val="00421EE9"/>
    <w:rsid w:val="00424105"/>
    <w:rsid w:val="0042548B"/>
    <w:rsid w:val="004307A5"/>
    <w:rsid w:val="0043137C"/>
    <w:rsid w:val="004316B9"/>
    <w:rsid w:val="00431762"/>
    <w:rsid w:val="00432350"/>
    <w:rsid w:val="0043380B"/>
    <w:rsid w:val="00434437"/>
    <w:rsid w:val="004364BC"/>
    <w:rsid w:val="0044152F"/>
    <w:rsid w:val="00443303"/>
    <w:rsid w:val="0044440E"/>
    <w:rsid w:val="0044575A"/>
    <w:rsid w:val="004457CD"/>
    <w:rsid w:val="00447EED"/>
    <w:rsid w:val="00451A19"/>
    <w:rsid w:val="00456AC2"/>
    <w:rsid w:val="00456E2C"/>
    <w:rsid w:val="00457457"/>
    <w:rsid w:val="004617B7"/>
    <w:rsid w:val="004647FC"/>
    <w:rsid w:val="00465801"/>
    <w:rsid w:val="00465FDD"/>
    <w:rsid w:val="00466494"/>
    <w:rsid w:val="00467D3F"/>
    <w:rsid w:val="00467FFD"/>
    <w:rsid w:val="00470ECF"/>
    <w:rsid w:val="00473E25"/>
    <w:rsid w:val="004744EA"/>
    <w:rsid w:val="00475764"/>
    <w:rsid w:val="004804EE"/>
    <w:rsid w:val="00481896"/>
    <w:rsid w:val="00482279"/>
    <w:rsid w:val="004824EA"/>
    <w:rsid w:val="00486032"/>
    <w:rsid w:val="00486441"/>
    <w:rsid w:val="00486476"/>
    <w:rsid w:val="0048668B"/>
    <w:rsid w:val="00487925"/>
    <w:rsid w:val="00490F8D"/>
    <w:rsid w:val="00491BCE"/>
    <w:rsid w:val="004926ED"/>
    <w:rsid w:val="00495612"/>
    <w:rsid w:val="004A2156"/>
    <w:rsid w:val="004A318E"/>
    <w:rsid w:val="004A3547"/>
    <w:rsid w:val="004A59B2"/>
    <w:rsid w:val="004A5F38"/>
    <w:rsid w:val="004A6AB4"/>
    <w:rsid w:val="004A6BD0"/>
    <w:rsid w:val="004A6E92"/>
    <w:rsid w:val="004B0EF6"/>
    <w:rsid w:val="004B267F"/>
    <w:rsid w:val="004B390A"/>
    <w:rsid w:val="004B3C03"/>
    <w:rsid w:val="004B544C"/>
    <w:rsid w:val="004B66FC"/>
    <w:rsid w:val="004B6DB4"/>
    <w:rsid w:val="004B706B"/>
    <w:rsid w:val="004B7B7F"/>
    <w:rsid w:val="004B7F64"/>
    <w:rsid w:val="004C204A"/>
    <w:rsid w:val="004C2892"/>
    <w:rsid w:val="004C416F"/>
    <w:rsid w:val="004C53AB"/>
    <w:rsid w:val="004C5FF9"/>
    <w:rsid w:val="004C6060"/>
    <w:rsid w:val="004C73F6"/>
    <w:rsid w:val="004D0FC1"/>
    <w:rsid w:val="004D1D87"/>
    <w:rsid w:val="004D261F"/>
    <w:rsid w:val="004D2CBF"/>
    <w:rsid w:val="004D56E7"/>
    <w:rsid w:val="004E28A1"/>
    <w:rsid w:val="004E3A0B"/>
    <w:rsid w:val="004E59A9"/>
    <w:rsid w:val="004E641F"/>
    <w:rsid w:val="004E65DF"/>
    <w:rsid w:val="004E7F2F"/>
    <w:rsid w:val="004F24D8"/>
    <w:rsid w:val="004F30C7"/>
    <w:rsid w:val="004F3AAF"/>
    <w:rsid w:val="004F58EB"/>
    <w:rsid w:val="00506944"/>
    <w:rsid w:val="00507686"/>
    <w:rsid w:val="00507CA1"/>
    <w:rsid w:val="00510AAD"/>
    <w:rsid w:val="005111F8"/>
    <w:rsid w:val="0051292E"/>
    <w:rsid w:val="00513096"/>
    <w:rsid w:val="0051310B"/>
    <w:rsid w:val="00514747"/>
    <w:rsid w:val="00515DB8"/>
    <w:rsid w:val="00515DF1"/>
    <w:rsid w:val="0051772F"/>
    <w:rsid w:val="00517E04"/>
    <w:rsid w:val="00522244"/>
    <w:rsid w:val="00522B52"/>
    <w:rsid w:val="005250D9"/>
    <w:rsid w:val="00527330"/>
    <w:rsid w:val="00527927"/>
    <w:rsid w:val="00531E60"/>
    <w:rsid w:val="00533B5B"/>
    <w:rsid w:val="00533EF3"/>
    <w:rsid w:val="00535D82"/>
    <w:rsid w:val="005362F5"/>
    <w:rsid w:val="00537AA6"/>
    <w:rsid w:val="005402F5"/>
    <w:rsid w:val="00540E2D"/>
    <w:rsid w:val="00545A14"/>
    <w:rsid w:val="00545EFE"/>
    <w:rsid w:val="005472E6"/>
    <w:rsid w:val="005502D8"/>
    <w:rsid w:val="00554381"/>
    <w:rsid w:val="00554A15"/>
    <w:rsid w:val="00557338"/>
    <w:rsid w:val="00560A1F"/>
    <w:rsid w:val="00562405"/>
    <w:rsid w:val="00562AF1"/>
    <w:rsid w:val="005641B9"/>
    <w:rsid w:val="0056447E"/>
    <w:rsid w:val="005644F7"/>
    <w:rsid w:val="00566331"/>
    <w:rsid w:val="0056781A"/>
    <w:rsid w:val="00570A4E"/>
    <w:rsid w:val="00571615"/>
    <w:rsid w:val="00571D14"/>
    <w:rsid w:val="0057252D"/>
    <w:rsid w:val="00576420"/>
    <w:rsid w:val="0057696E"/>
    <w:rsid w:val="00582D1D"/>
    <w:rsid w:val="00583296"/>
    <w:rsid w:val="00584171"/>
    <w:rsid w:val="0058424A"/>
    <w:rsid w:val="005861E0"/>
    <w:rsid w:val="00586C5B"/>
    <w:rsid w:val="00590D12"/>
    <w:rsid w:val="00591480"/>
    <w:rsid w:val="00591E50"/>
    <w:rsid w:val="00593917"/>
    <w:rsid w:val="005941E7"/>
    <w:rsid w:val="005946A1"/>
    <w:rsid w:val="005959B4"/>
    <w:rsid w:val="005A1D34"/>
    <w:rsid w:val="005A2FAE"/>
    <w:rsid w:val="005A3D94"/>
    <w:rsid w:val="005A4A1B"/>
    <w:rsid w:val="005A5854"/>
    <w:rsid w:val="005A7237"/>
    <w:rsid w:val="005B03B7"/>
    <w:rsid w:val="005B0F24"/>
    <w:rsid w:val="005B161F"/>
    <w:rsid w:val="005B1BA7"/>
    <w:rsid w:val="005B35D2"/>
    <w:rsid w:val="005B5B18"/>
    <w:rsid w:val="005B70AB"/>
    <w:rsid w:val="005C018A"/>
    <w:rsid w:val="005C2F6F"/>
    <w:rsid w:val="005C3031"/>
    <w:rsid w:val="005C515D"/>
    <w:rsid w:val="005C60F7"/>
    <w:rsid w:val="005C7261"/>
    <w:rsid w:val="005D00F3"/>
    <w:rsid w:val="005D09A6"/>
    <w:rsid w:val="005D0AE1"/>
    <w:rsid w:val="005D1D0E"/>
    <w:rsid w:val="005D252A"/>
    <w:rsid w:val="005D32E7"/>
    <w:rsid w:val="005D4621"/>
    <w:rsid w:val="005D5596"/>
    <w:rsid w:val="005D5B2D"/>
    <w:rsid w:val="005E0920"/>
    <w:rsid w:val="005E1262"/>
    <w:rsid w:val="005E1363"/>
    <w:rsid w:val="005E1942"/>
    <w:rsid w:val="005E19C3"/>
    <w:rsid w:val="005E1F30"/>
    <w:rsid w:val="005E2E69"/>
    <w:rsid w:val="005E35C9"/>
    <w:rsid w:val="005E3F38"/>
    <w:rsid w:val="005E5B7E"/>
    <w:rsid w:val="005E5EAB"/>
    <w:rsid w:val="005E6C5F"/>
    <w:rsid w:val="005F14A9"/>
    <w:rsid w:val="005F15AA"/>
    <w:rsid w:val="005F1BFF"/>
    <w:rsid w:val="005F29BA"/>
    <w:rsid w:val="005F606A"/>
    <w:rsid w:val="005F7FE2"/>
    <w:rsid w:val="00601A8D"/>
    <w:rsid w:val="00603CF3"/>
    <w:rsid w:val="00604082"/>
    <w:rsid w:val="0060784E"/>
    <w:rsid w:val="006079FF"/>
    <w:rsid w:val="00610905"/>
    <w:rsid w:val="006122E9"/>
    <w:rsid w:val="00612999"/>
    <w:rsid w:val="00612DF5"/>
    <w:rsid w:val="00612E18"/>
    <w:rsid w:val="00613B64"/>
    <w:rsid w:val="00613D38"/>
    <w:rsid w:val="00614701"/>
    <w:rsid w:val="006153D3"/>
    <w:rsid w:val="00615957"/>
    <w:rsid w:val="00615C00"/>
    <w:rsid w:val="0061716B"/>
    <w:rsid w:val="00621959"/>
    <w:rsid w:val="006226E9"/>
    <w:rsid w:val="006229F0"/>
    <w:rsid w:val="00627E09"/>
    <w:rsid w:val="00630EC0"/>
    <w:rsid w:val="006314B4"/>
    <w:rsid w:val="00631559"/>
    <w:rsid w:val="0063576F"/>
    <w:rsid w:val="00635F5B"/>
    <w:rsid w:val="00636BA3"/>
    <w:rsid w:val="00640DF0"/>
    <w:rsid w:val="006416D6"/>
    <w:rsid w:val="00642B06"/>
    <w:rsid w:val="006431A1"/>
    <w:rsid w:val="00643756"/>
    <w:rsid w:val="0064404E"/>
    <w:rsid w:val="00644A7C"/>
    <w:rsid w:val="00644AAA"/>
    <w:rsid w:val="00645310"/>
    <w:rsid w:val="00645379"/>
    <w:rsid w:val="006514CD"/>
    <w:rsid w:val="00652414"/>
    <w:rsid w:val="00652800"/>
    <w:rsid w:val="0065439E"/>
    <w:rsid w:val="0065453A"/>
    <w:rsid w:val="0065548F"/>
    <w:rsid w:val="0065630B"/>
    <w:rsid w:val="00656421"/>
    <w:rsid w:val="00657147"/>
    <w:rsid w:val="00660B9B"/>
    <w:rsid w:val="00661247"/>
    <w:rsid w:val="006627F2"/>
    <w:rsid w:val="00665474"/>
    <w:rsid w:val="00667374"/>
    <w:rsid w:val="006674DA"/>
    <w:rsid w:val="006707C9"/>
    <w:rsid w:val="0067325A"/>
    <w:rsid w:val="0067552B"/>
    <w:rsid w:val="0067778C"/>
    <w:rsid w:val="00682F72"/>
    <w:rsid w:val="0068358E"/>
    <w:rsid w:val="006851D6"/>
    <w:rsid w:val="006856FD"/>
    <w:rsid w:val="00685D5A"/>
    <w:rsid w:val="00686C4B"/>
    <w:rsid w:val="00686D82"/>
    <w:rsid w:val="0068769E"/>
    <w:rsid w:val="00696354"/>
    <w:rsid w:val="00696870"/>
    <w:rsid w:val="006969BA"/>
    <w:rsid w:val="00697C1C"/>
    <w:rsid w:val="006A0038"/>
    <w:rsid w:val="006A173E"/>
    <w:rsid w:val="006A2602"/>
    <w:rsid w:val="006A4C33"/>
    <w:rsid w:val="006B147E"/>
    <w:rsid w:val="006B2421"/>
    <w:rsid w:val="006B6543"/>
    <w:rsid w:val="006C04DA"/>
    <w:rsid w:val="006C2123"/>
    <w:rsid w:val="006C244F"/>
    <w:rsid w:val="006C3E79"/>
    <w:rsid w:val="006C4174"/>
    <w:rsid w:val="006C428B"/>
    <w:rsid w:val="006C445F"/>
    <w:rsid w:val="006C6230"/>
    <w:rsid w:val="006C7C80"/>
    <w:rsid w:val="006D1E34"/>
    <w:rsid w:val="006D3C40"/>
    <w:rsid w:val="006D3CDB"/>
    <w:rsid w:val="006D50AB"/>
    <w:rsid w:val="006D5655"/>
    <w:rsid w:val="006D7172"/>
    <w:rsid w:val="006E08A0"/>
    <w:rsid w:val="006E2887"/>
    <w:rsid w:val="006E2CDF"/>
    <w:rsid w:val="006E53BF"/>
    <w:rsid w:val="006E59E2"/>
    <w:rsid w:val="006E7F7B"/>
    <w:rsid w:val="006F0594"/>
    <w:rsid w:val="006F3142"/>
    <w:rsid w:val="006F7542"/>
    <w:rsid w:val="006F77ED"/>
    <w:rsid w:val="007051A1"/>
    <w:rsid w:val="00705232"/>
    <w:rsid w:val="00705B02"/>
    <w:rsid w:val="00707CC6"/>
    <w:rsid w:val="00710EED"/>
    <w:rsid w:val="007113A0"/>
    <w:rsid w:val="0071496C"/>
    <w:rsid w:val="00715485"/>
    <w:rsid w:val="00716158"/>
    <w:rsid w:val="00716501"/>
    <w:rsid w:val="00722083"/>
    <w:rsid w:val="00726791"/>
    <w:rsid w:val="00726FC1"/>
    <w:rsid w:val="00730B52"/>
    <w:rsid w:val="00735B53"/>
    <w:rsid w:val="00736AB1"/>
    <w:rsid w:val="00736EF6"/>
    <w:rsid w:val="00742D72"/>
    <w:rsid w:val="00744F31"/>
    <w:rsid w:val="0074565E"/>
    <w:rsid w:val="00746E94"/>
    <w:rsid w:val="00751917"/>
    <w:rsid w:val="00752574"/>
    <w:rsid w:val="00752C87"/>
    <w:rsid w:val="00753AE6"/>
    <w:rsid w:val="007569B0"/>
    <w:rsid w:val="007572E9"/>
    <w:rsid w:val="00764277"/>
    <w:rsid w:val="00772BE8"/>
    <w:rsid w:val="00772E5C"/>
    <w:rsid w:val="00774437"/>
    <w:rsid w:val="007744FF"/>
    <w:rsid w:val="00774EC1"/>
    <w:rsid w:val="00781F53"/>
    <w:rsid w:val="00782703"/>
    <w:rsid w:val="0078298A"/>
    <w:rsid w:val="00783739"/>
    <w:rsid w:val="00783BBE"/>
    <w:rsid w:val="00790FB6"/>
    <w:rsid w:val="00793D12"/>
    <w:rsid w:val="007A1704"/>
    <w:rsid w:val="007A3970"/>
    <w:rsid w:val="007A403E"/>
    <w:rsid w:val="007A44FA"/>
    <w:rsid w:val="007A6200"/>
    <w:rsid w:val="007A72CC"/>
    <w:rsid w:val="007A7EF2"/>
    <w:rsid w:val="007B0038"/>
    <w:rsid w:val="007B3F1C"/>
    <w:rsid w:val="007B45B0"/>
    <w:rsid w:val="007B4759"/>
    <w:rsid w:val="007B53CC"/>
    <w:rsid w:val="007B62AD"/>
    <w:rsid w:val="007B62C4"/>
    <w:rsid w:val="007C0D08"/>
    <w:rsid w:val="007C1642"/>
    <w:rsid w:val="007C5879"/>
    <w:rsid w:val="007C59C0"/>
    <w:rsid w:val="007C7C30"/>
    <w:rsid w:val="007D375E"/>
    <w:rsid w:val="007D55F1"/>
    <w:rsid w:val="007D6C42"/>
    <w:rsid w:val="007E1643"/>
    <w:rsid w:val="007E2448"/>
    <w:rsid w:val="007E2E6F"/>
    <w:rsid w:val="007E5C74"/>
    <w:rsid w:val="007E633C"/>
    <w:rsid w:val="007E69A2"/>
    <w:rsid w:val="007E7F1A"/>
    <w:rsid w:val="007F19E4"/>
    <w:rsid w:val="007F6920"/>
    <w:rsid w:val="007F7858"/>
    <w:rsid w:val="008009E1"/>
    <w:rsid w:val="008011C5"/>
    <w:rsid w:val="00802DB8"/>
    <w:rsid w:val="00804972"/>
    <w:rsid w:val="00811BAA"/>
    <w:rsid w:val="00812561"/>
    <w:rsid w:val="00812BFC"/>
    <w:rsid w:val="008141D7"/>
    <w:rsid w:val="00815E1B"/>
    <w:rsid w:val="008200E6"/>
    <w:rsid w:val="0082162F"/>
    <w:rsid w:val="008237A3"/>
    <w:rsid w:val="008304B8"/>
    <w:rsid w:val="00830AE9"/>
    <w:rsid w:val="00831535"/>
    <w:rsid w:val="00831AE9"/>
    <w:rsid w:val="0083350C"/>
    <w:rsid w:val="00834479"/>
    <w:rsid w:val="00834C20"/>
    <w:rsid w:val="0083500F"/>
    <w:rsid w:val="0083559B"/>
    <w:rsid w:val="008355BF"/>
    <w:rsid w:val="008362F3"/>
    <w:rsid w:val="0083741A"/>
    <w:rsid w:val="00840555"/>
    <w:rsid w:val="00840F98"/>
    <w:rsid w:val="00841A2B"/>
    <w:rsid w:val="0084334C"/>
    <w:rsid w:val="00844783"/>
    <w:rsid w:val="008464EF"/>
    <w:rsid w:val="00847077"/>
    <w:rsid w:val="008477D4"/>
    <w:rsid w:val="00851852"/>
    <w:rsid w:val="00851C30"/>
    <w:rsid w:val="00854964"/>
    <w:rsid w:val="008562C6"/>
    <w:rsid w:val="008609C4"/>
    <w:rsid w:val="008635DE"/>
    <w:rsid w:val="00864616"/>
    <w:rsid w:val="00864F1A"/>
    <w:rsid w:val="0086742B"/>
    <w:rsid w:val="0086768A"/>
    <w:rsid w:val="00873319"/>
    <w:rsid w:val="00876D0F"/>
    <w:rsid w:val="00877A79"/>
    <w:rsid w:val="008805C2"/>
    <w:rsid w:val="008805C6"/>
    <w:rsid w:val="008826CD"/>
    <w:rsid w:val="008836E7"/>
    <w:rsid w:val="0088439D"/>
    <w:rsid w:val="00886492"/>
    <w:rsid w:val="008865A0"/>
    <w:rsid w:val="00890A92"/>
    <w:rsid w:val="00893628"/>
    <w:rsid w:val="008945E6"/>
    <w:rsid w:val="00894AC4"/>
    <w:rsid w:val="00895258"/>
    <w:rsid w:val="00895471"/>
    <w:rsid w:val="00896CB7"/>
    <w:rsid w:val="008975CC"/>
    <w:rsid w:val="00897764"/>
    <w:rsid w:val="008A17A8"/>
    <w:rsid w:val="008A2EE1"/>
    <w:rsid w:val="008A33A1"/>
    <w:rsid w:val="008A5407"/>
    <w:rsid w:val="008A5930"/>
    <w:rsid w:val="008B0C90"/>
    <w:rsid w:val="008B3AEA"/>
    <w:rsid w:val="008B46F0"/>
    <w:rsid w:val="008B5317"/>
    <w:rsid w:val="008B7C28"/>
    <w:rsid w:val="008C055D"/>
    <w:rsid w:val="008C0770"/>
    <w:rsid w:val="008C141D"/>
    <w:rsid w:val="008C1623"/>
    <w:rsid w:val="008C28C9"/>
    <w:rsid w:val="008C5033"/>
    <w:rsid w:val="008C59E8"/>
    <w:rsid w:val="008C7AB8"/>
    <w:rsid w:val="008D37BE"/>
    <w:rsid w:val="008D394A"/>
    <w:rsid w:val="008D47AF"/>
    <w:rsid w:val="008D4A8E"/>
    <w:rsid w:val="008D5490"/>
    <w:rsid w:val="008D5EE8"/>
    <w:rsid w:val="008D6281"/>
    <w:rsid w:val="008E308A"/>
    <w:rsid w:val="008E315C"/>
    <w:rsid w:val="008E4838"/>
    <w:rsid w:val="008E763C"/>
    <w:rsid w:val="008F368B"/>
    <w:rsid w:val="008F63B9"/>
    <w:rsid w:val="00900C0F"/>
    <w:rsid w:val="00900F00"/>
    <w:rsid w:val="00901250"/>
    <w:rsid w:val="00901CB3"/>
    <w:rsid w:val="00901FA3"/>
    <w:rsid w:val="00904C25"/>
    <w:rsid w:val="00905CCE"/>
    <w:rsid w:val="009067E2"/>
    <w:rsid w:val="00906ED8"/>
    <w:rsid w:val="009079C0"/>
    <w:rsid w:val="00910ABB"/>
    <w:rsid w:val="0091475E"/>
    <w:rsid w:val="00917A4F"/>
    <w:rsid w:val="0092110A"/>
    <w:rsid w:val="009246CF"/>
    <w:rsid w:val="0092485F"/>
    <w:rsid w:val="00925CBE"/>
    <w:rsid w:val="0092742F"/>
    <w:rsid w:val="00930B20"/>
    <w:rsid w:val="00933011"/>
    <w:rsid w:val="009330A9"/>
    <w:rsid w:val="00933538"/>
    <w:rsid w:val="009349F6"/>
    <w:rsid w:val="00936DEF"/>
    <w:rsid w:val="00940153"/>
    <w:rsid w:val="00940541"/>
    <w:rsid w:val="00942336"/>
    <w:rsid w:val="009438EA"/>
    <w:rsid w:val="00944FF4"/>
    <w:rsid w:val="00945090"/>
    <w:rsid w:val="00945917"/>
    <w:rsid w:val="00945B5D"/>
    <w:rsid w:val="00945C88"/>
    <w:rsid w:val="009507C4"/>
    <w:rsid w:val="00950B57"/>
    <w:rsid w:val="00951B28"/>
    <w:rsid w:val="00953BB1"/>
    <w:rsid w:val="009554A8"/>
    <w:rsid w:val="00957D83"/>
    <w:rsid w:val="009613E3"/>
    <w:rsid w:val="00964B51"/>
    <w:rsid w:val="00965EB0"/>
    <w:rsid w:val="00966DCC"/>
    <w:rsid w:val="00967FD2"/>
    <w:rsid w:val="009727C2"/>
    <w:rsid w:val="009768C5"/>
    <w:rsid w:val="00977242"/>
    <w:rsid w:val="00980561"/>
    <w:rsid w:val="00980687"/>
    <w:rsid w:val="00980A01"/>
    <w:rsid w:val="009813A7"/>
    <w:rsid w:val="00982AB4"/>
    <w:rsid w:val="009860A8"/>
    <w:rsid w:val="00990AE0"/>
    <w:rsid w:val="00990F86"/>
    <w:rsid w:val="00992ACB"/>
    <w:rsid w:val="00992F4E"/>
    <w:rsid w:val="00993337"/>
    <w:rsid w:val="00994395"/>
    <w:rsid w:val="00994548"/>
    <w:rsid w:val="009957B6"/>
    <w:rsid w:val="00995D52"/>
    <w:rsid w:val="00996264"/>
    <w:rsid w:val="009A6B71"/>
    <w:rsid w:val="009B1767"/>
    <w:rsid w:val="009B30D9"/>
    <w:rsid w:val="009B3AA4"/>
    <w:rsid w:val="009B45CA"/>
    <w:rsid w:val="009B5A42"/>
    <w:rsid w:val="009B5BD4"/>
    <w:rsid w:val="009B63F4"/>
    <w:rsid w:val="009B714E"/>
    <w:rsid w:val="009B7845"/>
    <w:rsid w:val="009C08F6"/>
    <w:rsid w:val="009C1841"/>
    <w:rsid w:val="009C3DC0"/>
    <w:rsid w:val="009C4389"/>
    <w:rsid w:val="009C70EB"/>
    <w:rsid w:val="009D01D4"/>
    <w:rsid w:val="009D01F0"/>
    <w:rsid w:val="009D0246"/>
    <w:rsid w:val="009D5D08"/>
    <w:rsid w:val="009D6BCD"/>
    <w:rsid w:val="009E03F0"/>
    <w:rsid w:val="009E0C4D"/>
    <w:rsid w:val="009E4DEC"/>
    <w:rsid w:val="009E545D"/>
    <w:rsid w:val="009E6B8C"/>
    <w:rsid w:val="009F0E30"/>
    <w:rsid w:val="009F0FAD"/>
    <w:rsid w:val="009F23B6"/>
    <w:rsid w:val="009F31A1"/>
    <w:rsid w:val="009F52A1"/>
    <w:rsid w:val="009F7070"/>
    <w:rsid w:val="00A02BA2"/>
    <w:rsid w:val="00A06DF7"/>
    <w:rsid w:val="00A10FC4"/>
    <w:rsid w:val="00A110D8"/>
    <w:rsid w:val="00A112CA"/>
    <w:rsid w:val="00A1144B"/>
    <w:rsid w:val="00A12D49"/>
    <w:rsid w:val="00A1457E"/>
    <w:rsid w:val="00A14EBB"/>
    <w:rsid w:val="00A171C0"/>
    <w:rsid w:val="00A1779E"/>
    <w:rsid w:val="00A20469"/>
    <w:rsid w:val="00A2073C"/>
    <w:rsid w:val="00A2106B"/>
    <w:rsid w:val="00A21426"/>
    <w:rsid w:val="00A21A05"/>
    <w:rsid w:val="00A22E7E"/>
    <w:rsid w:val="00A238C3"/>
    <w:rsid w:val="00A23BF1"/>
    <w:rsid w:val="00A23C48"/>
    <w:rsid w:val="00A24749"/>
    <w:rsid w:val="00A30FA9"/>
    <w:rsid w:val="00A31879"/>
    <w:rsid w:val="00A32627"/>
    <w:rsid w:val="00A33E1B"/>
    <w:rsid w:val="00A353EE"/>
    <w:rsid w:val="00A3568C"/>
    <w:rsid w:val="00A35A68"/>
    <w:rsid w:val="00A40392"/>
    <w:rsid w:val="00A43370"/>
    <w:rsid w:val="00A44A96"/>
    <w:rsid w:val="00A455EB"/>
    <w:rsid w:val="00A4568B"/>
    <w:rsid w:val="00A47A12"/>
    <w:rsid w:val="00A520CF"/>
    <w:rsid w:val="00A52B9E"/>
    <w:rsid w:val="00A54D14"/>
    <w:rsid w:val="00A57492"/>
    <w:rsid w:val="00A57616"/>
    <w:rsid w:val="00A60B0B"/>
    <w:rsid w:val="00A637E3"/>
    <w:rsid w:val="00A648D9"/>
    <w:rsid w:val="00A64C9A"/>
    <w:rsid w:val="00A64DBC"/>
    <w:rsid w:val="00A65C6B"/>
    <w:rsid w:val="00A67AF6"/>
    <w:rsid w:val="00A67E75"/>
    <w:rsid w:val="00A71D39"/>
    <w:rsid w:val="00A72137"/>
    <w:rsid w:val="00A755D5"/>
    <w:rsid w:val="00A7612B"/>
    <w:rsid w:val="00A76C34"/>
    <w:rsid w:val="00A76ED3"/>
    <w:rsid w:val="00A76FD9"/>
    <w:rsid w:val="00A777DF"/>
    <w:rsid w:val="00A820C3"/>
    <w:rsid w:val="00A83EA2"/>
    <w:rsid w:val="00A87FD3"/>
    <w:rsid w:val="00A94925"/>
    <w:rsid w:val="00A96456"/>
    <w:rsid w:val="00A96681"/>
    <w:rsid w:val="00AA18DC"/>
    <w:rsid w:val="00AA50A6"/>
    <w:rsid w:val="00AA5402"/>
    <w:rsid w:val="00AA686C"/>
    <w:rsid w:val="00AA74DC"/>
    <w:rsid w:val="00AB338A"/>
    <w:rsid w:val="00AB3895"/>
    <w:rsid w:val="00AB3AF0"/>
    <w:rsid w:val="00AB58AF"/>
    <w:rsid w:val="00AB59A1"/>
    <w:rsid w:val="00AB6817"/>
    <w:rsid w:val="00AC0DD0"/>
    <w:rsid w:val="00AC358F"/>
    <w:rsid w:val="00AC5992"/>
    <w:rsid w:val="00AC6960"/>
    <w:rsid w:val="00AC766A"/>
    <w:rsid w:val="00AD1669"/>
    <w:rsid w:val="00AD2D22"/>
    <w:rsid w:val="00AD2E6A"/>
    <w:rsid w:val="00AD6988"/>
    <w:rsid w:val="00AE335C"/>
    <w:rsid w:val="00AE36CD"/>
    <w:rsid w:val="00AE569B"/>
    <w:rsid w:val="00AE5DFF"/>
    <w:rsid w:val="00AF0453"/>
    <w:rsid w:val="00AF133C"/>
    <w:rsid w:val="00AF27D0"/>
    <w:rsid w:val="00AF2C2F"/>
    <w:rsid w:val="00AF4A6C"/>
    <w:rsid w:val="00AF4B35"/>
    <w:rsid w:val="00AF55F8"/>
    <w:rsid w:val="00AF7B93"/>
    <w:rsid w:val="00B00C26"/>
    <w:rsid w:val="00B02031"/>
    <w:rsid w:val="00B039F6"/>
    <w:rsid w:val="00B05B21"/>
    <w:rsid w:val="00B062DC"/>
    <w:rsid w:val="00B066FD"/>
    <w:rsid w:val="00B074B2"/>
    <w:rsid w:val="00B10D34"/>
    <w:rsid w:val="00B20EFB"/>
    <w:rsid w:val="00B236EC"/>
    <w:rsid w:val="00B2405B"/>
    <w:rsid w:val="00B24B80"/>
    <w:rsid w:val="00B24BDA"/>
    <w:rsid w:val="00B27B80"/>
    <w:rsid w:val="00B309A2"/>
    <w:rsid w:val="00B35C88"/>
    <w:rsid w:val="00B40DDD"/>
    <w:rsid w:val="00B4122F"/>
    <w:rsid w:val="00B41CAD"/>
    <w:rsid w:val="00B4200B"/>
    <w:rsid w:val="00B445EA"/>
    <w:rsid w:val="00B448C1"/>
    <w:rsid w:val="00B44A10"/>
    <w:rsid w:val="00B45575"/>
    <w:rsid w:val="00B45626"/>
    <w:rsid w:val="00B465CC"/>
    <w:rsid w:val="00B46717"/>
    <w:rsid w:val="00B46846"/>
    <w:rsid w:val="00B46C05"/>
    <w:rsid w:val="00B50AF9"/>
    <w:rsid w:val="00B54353"/>
    <w:rsid w:val="00B5546C"/>
    <w:rsid w:val="00B5595C"/>
    <w:rsid w:val="00B56228"/>
    <w:rsid w:val="00B57356"/>
    <w:rsid w:val="00B60573"/>
    <w:rsid w:val="00B62286"/>
    <w:rsid w:val="00B62EF6"/>
    <w:rsid w:val="00B64D3B"/>
    <w:rsid w:val="00B66CA9"/>
    <w:rsid w:val="00B67C69"/>
    <w:rsid w:val="00B7103E"/>
    <w:rsid w:val="00B71A50"/>
    <w:rsid w:val="00B72F59"/>
    <w:rsid w:val="00B74230"/>
    <w:rsid w:val="00B74433"/>
    <w:rsid w:val="00B748FB"/>
    <w:rsid w:val="00B7591C"/>
    <w:rsid w:val="00B76DFF"/>
    <w:rsid w:val="00B8022E"/>
    <w:rsid w:val="00B802AA"/>
    <w:rsid w:val="00B810F2"/>
    <w:rsid w:val="00B85342"/>
    <w:rsid w:val="00B9076C"/>
    <w:rsid w:val="00B93282"/>
    <w:rsid w:val="00B93356"/>
    <w:rsid w:val="00B9782A"/>
    <w:rsid w:val="00BA05D1"/>
    <w:rsid w:val="00BA280C"/>
    <w:rsid w:val="00BA4155"/>
    <w:rsid w:val="00BA4FCA"/>
    <w:rsid w:val="00BB0460"/>
    <w:rsid w:val="00BB0E16"/>
    <w:rsid w:val="00BB195D"/>
    <w:rsid w:val="00BB2B6D"/>
    <w:rsid w:val="00BB48F2"/>
    <w:rsid w:val="00BB4A6B"/>
    <w:rsid w:val="00BB4C04"/>
    <w:rsid w:val="00BB4C84"/>
    <w:rsid w:val="00BB63CB"/>
    <w:rsid w:val="00BB6C8A"/>
    <w:rsid w:val="00BB6E04"/>
    <w:rsid w:val="00BC3622"/>
    <w:rsid w:val="00BC3B5F"/>
    <w:rsid w:val="00BC7C7C"/>
    <w:rsid w:val="00BD0E19"/>
    <w:rsid w:val="00BD1F6C"/>
    <w:rsid w:val="00BD3496"/>
    <w:rsid w:val="00BD73F7"/>
    <w:rsid w:val="00BD7D93"/>
    <w:rsid w:val="00BE017F"/>
    <w:rsid w:val="00BE0780"/>
    <w:rsid w:val="00BE5F94"/>
    <w:rsid w:val="00BE65C7"/>
    <w:rsid w:val="00BF3EC9"/>
    <w:rsid w:val="00C00028"/>
    <w:rsid w:val="00C006D4"/>
    <w:rsid w:val="00C01ABB"/>
    <w:rsid w:val="00C05162"/>
    <w:rsid w:val="00C05C85"/>
    <w:rsid w:val="00C06B61"/>
    <w:rsid w:val="00C13870"/>
    <w:rsid w:val="00C13BAE"/>
    <w:rsid w:val="00C145DC"/>
    <w:rsid w:val="00C169E3"/>
    <w:rsid w:val="00C16EB6"/>
    <w:rsid w:val="00C1722E"/>
    <w:rsid w:val="00C20016"/>
    <w:rsid w:val="00C2146D"/>
    <w:rsid w:val="00C26DB9"/>
    <w:rsid w:val="00C272FD"/>
    <w:rsid w:val="00C27DD2"/>
    <w:rsid w:val="00C354D7"/>
    <w:rsid w:val="00C35674"/>
    <w:rsid w:val="00C35969"/>
    <w:rsid w:val="00C35E7E"/>
    <w:rsid w:val="00C3797C"/>
    <w:rsid w:val="00C40F96"/>
    <w:rsid w:val="00C45D88"/>
    <w:rsid w:val="00C508EE"/>
    <w:rsid w:val="00C51A91"/>
    <w:rsid w:val="00C51E68"/>
    <w:rsid w:val="00C64E55"/>
    <w:rsid w:val="00C656F1"/>
    <w:rsid w:val="00C65900"/>
    <w:rsid w:val="00C670A1"/>
    <w:rsid w:val="00C67DF7"/>
    <w:rsid w:val="00C70747"/>
    <w:rsid w:val="00C71F2F"/>
    <w:rsid w:val="00C72296"/>
    <w:rsid w:val="00C72361"/>
    <w:rsid w:val="00C75323"/>
    <w:rsid w:val="00C77625"/>
    <w:rsid w:val="00C806DA"/>
    <w:rsid w:val="00C80996"/>
    <w:rsid w:val="00C80BC0"/>
    <w:rsid w:val="00C82313"/>
    <w:rsid w:val="00C83D5C"/>
    <w:rsid w:val="00C8456C"/>
    <w:rsid w:val="00C84861"/>
    <w:rsid w:val="00C85138"/>
    <w:rsid w:val="00C86BDC"/>
    <w:rsid w:val="00C9230E"/>
    <w:rsid w:val="00C947ED"/>
    <w:rsid w:val="00C9551B"/>
    <w:rsid w:val="00C95BA8"/>
    <w:rsid w:val="00C9749E"/>
    <w:rsid w:val="00CA28CA"/>
    <w:rsid w:val="00CA3ED0"/>
    <w:rsid w:val="00CA480C"/>
    <w:rsid w:val="00CA5F09"/>
    <w:rsid w:val="00CA6998"/>
    <w:rsid w:val="00CA776E"/>
    <w:rsid w:val="00CB0C01"/>
    <w:rsid w:val="00CB10CC"/>
    <w:rsid w:val="00CB2374"/>
    <w:rsid w:val="00CB4097"/>
    <w:rsid w:val="00CB650C"/>
    <w:rsid w:val="00CB6993"/>
    <w:rsid w:val="00CB6B3C"/>
    <w:rsid w:val="00CC08AE"/>
    <w:rsid w:val="00CC110E"/>
    <w:rsid w:val="00CC14FF"/>
    <w:rsid w:val="00CC34D6"/>
    <w:rsid w:val="00CC399E"/>
    <w:rsid w:val="00CC6B85"/>
    <w:rsid w:val="00CC6DF4"/>
    <w:rsid w:val="00CD2075"/>
    <w:rsid w:val="00CD523D"/>
    <w:rsid w:val="00CD549E"/>
    <w:rsid w:val="00CD5740"/>
    <w:rsid w:val="00CE0B90"/>
    <w:rsid w:val="00CE0BC8"/>
    <w:rsid w:val="00CE2D38"/>
    <w:rsid w:val="00CE3033"/>
    <w:rsid w:val="00CE3B6A"/>
    <w:rsid w:val="00CF442E"/>
    <w:rsid w:val="00CF4881"/>
    <w:rsid w:val="00CF642C"/>
    <w:rsid w:val="00CF6602"/>
    <w:rsid w:val="00D0131E"/>
    <w:rsid w:val="00D01371"/>
    <w:rsid w:val="00D03C3B"/>
    <w:rsid w:val="00D0659E"/>
    <w:rsid w:val="00D10EB5"/>
    <w:rsid w:val="00D1198C"/>
    <w:rsid w:val="00D1218B"/>
    <w:rsid w:val="00D12BDA"/>
    <w:rsid w:val="00D13783"/>
    <w:rsid w:val="00D1472D"/>
    <w:rsid w:val="00D15FDA"/>
    <w:rsid w:val="00D16191"/>
    <w:rsid w:val="00D1755E"/>
    <w:rsid w:val="00D20B68"/>
    <w:rsid w:val="00D23843"/>
    <w:rsid w:val="00D255EC"/>
    <w:rsid w:val="00D267E3"/>
    <w:rsid w:val="00D27057"/>
    <w:rsid w:val="00D2755F"/>
    <w:rsid w:val="00D31591"/>
    <w:rsid w:val="00D321B2"/>
    <w:rsid w:val="00D346D6"/>
    <w:rsid w:val="00D35977"/>
    <w:rsid w:val="00D36638"/>
    <w:rsid w:val="00D36943"/>
    <w:rsid w:val="00D37F48"/>
    <w:rsid w:val="00D41CEB"/>
    <w:rsid w:val="00D42626"/>
    <w:rsid w:val="00D434F0"/>
    <w:rsid w:val="00D47FAB"/>
    <w:rsid w:val="00D50689"/>
    <w:rsid w:val="00D5072B"/>
    <w:rsid w:val="00D52D50"/>
    <w:rsid w:val="00D53EBA"/>
    <w:rsid w:val="00D5403A"/>
    <w:rsid w:val="00D55432"/>
    <w:rsid w:val="00D55606"/>
    <w:rsid w:val="00D564D5"/>
    <w:rsid w:val="00D568FC"/>
    <w:rsid w:val="00D603BB"/>
    <w:rsid w:val="00D616DD"/>
    <w:rsid w:val="00D66880"/>
    <w:rsid w:val="00D67CDC"/>
    <w:rsid w:val="00D707EB"/>
    <w:rsid w:val="00D73D12"/>
    <w:rsid w:val="00D75A61"/>
    <w:rsid w:val="00D76798"/>
    <w:rsid w:val="00D84B11"/>
    <w:rsid w:val="00D84D00"/>
    <w:rsid w:val="00D84F68"/>
    <w:rsid w:val="00D865E6"/>
    <w:rsid w:val="00D86A10"/>
    <w:rsid w:val="00D87F56"/>
    <w:rsid w:val="00D905BF"/>
    <w:rsid w:val="00D925CC"/>
    <w:rsid w:val="00D934D0"/>
    <w:rsid w:val="00D93FB3"/>
    <w:rsid w:val="00D9540A"/>
    <w:rsid w:val="00D95EA9"/>
    <w:rsid w:val="00D9688C"/>
    <w:rsid w:val="00D97A62"/>
    <w:rsid w:val="00DA0CF2"/>
    <w:rsid w:val="00DA19E9"/>
    <w:rsid w:val="00DA66B0"/>
    <w:rsid w:val="00DA69D3"/>
    <w:rsid w:val="00DA75AA"/>
    <w:rsid w:val="00DB2033"/>
    <w:rsid w:val="00DB2D6E"/>
    <w:rsid w:val="00DB3CCF"/>
    <w:rsid w:val="00DB79F8"/>
    <w:rsid w:val="00DB7E64"/>
    <w:rsid w:val="00DC0F48"/>
    <w:rsid w:val="00DC4973"/>
    <w:rsid w:val="00DC5257"/>
    <w:rsid w:val="00DC58EC"/>
    <w:rsid w:val="00DD47EC"/>
    <w:rsid w:val="00DD481E"/>
    <w:rsid w:val="00DD6980"/>
    <w:rsid w:val="00DE0559"/>
    <w:rsid w:val="00DE07F0"/>
    <w:rsid w:val="00DE19A7"/>
    <w:rsid w:val="00DE2D97"/>
    <w:rsid w:val="00DE3B55"/>
    <w:rsid w:val="00DE4F80"/>
    <w:rsid w:val="00DE516B"/>
    <w:rsid w:val="00DE729B"/>
    <w:rsid w:val="00DE7773"/>
    <w:rsid w:val="00DF3021"/>
    <w:rsid w:val="00DF79B7"/>
    <w:rsid w:val="00E01D6A"/>
    <w:rsid w:val="00E0258E"/>
    <w:rsid w:val="00E03788"/>
    <w:rsid w:val="00E059B8"/>
    <w:rsid w:val="00E07018"/>
    <w:rsid w:val="00E10C65"/>
    <w:rsid w:val="00E12616"/>
    <w:rsid w:val="00E13E90"/>
    <w:rsid w:val="00E177C3"/>
    <w:rsid w:val="00E204ED"/>
    <w:rsid w:val="00E20FD8"/>
    <w:rsid w:val="00E22203"/>
    <w:rsid w:val="00E274D4"/>
    <w:rsid w:val="00E3000D"/>
    <w:rsid w:val="00E30667"/>
    <w:rsid w:val="00E31F49"/>
    <w:rsid w:val="00E331AF"/>
    <w:rsid w:val="00E3358D"/>
    <w:rsid w:val="00E33AEA"/>
    <w:rsid w:val="00E346E5"/>
    <w:rsid w:val="00E35F90"/>
    <w:rsid w:val="00E37FFC"/>
    <w:rsid w:val="00E42158"/>
    <w:rsid w:val="00E44261"/>
    <w:rsid w:val="00E51805"/>
    <w:rsid w:val="00E5321E"/>
    <w:rsid w:val="00E616C0"/>
    <w:rsid w:val="00E628D1"/>
    <w:rsid w:val="00E63BFF"/>
    <w:rsid w:val="00E64596"/>
    <w:rsid w:val="00E66033"/>
    <w:rsid w:val="00E70F03"/>
    <w:rsid w:val="00E70FFA"/>
    <w:rsid w:val="00E7150D"/>
    <w:rsid w:val="00E840E0"/>
    <w:rsid w:val="00E84D29"/>
    <w:rsid w:val="00E87CD1"/>
    <w:rsid w:val="00E947C4"/>
    <w:rsid w:val="00E95D36"/>
    <w:rsid w:val="00E96A27"/>
    <w:rsid w:val="00E96B75"/>
    <w:rsid w:val="00E9771B"/>
    <w:rsid w:val="00EA08F7"/>
    <w:rsid w:val="00EA0B69"/>
    <w:rsid w:val="00EA12E6"/>
    <w:rsid w:val="00EA1605"/>
    <w:rsid w:val="00EA2EDC"/>
    <w:rsid w:val="00EA32C6"/>
    <w:rsid w:val="00EA43E4"/>
    <w:rsid w:val="00EB3899"/>
    <w:rsid w:val="00EB6059"/>
    <w:rsid w:val="00EB6331"/>
    <w:rsid w:val="00EB6AA7"/>
    <w:rsid w:val="00EB6CCF"/>
    <w:rsid w:val="00EC1929"/>
    <w:rsid w:val="00EC1BCF"/>
    <w:rsid w:val="00EC32FC"/>
    <w:rsid w:val="00EC4CB4"/>
    <w:rsid w:val="00EC56C7"/>
    <w:rsid w:val="00EC5A33"/>
    <w:rsid w:val="00ED1848"/>
    <w:rsid w:val="00ED434A"/>
    <w:rsid w:val="00ED47FC"/>
    <w:rsid w:val="00ED48C7"/>
    <w:rsid w:val="00ED71C0"/>
    <w:rsid w:val="00ED7A7E"/>
    <w:rsid w:val="00ED7D47"/>
    <w:rsid w:val="00ED7D6A"/>
    <w:rsid w:val="00EE1362"/>
    <w:rsid w:val="00EE2936"/>
    <w:rsid w:val="00EE6503"/>
    <w:rsid w:val="00EE6AC2"/>
    <w:rsid w:val="00EE7AE8"/>
    <w:rsid w:val="00EE7F3E"/>
    <w:rsid w:val="00EF0784"/>
    <w:rsid w:val="00EF158D"/>
    <w:rsid w:val="00EF2456"/>
    <w:rsid w:val="00F00FAF"/>
    <w:rsid w:val="00F01F54"/>
    <w:rsid w:val="00F022C6"/>
    <w:rsid w:val="00F0292C"/>
    <w:rsid w:val="00F04B43"/>
    <w:rsid w:val="00F07199"/>
    <w:rsid w:val="00F110A7"/>
    <w:rsid w:val="00F11A1E"/>
    <w:rsid w:val="00F12556"/>
    <w:rsid w:val="00F17EC7"/>
    <w:rsid w:val="00F21575"/>
    <w:rsid w:val="00F22D1B"/>
    <w:rsid w:val="00F24DBF"/>
    <w:rsid w:val="00F260DA"/>
    <w:rsid w:val="00F272E4"/>
    <w:rsid w:val="00F279FF"/>
    <w:rsid w:val="00F303ED"/>
    <w:rsid w:val="00F30E19"/>
    <w:rsid w:val="00F3579E"/>
    <w:rsid w:val="00F40B09"/>
    <w:rsid w:val="00F40BD1"/>
    <w:rsid w:val="00F4129C"/>
    <w:rsid w:val="00F429DC"/>
    <w:rsid w:val="00F443FA"/>
    <w:rsid w:val="00F4621A"/>
    <w:rsid w:val="00F4730E"/>
    <w:rsid w:val="00F5016D"/>
    <w:rsid w:val="00F563E0"/>
    <w:rsid w:val="00F64083"/>
    <w:rsid w:val="00F700B0"/>
    <w:rsid w:val="00F7011C"/>
    <w:rsid w:val="00F7094D"/>
    <w:rsid w:val="00F718A3"/>
    <w:rsid w:val="00F71C97"/>
    <w:rsid w:val="00F71DB6"/>
    <w:rsid w:val="00F720A2"/>
    <w:rsid w:val="00F723C8"/>
    <w:rsid w:val="00F8227F"/>
    <w:rsid w:val="00F83E7B"/>
    <w:rsid w:val="00F8488C"/>
    <w:rsid w:val="00F84AD3"/>
    <w:rsid w:val="00F84E5A"/>
    <w:rsid w:val="00F85699"/>
    <w:rsid w:val="00F857EF"/>
    <w:rsid w:val="00F87ADF"/>
    <w:rsid w:val="00F87B28"/>
    <w:rsid w:val="00F9253D"/>
    <w:rsid w:val="00F93F5C"/>
    <w:rsid w:val="00F96E5B"/>
    <w:rsid w:val="00FA0871"/>
    <w:rsid w:val="00FA0D92"/>
    <w:rsid w:val="00FA1C2E"/>
    <w:rsid w:val="00FA4B1D"/>
    <w:rsid w:val="00FB3A9C"/>
    <w:rsid w:val="00FB3F2F"/>
    <w:rsid w:val="00FB4726"/>
    <w:rsid w:val="00FB566F"/>
    <w:rsid w:val="00FB5E23"/>
    <w:rsid w:val="00FB793A"/>
    <w:rsid w:val="00FC1938"/>
    <w:rsid w:val="00FD2B56"/>
    <w:rsid w:val="00FD5455"/>
    <w:rsid w:val="00FE1180"/>
    <w:rsid w:val="00FE1BB0"/>
    <w:rsid w:val="00FE463D"/>
    <w:rsid w:val="00FE534E"/>
    <w:rsid w:val="00FF18E0"/>
    <w:rsid w:val="00FF430B"/>
    <w:rsid w:val="00FF5B56"/>
    <w:rsid w:val="00FF5BD8"/>
    <w:rsid w:val="00FF6DCF"/>
    <w:rsid w:val="00FF7A9B"/>
    <w:rsid w:val="01059CF5"/>
    <w:rsid w:val="0183AD90"/>
    <w:rsid w:val="02AD0461"/>
    <w:rsid w:val="02BDB652"/>
    <w:rsid w:val="0481230E"/>
    <w:rsid w:val="048DCB7D"/>
    <w:rsid w:val="07CC8C64"/>
    <w:rsid w:val="080D7B08"/>
    <w:rsid w:val="0826A365"/>
    <w:rsid w:val="08756733"/>
    <w:rsid w:val="0930CB33"/>
    <w:rsid w:val="0B120D43"/>
    <w:rsid w:val="0B217E33"/>
    <w:rsid w:val="0C44A4D5"/>
    <w:rsid w:val="0C605E38"/>
    <w:rsid w:val="0F6FCB28"/>
    <w:rsid w:val="10099A43"/>
    <w:rsid w:val="100D17A3"/>
    <w:rsid w:val="10A4EA4A"/>
    <w:rsid w:val="11C25FF0"/>
    <w:rsid w:val="137865D4"/>
    <w:rsid w:val="14AB8960"/>
    <w:rsid w:val="152FBB82"/>
    <w:rsid w:val="15E5E5AA"/>
    <w:rsid w:val="16DB3B1D"/>
    <w:rsid w:val="16FB0371"/>
    <w:rsid w:val="179BBBCC"/>
    <w:rsid w:val="17E37D8F"/>
    <w:rsid w:val="1A447092"/>
    <w:rsid w:val="1B4FEE0A"/>
    <w:rsid w:val="1CF0E8DA"/>
    <w:rsid w:val="1DDD0BFC"/>
    <w:rsid w:val="1E2A4BD0"/>
    <w:rsid w:val="2090CB17"/>
    <w:rsid w:val="20B7BC62"/>
    <w:rsid w:val="21C24185"/>
    <w:rsid w:val="23A4A4B9"/>
    <w:rsid w:val="23C964EA"/>
    <w:rsid w:val="2420B2AB"/>
    <w:rsid w:val="24349E35"/>
    <w:rsid w:val="258B2D85"/>
    <w:rsid w:val="26B8AFEE"/>
    <w:rsid w:val="27788CD1"/>
    <w:rsid w:val="2C9B2838"/>
    <w:rsid w:val="2CC740B1"/>
    <w:rsid w:val="2DA7AD12"/>
    <w:rsid w:val="2DE7CE55"/>
    <w:rsid w:val="2FA9BD6B"/>
    <w:rsid w:val="2FB43E5F"/>
    <w:rsid w:val="2FF1B1FF"/>
    <w:rsid w:val="3165E0C2"/>
    <w:rsid w:val="33A09122"/>
    <w:rsid w:val="33A41510"/>
    <w:rsid w:val="353AA5B3"/>
    <w:rsid w:val="360F0E93"/>
    <w:rsid w:val="373566FB"/>
    <w:rsid w:val="374BF8BA"/>
    <w:rsid w:val="37ECF50A"/>
    <w:rsid w:val="39250C3D"/>
    <w:rsid w:val="39B16E7A"/>
    <w:rsid w:val="3ACE3EE3"/>
    <w:rsid w:val="3C20CE6F"/>
    <w:rsid w:val="3D0B966F"/>
    <w:rsid w:val="3E2A88D1"/>
    <w:rsid w:val="4400BF2A"/>
    <w:rsid w:val="45140F13"/>
    <w:rsid w:val="483B999C"/>
    <w:rsid w:val="48547C51"/>
    <w:rsid w:val="4ACB3A50"/>
    <w:rsid w:val="4B7B3544"/>
    <w:rsid w:val="4FEB03B1"/>
    <w:rsid w:val="500C84B6"/>
    <w:rsid w:val="5139AEA0"/>
    <w:rsid w:val="544A99BB"/>
    <w:rsid w:val="55164AAB"/>
    <w:rsid w:val="558B7F1F"/>
    <w:rsid w:val="5832C903"/>
    <w:rsid w:val="59A8A12A"/>
    <w:rsid w:val="5AE504D6"/>
    <w:rsid w:val="5B44718B"/>
    <w:rsid w:val="5B4F1A9C"/>
    <w:rsid w:val="5D70F16E"/>
    <w:rsid w:val="5D903CE0"/>
    <w:rsid w:val="5E64B461"/>
    <w:rsid w:val="5EA2D9E6"/>
    <w:rsid w:val="5F29AA91"/>
    <w:rsid w:val="60DD92AB"/>
    <w:rsid w:val="610E6CF5"/>
    <w:rsid w:val="622B3A34"/>
    <w:rsid w:val="62BA6592"/>
    <w:rsid w:val="67F518E7"/>
    <w:rsid w:val="68ED21A9"/>
    <w:rsid w:val="69139A6D"/>
    <w:rsid w:val="69655C82"/>
    <w:rsid w:val="6BE9943B"/>
    <w:rsid w:val="6CF54C6E"/>
    <w:rsid w:val="6CFE533C"/>
    <w:rsid w:val="6D0E74CB"/>
    <w:rsid w:val="6E3FFA95"/>
    <w:rsid w:val="6EAA452C"/>
    <w:rsid w:val="70D8FDB1"/>
    <w:rsid w:val="712FF2BC"/>
    <w:rsid w:val="72F345F6"/>
    <w:rsid w:val="747446A8"/>
    <w:rsid w:val="7504E24E"/>
    <w:rsid w:val="767B30AE"/>
    <w:rsid w:val="77313B17"/>
    <w:rsid w:val="7731EAB4"/>
    <w:rsid w:val="79AC4FFB"/>
    <w:rsid w:val="7A74901E"/>
    <w:rsid w:val="7B244FF4"/>
    <w:rsid w:val="7CBD045C"/>
    <w:rsid w:val="7E7E91DF"/>
    <w:rsid w:val="7F526E2E"/>
    <w:rsid w:val="7F7A2509"/>
    <w:rsid w:val="7FAB0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2EA101E9-4290-4741-AAA6-85B93FC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www.opcleansweep.eu/wp-content/uploads/2013/04/OCS_Manual_EU_ENG_2015.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cefic.org/library-item/guidelines-for-investigation-logistics-incidents-identifying-root-causes-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guidelines-for-managing-change-in-a-chemicals-supply-chain/" TargetMode="External"/><Relationship Id="rId29" Type="http://schemas.openxmlformats.org/officeDocument/2006/relationships/hyperlink" Target="https://www.ecta.com/Responsible-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fic.org/library-item/best-practice-guidelines-for-safe-un-loading-of-road-freight-vehicl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safe-storage-handling-containers-carrying-dangerous-goods-hazardous-substance" TargetMode="External"/><Relationship Id="rId31" Type="http://schemas.openxmlformats.org/officeDocument/2006/relationships/hyperlink" Target="https://cefic.org/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sk.sk/mix/Responsible%20Care%20Security%20Code%20-%20Guidance.pdf"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www.fecc.org/about-fecc/what-is-responsible-care/fecc-european-responsible-care-programme/"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C56E-190F-4790-8506-0575F149F485}">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DAB3CB00-7B2F-427A-A789-AB942638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3AA2C-7218-4067-BBA5-5E5BD1BA8FAA}">
  <ds:schemaRefs>
    <ds:schemaRef ds:uri="http://schemas.microsoft.com/sharepoint/v3/contenttype/forms"/>
  </ds:schemaRefs>
</ds:datastoreItem>
</file>

<file path=customXml/itemProps4.xml><?xml version="1.0" encoding="utf-8"?>
<ds:datastoreItem xmlns:ds="http://schemas.openxmlformats.org/officeDocument/2006/customXml" ds:itemID="{66E96D32-7027-42C2-9455-3D065193A783}">
  <ds:schemaRefs>
    <ds:schemaRef ds:uri="Microsoft.SharePoint.Taxonomy.ContentTypeSync"/>
  </ds:schemaRefs>
</ds:datastoreItem>
</file>

<file path=customXml/itemProps5.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16940</Words>
  <Characters>96564</Characters>
  <Application>Microsoft Office Word</Application>
  <DocSecurity>0</DocSecurity>
  <Lines>804</Lines>
  <Paragraphs>226</Paragraphs>
  <ScaleCrop>false</ScaleCrop>
  <Company/>
  <LinksUpToDate>false</LinksUpToDate>
  <CharactersWithSpaces>113278</CharactersWithSpaces>
  <SharedDoc>false</SharedDoc>
  <HLinks>
    <vt:vector size="264" baseType="variant">
      <vt:variant>
        <vt:i4>3735589</vt:i4>
      </vt:variant>
      <vt:variant>
        <vt:i4>129</vt:i4>
      </vt:variant>
      <vt:variant>
        <vt:i4>0</vt:i4>
      </vt:variant>
      <vt:variant>
        <vt:i4>5</vt:i4>
      </vt:variant>
      <vt:variant>
        <vt:lpwstr>https://cefic.org/responsible-care/</vt:lpwstr>
      </vt:variant>
      <vt:variant>
        <vt:lpwstr/>
      </vt:variant>
      <vt:variant>
        <vt:i4>3145849</vt:i4>
      </vt:variant>
      <vt:variant>
        <vt:i4>126</vt:i4>
      </vt:variant>
      <vt:variant>
        <vt:i4>0</vt:i4>
      </vt:variant>
      <vt:variant>
        <vt:i4>5</vt:i4>
      </vt:variant>
      <vt:variant>
        <vt:lpwstr>https://www.fecc.org/about-fecc/what-is-responsible-care/fecc-european-responsible-care-programme/</vt:lpwstr>
      </vt:variant>
      <vt:variant>
        <vt:lpwstr/>
      </vt:variant>
      <vt:variant>
        <vt:i4>5177357</vt:i4>
      </vt:variant>
      <vt:variant>
        <vt:i4>123</vt:i4>
      </vt:variant>
      <vt:variant>
        <vt:i4>0</vt:i4>
      </vt:variant>
      <vt:variant>
        <vt:i4>5</vt:i4>
      </vt:variant>
      <vt:variant>
        <vt:lpwstr>https://www.ecta.com/Responsible-Care</vt:lpwstr>
      </vt:variant>
      <vt:variant>
        <vt:lpwstr/>
      </vt:variant>
      <vt:variant>
        <vt:i4>1769537</vt:i4>
      </vt:variant>
      <vt:variant>
        <vt:i4>120</vt:i4>
      </vt:variant>
      <vt:variant>
        <vt:i4>0</vt:i4>
      </vt:variant>
      <vt:variant>
        <vt:i4>5</vt:i4>
      </vt:variant>
      <vt:variant>
        <vt:lpwstr>https://cefic.org/library-item/best-practice-guidelines-for-safe-un-loading-of-road-freight-vehicles</vt:lpwstr>
      </vt:variant>
      <vt:variant>
        <vt:lpwstr/>
      </vt:variant>
      <vt:variant>
        <vt:i4>1769537</vt:i4>
      </vt:variant>
      <vt:variant>
        <vt:i4>117</vt:i4>
      </vt:variant>
      <vt:variant>
        <vt:i4>0</vt:i4>
      </vt:variant>
      <vt:variant>
        <vt:i4>5</vt:i4>
      </vt:variant>
      <vt:variant>
        <vt:lpwstr>https://cefic.org/library-item/best-practice-guidelines-for-safe-un-loading-of-road-freight-vehicles</vt:lpwstr>
      </vt:variant>
      <vt:variant>
        <vt:lpwstr/>
      </vt:variant>
      <vt:variant>
        <vt:i4>1769537</vt:i4>
      </vt:variant>
      <vt:variant>
        <vt:i4>114</vt:i4>
      </vt:variant>
      <vt:variant>
        <vt:i4>0</vt:i4>
      </vt:variant>
      <vt:variant>
        <vt:i4>5</vt:i4>
      </vt:variant>
      <vt:variant>
        <vt:lpwstr>https://cefic.org/library-item/best-practice-guidelines-for-safe-un-loading-of-road-freight-vehicles</vt:lpwstr>
      </vt:variant>
      <vt:variant>
        <vt:lpwstr/>
      </vt:variant>
      <vt:variant>
        <vt:i4>6291513</vt:i4>
      </vt:variant>
      <vt:variant>
        <vt:i4>111</vt:i4>
      </vt:variant>
      <vt:variant>
        <vt:i4>0</vt:i4>
      </vt:variant>
      <vt:variant>
        <vt:i4>5</vt:i4>
      </vt:variant>
      <vt:variant>
        <vt:lpwstr>https://cefic.org/library-item/guidelines-for-investigation-logistics-incidents-identifying-root-causes-en</vt:lpwstr>
      </vt:variant>
      <vt:variant>
        <vt:lpwstr/>
      </vt:variant>
      <vt:variant>
        <vt:i4>1769537</vt:i4>
      </vt:variant>
      <vt:variant>
        <vt:i4>108</vt:i4>
      </vt:variant>
      <vt:variant>
        <vt:i4>0</vt:i4>
      </vt:variant>
      <vt:variant>
        <vt:i4>5</vt:i4>
      </vt:variant>
      <vt:variant>
        <vt:lpwstr>https://cefic.org/library-item/best-practice-guidelines-for-safe-un-loading-of-road-freight-vehicles</vt:lpwstr>
      </vt:variant>
      <vt:variant>
        <vt:lpwstr/>
      </vt:variant>
      <vt:variant>
        <vt:i4>5701719</vt:i4>
      </vt:variant>
      <vt:variant>
        <vt:i4>105</vt:i4>
      </vt:variant>
      <vt:variant>
        <vt:i4>0</vt:i4>
      </vt:variant>
      <vt:variant>
        <vt:i4>5</vt:i4>
      </vt:variant>
      <vt:variant>
        <vt:lpwstr>https://www.rcsk.sk/mix/Responsible Care Security Code - Guidance.pdf</vt:lpwstr>
      </vt:variant>
      <vt:variant>
        <vt:lpwstr/>
      </vt:variant>
      <vt:variant>
        <vt:i4>5701719</vt:i4>
      </vt:variant>
      <vt:variant>
        <vt:i4>102</vt:i4>
      </vt:variant>
      <vt:variant>
        <vt:i4>0</vt:i4>
      </vt:variant>
      <vt:variant>
        <vt:i4>5</vt:i4>
      </vt:variant>
      <vt:variant>
        <vt:lpwstr>https://www.rcsk.sk/mix/Responsible Care Security Code - Guidance.pdf</vt:lpwstr>
      </vt:variant>
      <vt:variant>
        <vt:lpwstr/>
      </vt:variant>
      <vt:variant>
        <vt:i4>7405665</vt:i4>
      </vt:variant>
      <vt:variant>
        <vt:i4>99</vt:i4>
      </vt:variant>
      <vt:variant>
        <vt:i4>0</vt:i4>
      </vt:variant>
      <vt:variant>
        <vt:i4>5</vt:i4>
      </vt:variant>
      <vt:variant>
        <vt:lpwstr>http://www.opcleansweep.eu/wp-content/uploads/2013/04/OCS_Manual_EU_ENG_2015.pdf</vt:lpwstr>
      </vt:variant>
      <vt:variant>
        <vt:lpwstr/>
      </vt:variant>
      <vt:variant>
        <vt:i4>6488181</vt:i4>
      </vt:variant>
      <vt:variant>
        <vt:i4>96</vt:i4>
      </vt:variant>
      <vt:variant>
        <vt:i4>0</vt:i4>
      </vt:variant>
      <vt:variant>
        <vt:i4>5</vt:i4>
      </vt:variant>
      <vt:variant>
        <vt:lpwstr>https://cefic.org/library-item/guidelines-for-managing-change-in-a-chemicals-supply-chain/</vt:lpwstr>
      </vt:variant>
      <vt:variant>
        <vt:lpwstr/>
      </vt:variant>
      <vt:variant>
        <vt:i4>1441875</vt:i4>
      </vt:variant>
      <vt:variant>
        <vt:i4>93</vt:i4>
      </vt:variant>
      <vt:variant>
        <vt:i4>0</vt:i4>
      </vt:variant>
      <vt:variant>
        <vt:i4>5</vt:i4>
      </vt:variant>
      <vt:variant>
        <vt:lpwstr>https://cefic.org/library-item/safe-storage-handling-containers-carrying-dangerous-goods-hazardous-substance</vt:lpwstr>
      </vt:variant>
      <vt:variant>
        <vt:lpwstr/>
      </vt:variant>
      <vt:variant>
        <vt:i4>6619182</vt:i4>
      </vt:variant>
      <vt:variant>
        <vt:i4>90</vt:i4>
      </vt:variant>
      <vt:variant>
        <vt:i4>0</vt:i4>
      </vt:variant>
      <vt:variant>
        <vt:i4>5</vt:i4>
      </vt:variant>
      <vt:variant>
        <vt:lpwstr>http://www.opcleansweep.eu/</vt:lpwstr>
      </vt:variant>
      <vt:variant>
        <vt:lpwstr/>
      </vt:variant>
      <vt:variant>
        <vt:i4>5308417</vt:i4>
      </vt:variant>
      <vt:variant>
        <vt:i4>87</vt:i4>
      </vt:variant>
      <vt:variant>
        <vt:i4>0</vt:i4>
      </vt:variant>
      <vt:variant>
        <vt:i4>5</vt:i4>
      </vt:variant>
      <vt:variant>
        <vt:lpwstr>https://cefic.org/library-item/best-practice-guidelines-safety-quality-guidelines-for-unloading-polymers-in-bulk</vt:lpwstr>
      </vt:variant>
      <vt:variant>
        <vt:lpwstr/>
      </vt:variant>
      <vt:variant>
        <vt:i4>7274616</vt:i4>
      </vt:variant>
      <vt:variant>
        <vt:i4>84</vt:i4>
      </vt:variant>
      <vt:variant>
        <vt:i4>0</vt:i4>
      </vt:variant>
      <vt:variant>
        <vt:i4>5</vt:i4>
      </vt:variant>
      <vt:variant>
        <vt:lpwstr>http://eur-lex.europa.eu/LexUriServ/LexUriServ.do?uri=COM:2011:0681:FIN:EN:PDF</vt:lpwstr>
      </vt:variant>
      <vt:variant>
        <vt:lpwstr/>
      </vt:variant>
      <vt:variant>
        <vt:i4>1835074</vt:i4>
      </vt:variant>
      <vt:variant>
        <vt:i4>81</vt:i4>
      </vt:variant>
      <vt:variant>
        <vt:i4>0</vt:i4>
      </vt:variant>
      <vt:variant>
        <vt:i4>5</vt:i4>
      </vt:variant>
      <vt:variant>
        <vt:lpwstr>https://cefic.org/library-item/behaviour-based-safety-guidelines-training-drivers-safe-driving-road-freight-vehicles</vt:lpwstr>
      </vt:variant>
      <vt:variant>
        <vt:lpwstr/>
      </vt:variant>
      <vt:variant>
        <vt:i4>3145732</vt:i4>
      </vt:variant>
      <vt:variant>
        <vt:i4>78</vt:i4>
      </vt:variant>
      <vt:variant>
        <vt:i4>0</vt:i4>
      </vt:variant>
      <vt:variant>
        <vt:i4>5</vt:i4>
      </vt:variant>
      <vt:variant>
        <vt:lpwstr/>
      </vt:variant>
      <vt:variant>
        <vt:lpwstr>Provision_information</vt:lpwstr>
      </vt:variant>
      <vt:variant>
        <vt:i4>1376308</vt:i4>
      </vt:variant>
      <vt:variant>
        <vt:i4>75</vt:i4>
      </vt:variant>
      <vt:variant>
        <vt:i4>0</vt:i4>
      </vt:variant>
      <vt:variant>
        <vt:i4>5</vt:i4>
      </vt:variant>
      <vt:variant>
        <vt:lpwstr/>
      </vt:variant>
      <vt:variant>
        <vt:lpwstr>Management_Review</vt:lpwstr>
      </vt:variant>
      <vt:variant>
        <vt:i4>7864397</vt:i4>
      </vt:variant>
      <vt:variant>
        <vt:i4>72</vt:i4>
      </vt:variant>
      <vt:variant>
        <vt:i4>0</vt:i4>
      </vt:variant>
      <vt:variant>
        <vt:i4>5</vt:i4>
      </vt:variant>
      <vt:variant>
        <vt:lpwstr/>
      </vt:variant>
      <vt:variant>
        <vt:lpwstr>Internal_Audit</vt:lpwstr>
      </vt:variant>
      <vt:variant>
        <vt:i4>1638422</vt:i4>
      </vt:variant>
      <vt:variant>
        <vt:i4>69</vt:i4>
      </vt:variant>
      <vt:variant>
        <vt:i4>0</vt:i4>
      </vt:variant>
      <vt:variant>
        <vt:i4>5</vt:i4>
      </vt:variant>
      <vt:variant>
        <vt:lpwstr/>
      </vt:variant>
      <vt:variant>
        <vt:lpwstr>SHEQ</vt:lpwstr>
      </vt:variant>
      <vt:variant>
        <vt:i4>393245</vt:i4>
      </vt:variant>
      <vt:variant>
        <vt:i4>66</vt:i4>
      </vt:variant>
      <vt:variant>
        <vt:i4>0</vt:i4>
      </vt:variant>
      <vt:variant>
        <vt:i4>5</vt:i4>
      </vt:variant>
      <vt:variant>
        <vt:lpwstr/>
      </vt:variant>
      <vt:variant>
        <vt:lpwstr>Non_conformance_reporting</vt:lpwstr>
      </vt:variant>
      <vt:variant>
        <vt:i4>3014683</vt:i4>
      </vt:variant>
      <vt:variant>
        <vt:i4>63</vt:i4>
      </vt:variant>
      <vt:variant>
        <vt:i4>0</vt:i4>
      </vt:variant>
      <vt:variant>
        <vt:i4>5</vt:i4>
      </vt:variant>
      <vt:variant>
        <vt:lpwstr/>
      </vt:variant>
      <vt:variant>
        <vt:lpwstr>Performance_Analysis</vt:lpwstr>
      </vt:variant>
      <vt:variant>
        <vt:i4>2490380</vt:i4>
      </vt:variant>
      <vt:variant>
        <vt:i4>60</vt:i4>
      </vt:variant>
      <vt:variant>
        <vt:i4>0</vt:i4>
      </vt:variant>
      <vt:variant>
        <vt:i4>5</vt:i4>
      </vt:variant>
      <vt:variant>
        <vt:lpwstr/>
      </vt:variant>
      <vt:variant>
        <vt:lpwstr>On_Off_Site_Emergency</vt:lpwstr>
      </vt:variant>
      <vt:variant>
        <vt:i4>7602292</vt:i4>
      </vt:variant>
      <vt:variant>
        <vt:i4>57</vt:i4>
      </vt:variant>
      <vt:variant>
        <vt:i4>0</vt:i4>
      </vt:variant>
      <vt:variant>
        <vt:i4>5</vt:i4>
      </vt:variant>
      <vt:variant>
        <vt:lpwstr/>
      </vt:variant>
      <vt:variant>
        <vt:lpwstr>LabourPolicyandhumanrights</vt:lpwstr>
      </vt:variant>
      <vt:variant>
        <vt:i4>7471206</vt:i4>
      </vt:variant>
      <vt:variant>
        <vt:i4>54</vt:i4>
      </vt:variant>
      <vt:variant>
        <vt:i4>0</vt:i4>
      </vt:variant>
      <vt:variant>
        <vt:i4>5</vt:i4>
      </vt:variant>
      <vt:variant>
        <vt:lpwstr/>
      </vt:variant>
      <vt:variant>
        <vt:lpwstr>BehaviourBasedSafetyBBS</vt:lpwstr>
      </vt:variant>
      <vt:variant>
        <vt:i4>1376277</vt:i4>
      </vt:variant>
      <vt:variant>
        <vt:i4>51</vt:i4>
      </vt:variant>
      <vt:variant>
        <vt:i4>0</vt:i4>
      </vt:variant>
      <vt:variant>
        <vt:i4>5</vt:i4>
      </vt:variant>
      <vt:variant>
        <vt:lpwstr/>
      </vt:variant>
      <vt:variant>
        <vt:lpwstr>Training</vt:lpwstr>
      </vt:variant>
      <vt:variant>
        <vt:i4>8192117</vt:i4>
      </vt:variant>
      <vt:variant>
        <vt:i4>48</vt:i4>
      </vt:variant>
      <vt:variant>
        <vt:i4>0</vt:i4>
      </vt:variant>
      <vt:variant>
        <vt:i4>5</vt:i4>
      </vt:variant>
      <vt:variant>
        <vt:lpwstr/>
      </vt:variant>
      <vt:variant>
        <vt:lpwstr>Recruitment</vt:lpwstr>
      </vt:variant>
      <vt:variant>
        <vt:i4>7340150</vt:i4>
      </vt:variant>
      <vt:variant>
        <vt:i4>45</vt:i4>
      </vt:variant>
      <vt:variant>
        <vt:i4>0</vt:i4>
      </vt:variant>
      <vt:variant>
        <vt:i4>5</vt:i4>
      </vt:variant>
      <vt:variant>
        <vt:lpwstr/>
      </vt:variant>
      <vt:variant>
        <vt:lpwstr>HumanResources</vt:lpwstr>
      </vt:variant>
      <vt:variant>
        <vt:i4>2359331</vt:i4>
      </vt:variant>
      <vt:variant>
        <vt:i4>42</vt:i4>
      </vt:variant>
      <vt:variant>
        <vt:i4>0</vt:i4>
      </vt:variant>
      <vt:variant>
        <vt:i4>5</vt:i4>
      </vt:variant>
      <vt:variant>
        <vt:lpwstr/>
      </vt:variant>
      <vt:variant>
        <vt:lpwstr>Selection_of_hauliers</vt:lpwstr>
      </vt:variant>
      <vt:variant>
        <vt:i4>4391002</vt:i4>
      </vt:variant>
      <vt:variant>
        <vt:i4>39</vt:i4>
      </vt:variant>
      <vt:variant>
        <vt:i4>0</vt:i4>
      </vt:variant>
      <vt:variant>
        <vt:i4>5</vt:i4>
      </vt:variant>
      <vt:variant>
        <vt:lpwstr/>
      </vt:variant>
      <vt:variant>
        <vt:lpwstr>Misuse_of_chemicals</vt:lpwstr>
      </vt:variant>
      <vt:variant>
        <vt:i4>7864393</vt:i4>
      </vt:variant>
      <vt:variant>
        <vt:i4>36</vt:i4>
      </vt:variant>
      <vt:variant>
        <vt:i4>0</vt:i4>
      </vt:variant>
      <vt:variant>
        <vt:i4>5</vt:i4>
      </vt:variant>
      <vt:variant>
        <vt:lpwstr/>
      </vt:variant>
      <vt:variant>
        <vt:lpwstr>Safe_packaging</vt:lpwstr>
      </vt:variant>
      <vt:variant>
        <vt:i4>7012437</vt:i4>
      </vt:variant>
      <vt:variant>
        <vt:i4>33</vt:i4>
      </vt:variant>
      <vt:variant>
        <vt:i4>0</vt:i4>
      </vt:variant>
      <vt:variant>
        <vt:i4>5</vt:i4>
      </vt:variant>
      <vt:variant>
        <vt:lpwstr/>
      </vt:variant>
      <vt:variant>
        <vt:lpwstr>Monitoring_of_new_products</vt:lpwstr>
      </vt:variant>
      <vt:variant>
        <vt:i4>6815856</vt:i4>
      </vt:variant>
      <vt:variant>
        <vt:i4>30</vt:i4>
      </vt:variant>
      <vt:variant>
        <vt:i4>0</vt:i4>
      </vt:variant>
      <vt:variant>
        <vt:i4>5</vt:i4>
      </vt:variant>
      <vt:variant>
        <vt:lpwstr/>
      </vt:variant>
      <vt:variant>
        <vt:lpwstr>Maintenance</vt:lpwstr>
      </vt:variant>
      <vt:variant>
        <vt:i4>4259941</vt:i4>
      </vt:variant>
      <vt:variant>
        <vt:i4>27</vt:i4>
      </vt:variant>
      <vt:variant>
        <vt:i4>0</vt:i4>
      </vt:variant>
      <vt:variant>
        <vt:i4>5</vt:i4>
      </vt:variant>
      <vt:variant>
        <vt:lpwstr/>
      </vt:variant>
      <vt:variant>
        <vt:lpwstr>Product_Stewardship</vt:lpwstr>
      </vt:variant>
      <vt:variant>
        <vt:i4>7012458</vt:i4>
      </vt:variant>
      <vt:variant>
        <vt:i4>24</vt:i4>
      </vt:variant>
      <vt:variant>
        <vt:i4>0</vt:i4>
      </vt:variant>
      <vt:variant>
        <vt:i4>5</vt:i4>
      </vt:variant>
      <vt:variant>
        <vt:lpwstr/>
      </vt:variant>
      <vt:variant>
        <vt:lpwstr>Environment</vt:lpwstr>
      </vt:variant>
      <vt:variant>
        <vt:i4>262149</vt:i4>
      </vt:variant>
      <vt:variant>
        <vt:i4>21</vt:i4>
      </vt:variant>
      <vt:variant>
        <vt:i4>0</vt:i4>
      </vt:variant>
      <vt:variant>
        <vt:i4>5</vt:i4>
      </vt:variant>
      <vt:variant>
        <vt:lpwstr/>
      </vt:variant>
      <vt:variant>
        <vt:lpwstr>Fairbusinesspractices</vt:lpwstr>
      </vt:variant>
      <vt:variant>
        <vt:i4>22</vt:i4>
      </vt:variant>
      <vt:variant>
        <vt:i4>18</vt:i4>
      </vt:variant>
      <vt:variant>
        <vt:i4>0</vt:i4>
      </vt:variant>
      <vt:variant>
        <vt:i4>5</vt:i4>
      </vt:variant>
      <vt:variant>
        <vt:lpwstr/>
      </vt:variant>
      <vt:variant>
        <vt:lpwstr>Security</vt:lpwstr>
      </vt:variant>
      <vt:variant>
        <vt:i4>6357117</vt:i4>
      </vt:variant>
      <vt:variant>
        <vt:i4>15</vt:i4>
      </vt:variant>
      <vt:variant>
        <vt:i4>0</vt:i4>
      </vt:variant>
      <vt:variant>
        <vt:i4>5</vt:i4>
      </vt:variant>
      <vt:variant>
        <vt:lpwstr/>
      </vt:variant>
      <vt:variant>
        <vt:lpwstr>Health</vt:lpwstr>
      </vt:variant>
      <vt:variant>
        <vt:i4>8192097</vt:i4>
      </vt:variant>
      <vt:variant>
        <vt:i4>12</vt:i4>
      </vt:variant>
      <vt:variant>
        <vt:i4>0</vt:i4>
      </vt:variant>
      <vt:variant>
        <vt:i4>5</vt:i4>
      </vt:variant>
      <vt:variant>
        <vt:lpwstr/>
      </vt:variant>
      <vt:variant>
        <vt:lpwstr>Safety</vt:lpwstr>
      </vt:variant>
      <vt:variant>
        <vt:i4>6291550</vt:i4>
      </vt:variant>
      <vt:variant>
        <vt:i4>9</vt:i4>
      </vt:variant>
      <vt:variant>
        <vt:i4>0</vt:i4>
      </vt:variant>
      <vt:variant>
        <vt:i4>5</vt:i4>
      </vt:variant>
      <vt:variant>
        <vt:lpwstr/>
      </vt:variant>
      <vt:variant>
        <vt:lpwstr>Risk_assessment</vt:lpwstr>
      </vt:variant>
      <vt:variant>
        <vt:i4>7733350</vt:i4>
      </vt:variant>
      <vt:variant>
        <vt:i4>6</vt:i4>
      </vt:variant>
      <vt:variant>
        <vt:i4>0</vt:i4>
      </vt:variant>
      <vt:variant>
        <vt:i4>5</vt:i4>
      </vt:variant>
      <vt:variant>
        <vt:lpwstr/>
      </vt:variant>
      <vt:variant>
        <vt:lpwstr>Riskmanagement</vt:lpwstr>
      </vt:variant>
      <vt:variant>
        <vt:i4>2031616</vt:i4>
      </vt:variant>
      <vt:variant>
        <vt:i4>3</vt:i4>
      </vt:variant>
      <vt:variant>
        <vt:i4>0</vt:i4>
      </vt:variant>
      <vt:variant>
        <vt:i4>5</vt:i4>
      </vt:variant>
      <vt:variant>
        <vt:lpwstr/>
      </vt:variant>
      <vt:variant>
        <vt:lpwstr>ManagementResponsibility</vt:lpwstr>
      </vt:variant>
      <vt:variant>
        <vt:i4>1900565</vt:i4>
      </vt:variant>
      <vt:variant>
        <vt:i4>0</vt:i4>
      </vt:variant>
      <vt:variant>
        <vt:i4>0</vt:i4>
      </vt:variant>
      <vt:variant>
        <vt:i4>5</vt:i4>
      </vt:variant>
      <vt:variant>
        <vt:lpwstr/>
      </vt:variant>
      <vt:variant>
        <vt:lpwstr>ManagementSystemandResponsibility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469</cp:revision>
  <dcterms:created xsi:type="dcterms:W3CDTF">2022-02-18T07:19:00Z</dcterms:created>
  <dcterms:modified xsi:type="dcterms:W3CDTF">2022-04-27T08:32:00Z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ies>
</file>