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D190" w14:textId="383DF77C" w:rsidR="00145986" w:rsidRDefault="00145986" w:rsidP="00145986">
      <w:pPr>
        <w:jc w:val="center"/>
      </w:pPr>
      <w:r>
        <w:rPr>
          <w:noProof/>
        </w:rPr>
        <w:drawing>
          <wp:inline distT="0" distB="0" distL="0" distR="0" wp14:anchorId="57D1112C" wp14:editId="16BC0314">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707005" cy="1256030"/>
                    </a:xfrm>
                    <a:prstGeom prst="rect">
                      <a:avLst/>
                    </a:prstGeom>
                  </pic:spPr>
                </pic:pic>
              </a:graphicData>
            </a:graphic>
          </wp:inline>
        </w:drawing>
      </w:r>
    </w:p>
    <w:p w14:paraId="58DA2690" w14:textId="1CDC6CCF" w:rsidR="00145986" w:rsidRDefault="00145986" w:rsidP="00145986">
      <w:pPr>
        <w:jc w:val="center"/>
      </w:pPr>
    </w:p>
    <w:p w14:paraId="47F74268" w14:textId="1F11ECCB" w:rsidR="00CE6CF2" w:rsidRDefault="00853A33" w:rsidP="00145986">
      <w:pPr>
        <w:jc w:val="center"/>
      </w:pPr>
      <w:r>
        <w:rPr>
          <w:noProof/>
        </w:rPr>
        <mc:AlternateContent>
          <mc:Choice Requires="wps">
            <w:drawing>
              <wp:anchor distT="45720" distB="45720" distL="114300" distR="114300" simplePos="0" relativeHeight="251658240" behindDoc="1" locked="0" layoutInCell="1" allowOverlap="1" wp14:anchorId="41F806DD" wp14:editId="54B7D08C">
                <wp:simplePos x="0" y="0"/>
                <wp:positionH relativeFrom="column">
                  <wp:posOffset>904212</wp:posOffset>
                </wp:positionH>
                <wp:positionV relativeFrom="paragraph">
                  <wp:posOffset>-150964</wp:posOffset>
                </wp:positionV>
                <wp:extent cx="8221345" cy="4595854"/>
                <wp:effectExtent l="19050" t="1905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854"/>
                        </a:xfrm>
                        <a:prstGeom prst="rect">
                          <a:avLst/>
                        </a:prstGeom>
                        <a:solidFill>
                          <a:srgbClr val="FFFFFF"/>
                        </a:solidFill>
                        <a:ln w="28575">
                          <a:solidFill>
                            <a:srgbClr val="000000"/>
                          </a:solidFill>
                          <a:miter lim="800000"/>
                          <a:headEnd/>
                          <a:tailEnd/>
                        </a:ln>
                      </wps:spPr>
                      <wps:txbx>
                        <w:txbxContent>
                          <w:p w14:paraId="482EB360" w14:textId="599C8D9D" w:rsidR="00403BC6" w:rsidRPr="001B3421" w:rsidRDefault="00403BC6" w:rsidP="005D1BD7">
                            <w:pPr>
                              <w:spacing w:before="120"/>
                              <w:jc w:val="center"/>
                              <w:rPr>
                                <w:b/>
                                <w:bCs/>
                                <w:color w:val="4472C4" w:themeColor="accent1"/>
                                <w:sz w:val="56"/>
                                <w:szCs w:val="56"/>
                              </w:rPr>
                            </w:pPr>
                            <w:r w:rsidRPr="001B3421">
                              <w:rPr>
                                <w:b/>
                                <w:bCs/>
                                <w:color w:val="4472C4" w:themeColor="accent1"/>
                                <w:sz w:val="56"/>
                                <w:szCs w:val="56"/>
                              </w:rPr>
                              <w:t>SQAS 2022 Tank Cleaning</w:t>
                            </w:r>
                          </w:p>
                          <w:p w14:paraId="3387DD66" w14:textId="62B4CC35" w:rsidR="00403BC6" w:rsidRDefault="00403BC6" w:rsidP="001268AB">
                            <w:pPr>
                              <w:jc w:val="center"/>
                              <w:rPr>
                                <w:rFonts w:ascii="Calibri" w:eastAsia="Times New Roman" w:hAnsi="Calibri" w:cs="Calibri"/>
                                <w:b/>
                                <w:bCs/>
                                <w:color w:val="4472C4" w:themeColor="accent1"/>
                                <w:sz w:val="56"/>
                                <w:szCs w:val="56"/>
                              </w:rPr>
                            </w:pPr>
                            <w:r w:rsidRPr="00853A33">
                              <w:rPr>
                                <w:rFonts w:ascii="Calibri" w:eastAsia="Times New Roman" w:hAnsi="Calibri" w:cs="Calibri"/>
                                <w:b/>
                                <w:bCs/>
                                <w:color w:val="4472C4" w:themeColor="accent1"/>
                                <w:sz w:val="56"/>
                                <w:szCs w:val="56"/>
                              </w:rPr>
                              <w:t>Questionnaire &amp; Guidelines</w:t>
                            </w:r>
                          </w:p>
                          <w:p w14:paraId="6E0A5366" w14:textId="4A6A0AA9" w:rsidR="00403BC6" w:rsidRDefault="00CD1151" w:rsidP="001268AB">
                            <w:pPr>
                              <w:jc w:val="center"/>
                              <w:rPr>
                                <w:rFonts w:ascii="Calibri" w:eastAsia="Times New Roman" w:hAnsi="Calibri" w:cs="Calibri"/>
                                <w:b/>
                                <w:bCs/>
                                <w:color w:val="4472C4" w:themeColor="accent1"/>
                                <w:sz w:val="48"/>
                                <w:szCs w:val="48"/>
                              </w:rPr>
                            </w:pPr>
                            <w:r w:rsidRPr="005C776B">
                              <w:rPr>
                                <w:rFonts w:ascii="Calibri" w:eastAsia="Times New Roman" w:hAnsi="Calibri" w:cs="Calibri"/>
                                <w:b/>
                                <w:bCs/>
                                <w:color w:val="00B050"/>
                                <w:sz w:val="56"/>
                                <w:szCs w:val="56"/>
                              </w:rPr>
                              <w:t>Revised</w:t>
                            </w:r>
                            <w:r>
                              <w:rPr>
                                <w:rFonts w:ascii="Calibri" w:eastAsia="Times New Roman" w:hAnsi="Calibri" w:cs="Calibri"/>
                                <w:b/>
                                <w:bCs/>
                                <w:color w:val="4472C4" w:themeColor="accent1"/>
                                <w:sz w:val="56"/>
                                <w:szCs w:val="56"/>
                              </w:rPr>
                              <w:t xml:space="preserve"> </w:t>
                            </w:r>
                            <w:r w:rsidR="00BA4C9B" w:rsidRPr="006179F9">
                              <w:rPr>
                                <w:rFonts w:ascii="Calibri" w:eastAsia="Times New Roman" w:hAnsi="Calibri" w:cs="Calibri"/>
                                <w:b/>
                                <w:bCs/>
                                <w:color w:val="FF0000"/>
                                <w:sz w:val="56"/>
                                <w:szCs w:val="56"/>
                              </w:rPr>
                              <w:t>version 2</w:t>
                            </w:r>
                            <w:r w:rsidR="00BA4C9B">
                              <w:rPr>
                                <w:rFonts w:ascii="Calibri" w:eastAsia="Times New Roman" w:hAnsi="Calibri" w:cs="Calibri"/>
                                <w:b/>
                                <w:bCs/>
                                <w:color w:val="4472C4" w:themeColor="accent1"/>
                                <w:sz w:val="56"/>
                                <w:szCs w:val="56"/>
                              </w:rPr>
                              <w:t xml:space="preserve"> </w:t>
                            </w:r>
                          </w:p>
                          <w:p w14:paraId="6DB7F99A" w14:textId="77777777" w:rsidR="00403BC6" w:rsidRDefault="00403BC6" w:rsidP="001268AB">
                            <w:pPr>
                              <w:jc w:val="center"/>
                              <w:rPr>
                                <w:rFonts w:ascii="Calibri" w:eastAsia="Times New Roman" w:hAnsi="Calibri" w:cs="Calibri"/>
                                <w:b/>
                                <w:bCs/>
                                <w:color w:val="4472C4" w:themeColor="accent1"/>
                                <w:sz w:val="48"/>
                                <w:szCs w:val="48"/>
                              </w:rPr>
                            </w:pPr>
                          </w:p>
                          <w:p w14:paraId="43B10190" w14:textId="346A8154" w:rsidR="00403BC6" w:rsidRPr="00853A33" w:rsidRDefault="00403BC6" w:rsidP="00853A33">
                            <w:pPr>
                              <w:rPr>
                                <w:rFonts w:ascii="Calibri" w:eastAsia="Times New Roman" w:hAnsi="Calibri" w:cs="Calibri"/>
                                <w:b/>
                                <w:bCs/>
                                <w:color w:val="4472C4" w:themeColor="accent1"/>
                                <w:sz w:val="56"/>
                                <w:szCs w:val="56"/>
                              </w:rPr>
                            </w:pPr>
                            <w:r>
                              <w:rPr>
                                <w:noProof/>
                              </w:rPr>
                              <w:tab/>
                            </w:r>
                            <w:r>
                              <w:rPr>
                                <w:noProof/>
                              </w:rPr>
                              <w:drawing>
                                <wp:inline distT="0" distB="0" distL="0" distR="0" wp14:anchorId="44C38211" wp14:editId="73960FBA">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Pr>
                                <w:noProof/>
                              </w:rPr>
                              <w:tab/>
                            </w:r>
                            <w:r w:rsidR="00C03D33">
                              <w:rPr>
                                <w:noProof/>
                              </w:rPr>
                              <w:tab/>
                            </w:r>
                            <w:r w:rsidR="00C03D33">
                              <w:rPr>
                                <w:noProof/>
                              </w:rPr>
                              <w:tab/>
                            </w:r>
                            <w:r w:rsidR="00C03D33">
                              <w:rPr>
                                <w:noProof/>
                              </w:rPr>
                              <w:tab/>
                            </w:r>
                            <w:r w:rsidR="00C03D33">
                              <w:rPr>
                                <w:noProof/>
                              </w:rPr>
                              <w:tab/>
                            </w:r>
                            <w:r w:rsidR="00C03D33">
                              <w:rPr>
                                <w:noProof/>
                              </w:rPr>
                              <w:tab/>
                            </w:r>
                            <w:r>
                              <w:rPr>
                                <w:noProof/>
                              </w:rPr>
                              <w:tab/>
                            </w:r>
                            <w:r>
                              <w:rPr>
                                <w:noProof/>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512695" cy="867410"/>
                                          </a:xfrm>
                                          <a:prstGeom prst="rect">
                                            <a:avLst/>
                                          </a:prstGeom>
                                        </pic:spPr>
                                      </pic:pic>
                                    </a:graphicData>
                                  </a:graphic>
                                </wp:inline>
                              </w:drawing>
                            </w:r>
                          </w:p>
                          <w:p w14:paraId="258869E0" w14:textId="34C0B7BF" w:rsidR="00403BC6" w:rsidRPr="00C3145C" w:rsidRDefault="00403BC6" w:rsidP="00C3145C">
                            <w:pPr>
                              <w:jc w:val="right"/>
                              <w:rPr>
                                <w:color w:val="4472C4" w:themeColor="accent1"/>
                                <w:sz w:val="28"/>
                                <w:szCs w:val="28"/>
                                <w:lang w:val="fr-BE"/>
                              </w:rPr>
                            </w:pPr>
                            <w:r w:rsidRPr="00C3145C">
                              <w:rPr>
                                <w:color w:val="4472C4" w:themeColor="accent1"/>
                                <w:sz w:val="28"/>
                                <w:szCs w:val="28"/>
                                <w:lang w:val="fr-BE"/>
                              </w:rPr>
                              <w:t xml:space="preserve">Version </w:t>
                            </w:r>
                            <w:r w:rsidR="00CD1151">
                              <w:rPr>
                                <w:color w:val="4472C4" w:themeColor="accent1"/>
                                <w:sz w:val="28"/>
                                <w:szCs w:val="28"/>
                                <w:lang w:val="fr-BE"/>
                              </w:rPr>
                              <w:t xml:space="preserve"> </w:t>
                            </w:r>
                            <w:r w:rsidR="000F4C52">
                              <w:rPr>
                                <w:color w:val="00B050"/>
                                <w:sz w:val="28"/>
                                <w:szCs w:val="28"/>
                                <w:lang w:val="fr-BE"/>
                              </w:rPr>
                              <w:t xml:space="preserve"> </w:t>
                            </w:r>
                            <w:r w:rsidR="00BA4C9B">
                              <w:rPr>
                                <w:color w:val="00B050"/>
                                <w:sz w:val="28"/>
                                <w:szCs w:val="28"/>
                                <w:lang w:val="fr-BE"/>
                              </w:rPr>
                              <w:t>25/11</w:t>
                            </w:r>
                            <w:r w:rsidR="00944777" w:rsidRPr="005C776B">
                              <w:rPr>
                                <w:color w:val="00B050"/>
                                <w:sz w:val="28"/>
                                <w:szCs w:val="28"/>
                                <w:lang w:val="fr-BE"/>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806DD" id="_x0000_t202" coordsize="21600,21600" o:spt="202" path="m,l,21600r21600,l21600,xe">
                <v:stroke joinstyle="miter"/>
                <v:path gradientshapeok="t" o:connecttype="rect"/>
              </v:shapetype>
              <v:shape id="Text Box 2" o:spid="_x0000_s1026" type="#_x0000_t202" style="position:absolute;left:0;text-align:left;margin-left:71.2pt;margin-top:-11.9pt;width:647.35pt;height:36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" strokeweight="2.25pt">
                <v:textbox>
                  <w:txbxContent>
                    <w:p w14:paraId="482EB360" w14:textId="599C8D9D" w:rsidR="00403BC6" w:rsidRPr="001B3421" w:rsidRDefault="00403BC6" w:rsidP="005D1BD7">
                      <w:pPr>
                        <w:spacing w:before="120"/>
                        <w:jc w:val="center"/>
                        <w:rPr>
                          <w:b/>
                          <w:bCs/>
                          <w:color w:val="4472C4" w:themeColor="accent1"/>
                          <w:sz w:val="56"/>
                          <w:szCs w:val="56"/>
                        </w:rPr>
                      </w:pPr>
                      <w:r w:rsidRPr="001B3421">
                        <w:rPr>
                          <w:b/>
                          <w:bCs/>
                          <w:color w:val="4472C4" w:themeColor="accent1"/>
                          <w:sz w:val="56"/>
                          <w:szCs w:val="56"/>
                        </w:rPr>
                        <w:t>SQAS 2022 Tank Cleaning</w:t>
                      </w:r>
                    </w:p>
                    <w:p w14:paraId="3387DD66" w14:textId="62B4CC35" w:rsidR="00403BC6" w:rsidRDefault="00403BC6" w:rsidP="001268AB">
                      <w:pPr>
                        <w:jc w:val="center"/>
                        <w:rPr>
                          <w:rFonts w:ascii="Calibri" w:eastAsia="Times New Roman" w:hAnsi="Calibri" w:cs="Calibri"/>
                          <w:b/>
                          <w:bCs/>
                          <w:color w:val="4472C4" w:themeColor="accent1"/>
                          <w:sz w:val="56"/>
                          <w:szCs w:val="56"/>
                        </w:rPr>
                      </w:pPr>
                      <w:r w:rsidRPr="00853A33">
                        <w:rPr>
                          <w:rFonts w:ascii="Calibri" w:eastAsia="Times New Roman" w:hAnsi="Calibri" w:cs="Calibri"/>
                          <w:b/>
                          <w:bCs/>
                          <w:color w:val="4472C4" w:themeColor="accent1"/>
                          <w:sz w:val="56"/>
                          <w:szCs w:val="56"/>
                        </w:rPr>
                        <w:t>Questionnaire &amp; Guidelines</w:t>
                      </w:r>
                    </w:p>
                    <w:p w14:paraId="6E0A5366" w14:textId="4A6A0AA9" w:rsidR="00403BC6" w:rsidRDefault="00CD1151" w:rsidP="001268AB">
                      <w:pPr>
                        <w:jc w:val="center"/>
                        <w:rPr>
                          <w:rFonts w:ascii="Calibri" w:eastAsia="Times New Roman" w:hAnsi="Calibri" w:cs="Calibri"/>
                          <w:b/>
                          <w:bCs/>
                          <w:color w:val="4472C4" w:themeColor="accent1"/>
                          <w:sz w:val="48"/>
                          <w:szCs w:val="48"/>
                        </w:rPr>
                      </w:pPr>
                      <w:r w:rsidRPr="005C776B">
                        <w:rPr>
                          <w:rFonts w:ascii="Calibri" w:eastAsia="Times New Roman" w:hAnsi="Calibri" w:cs="Calibri"/>
                          <w:b/>
                          <w:bCs/>
                          <w:color w:val="00B050"/>
                          <w:sz w:val="56"/>
                          <w:szCs w:val="56"/>
                        </w:rPr>
                        <w:t>Revised</w:t>
                      </w:r>
                      <w:r>
                        <w:rPr>
                          <w:rFonts w:ascii="Calibri" w:eastAsia="Times New Roman" w:hAnsi="Calibri" w:cs="Calibri"/>
                          <w:b/>
                          <w:bCs/>
                          <w:color w:val="4472C4" w:themeColor="accent1"/>
                          <w:sz w:val="56"/>
                          <w:szCs w:val="56"/>
                        </w:rPr>
                        <w:t xml:space="preserve"> </w:t>
                      </w:r>
                      <w:r w:rsidR="00BA4C9B" w:rsidRPr="006179F9">
                        <w:rPr>
                          <w:rFonts w:ascii="Calibri" w:eastAsia="Times New Roman" w:hAnsi="Calibri" w:cs="Calibri"/>
                          <w:b/>
                          <w:bCs/>
                          <w:color w:val="FF0000"/>
                          <w:sz w:val="56"/>
                          <w:szCs w:val="56"/>
                        </w:rPr>
                        <w:t>version 2</w:t>
                      </w:r>
                      <w:r w:rsidR="00BA4C9B">
                        <w:rPr>
                          <w:rFonts w:ascii="Calibri" w:eastAsia="Times New Roman" w:hAnsi="Calibri" w:cs="Calibri"/>
                          <w:b/>
                          <w:bCs/>
                          <w:color w:val="4472C4" w:themeColor="accent1"/>
                          <w:sz w:val="56"/>
                          <w:szCs w:val="56"/>
                        </w:rPr>
                        <w:t xml:space="preserve"> </w:t>
                      </w:r>
                    </w:p>
                    <w:p w14:paraId="6DB7F99A" w14:textId="77777777" w:rsidR="00403BC6" w:rsidRDefault="00403BC6" w:rsidP="001268AB">
                      <w:pPr>
                        <w:jc w:val="center"/>
                        <w:rPr>
                          <w:rFonts w:ascii="Calibri" w:eastAsia="Times New Roman" w:hAnsi="Calibri" w:cs="Calibri"/>
                          <w:b/>
                          <w:bCs/>
                          <w:color w:val="4472C4" w:themeColor="accent1"/>
                          <w:sz w:val="48"/>
                          <w:szCs w:val="48"/>
                        </w:rPr>
                      </w:pPr>
                    </w:p>
                    <w:p w14:paraId="43B10190" w14:textId="346A8154" w:rsidR="00403BC6" w:rsidRPr="00853A33" w:rsidRDefault="00403BC6" w:rsidP="00853A33">
                      <w:pPr>
                        <w:rPr>
                          <w:rFonts w:ascii="Calibri" w:eastAsia="Times New Roman" w:hAnsi="Calibri" w:cs="Calibri"/>
                          <w:b/>
                          <w:bCs/>
                          <w:color w:val="4472C4" w:themeColor="accent1"/>
                          <w:sz w:val="56"/>
                          <w:szCs w:val="56"/>
                        </w:rPr>
                      </w:pPr>
                      <w:r>
                        <w:rPr>
                          <w:noProof/>
                        </w:rPr>
                        <w:tab/>
                      </w:r>
                      <w:r>
                        <w:rPr>
                          <w:noProof/>
                        </w:rPr>
                        <w:drawing>
                          <wp:inline distT="0" distB="0" distL="0" distR="0" wp14:anchorId="44C38211" wp14:editId="73960FBA">
                            <wp:extent cx="2051050" cy="133485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072" cy="1359604"/>
                                    </a:xfrm>
                                    <a:prstGeom prst="rect">
                                      <a:avLst/>
                                    </a:prstGeom>
                                    <a:noFill/>
                                    <a:ln>
                                      <a:noFill/>
                                    </a:ln>
                                  </pic:spPr>
                                </pic:pic>
                              </a:graphicData>
                            </a:graphic>
                          </wp:inline>
                        </w:drawing>
                      </w:r>
                      <w:r>
                        <w:rPr>
                          <w:noProof/>
                        </w:rPr>
                        <w:tab/>
                      </w:r>
                      <w:r w:rsidR="00C03D33">
                        <w:rPr>
                          <w:noProof/>
                        </w:rPr>
                        <w:tab/>
                      </w:r>
                      <w:r w:rsidR="00C03D33">
                        <w:rPr>
                          <w:noProof/>
                        </w:rPr>
                        <w:tab/>
                      </w:r>
                      <w:r w:rsidR="00C03D33">
                        <w:rPr>
                          <w:noProof/>
                        </w:rPr>
                        <w:tab/>
                      </w:r>
                      <w:r w:rsidR="00C03D33">
                        <w:rPr>
                          <w:noProof/>
                        </w:rPr>
                        <w:tab/>
                      </w:r>
                      <w:r w:rsidR="00C03D33">
                        <w:rPr>
                          <w:noProof/>
                        </w:rPr>
                        <w:tab/>
                      </w:r>
                      <w:r>
                        <w:rPr>
                          <w:noProof/>
                        </w:rPr>
                        <w:tab/>
                      </w:r>
                      <w:r>
                        <w:rPr>
                          <w:noProof/>
                        </w:rPr>
                        <w:drawing>
                          <wp:inline distT="0" distB="0" distL="0" distR="0" wp14:anchorId="6B09F776" wp14:editId="78675383">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stretch>
                                      <a:fillRect/>
                                    </a:stretch>
                                  </pic:blipFill>
                                  <pic:spPr>
                                    <a:xfrm>
                                      <a:off x="0" y="0"/>
                                      <a:ext cx="2512695" cy="867410"/>
                                    </a:xfrm>
                                    <a:prstGeom prst="rect">
                                      <a:avLst/>
                                    </a:prstGeom>
                                  </pic:spPr>
                                </pic:pic>
                              </a:graphicData>
                            </a:graphic>
                          </wp:inline>
                        </w:drawing>
                      </w:r>
                    </w:p>
                    <w:p w14:paraId="258869E0" w14:textId="34C0B7BF" w:rsidR="00403BC6" w:rsidRPr="00C3145C" w:rsidRDefault="00403BC6" w:rsidP="00C3145C">
                      <w:pPr>
                        <w:jc w:val="right"/>
                        <w:rPr>
                          <w:color w:val="4472C4" w:themeColor="accent1"/>
                          <w:sz w:val="28"/>
                          <w:szCs w:val="28"/>
                          <w:lang w:val="fr-BE"/>
                        </w:rPr>
                      </w:pPr>
                      <w:r w:rsidRPr="00C3145C">
                        <w:rPr>
                          <w:color w:val="4472C4" w:themeColor="accent1"/>
                          <w:sz w:val="28"/>
                          <w:szCs w:val="28"/>
                          <w:lang w:val="fr-BE"/>
                        </w:rPr>
                        <w:t xml:space="preserve">Version </w:t>
                      </w:r>
                      <w:r w:rsidR="00CD1151">
                        <w:rPr>
                          <w:color w:val="4472C4" w:themeColor="accent1"/>
                          <w:sz w:val="28"/>
                          <w:szCs w:val="28"/>
                          <w:lang w:val="fr-BE"/>
                        </w:rPr>
                        <w:t xml:space="preserve"> </w:t>
                      </w:r>
                      <w:r w:rsidR="000F4C52">
                        <w:rPr>
                          <w:color w:val="00B050"/>
                          <w:sz w:val="28"/>
                          <w:szCs w:val="28"/>
                          <w:lang w:val="fr-BE"/>
                        </w:rPr>
                        <w:t xml:space="preserve"> </w:t>
                      </w:r>
                      <w:r w:rsidR="00BA4C9B">
                        <w:rPr>
                          <w:color w:val="00B050"/>
                          <w:sz w:val="28"/>
                          <w:szCs w:val="28"/>
                          <w:lang w:val="fr-BE"/>
                        </w:rPr>
                        <w:t>25/11</w:t>
                      </w:r>
                      <w:r w:rsidR="00944777" w:rsidRPr="005C776B">
                        <w:rPr>
                          <w:color w:val="00B050"/>
                          <w:sz w:val="28"/>
                          <w:szCs w:val="28"/>
                          <w:lang w:val="fr-BE"/>
                        </w:rPr>
                        <w:t>/22</w:t>
                      </w:r>
                    </w:p>
                  </w:txbxContent>
                </v:textbox>
                <w10:wrap type="square"/>
              </v:shape>
            </w:pict>
          </mc:Fallback>
        </mc:AlternateContent>
      </w:r>
      <w:r w:rsidR="00145986">
        <w:br w:type="page"/>
      </w:r>
    </w:p>
    <w:p w14:paraId="039B0291" w14:textId="0D2ED181" w:rsidR="00CE6CF2" w:rsidRDefault="00CE6CF2" w:rsidP="00CE6CF2">
      <w:pPr>
        <w:spacing w:before="120"/>
        <w:jc w:val="center"/>
        <w:rPr>
          <w:b/>
          <w:bCs/>
          <w:color w:val="4472C4" w:themeColor="accent1"/>
          <w:sz w:val="40"/>
          <w:szCs w:val="40"/>
        </w:rPr>
      </w:pPr>
      <w:r w:rsidRPr="00CE6CF2">
        <w:rPr>
          <w:b/>
          <w:bCs/>
          <w:color w:val="4472C4" w:themeColor="accent1"/>
          <w:sz w:val="40"/>
          <w:szCs w:val="40"/>
        </w:rPr>
        <w:lastRenderedPageBreak/>
        <w:t>SQAS 2022 Tank Cleaning</w:t>
      </w:r>
      <w:r>
        <w:rPr>
          <w:b/>
          <w:bCs/>
          <w:color w:val="4472C4" w:themeColor="accent1"/>
          <w:sz w:val="40"/>
          <w:szCs w:val="40"/>
        </w:rPr>
        <w:t xml:space="preserve"> – Questionnaire &amp; Guidelines</w:t>
      </w:r>
    </w:p>
    <w:p w14:paraId="5828090B" w14:textId="1FE3D813" w:rsidR="00CE6CF2" w:rsidRDefault="00CE6CF2" w:rsidP="00CE6CF2">
      <w:pPr>
        <w:spacing w:before="120"/>
        <w:rPr>
          <w:b/>
          <w:bCs/>
          <w:color w:val="4472C4" w:themeColor="accent1"/>
          <w:sz w:val="40"/>
          <w:szCs w:val="40"/>
        </w:rPr>
      </w:pPr>
    </w:p>
    <w:p w14:paraId="3BCC34E1" w14:textId="77777777" w:rsidR="009757A8" w:rsidRDefault="009757A8" w:rsidP="0018052D">
      <w:pPr>
        <w:spacing w:after="0" w:line="240" w:lineRule="auto"/>
        <w:ind w:left="567"/>
        <w:rPr>
          <w:b/>
          <w:bCs/>
          <w:sz w:val="32"/>
          <w:szCs w:val="32"/>
        </w:rPr>
      </w:pPr>
    </w:p>
    <w:p w14:paraId="07F8C18B" w14:textId="577985D0" w:rsidR="002F2BC0" w:rsidRPr="00965F51" w:rsidRDefault="002F2BC0" w:rsidP="0018052D">
      <w:pPr>
        <w:spacing w:after="0" w:line="240" w:lineRule="auto"/>
        <w:ind w:left="567"/>
        <w:rPr>
          <w:b/>
          <w:bCs/>
          <w:sz w:val="32"/>
          <w:szCs w:val="32"/>
        </w:rPr>
      </w:pPr>
      <w:r w:rsidRPr="002F2BC0">
        <w:rPr>
          <w:b/>
          <w:bCs/>
          <w:sz w:val="32"/>
          <w:szCs w:val="32"/>
        </w:rPr>
        <w:t>6.</w:t>
      </w:r>
      <w:r w:rsidRPr="002F2BC0">
        <w:rPr>
          <w:b/>
          <w:bCs/>
          <w:sz w:val="32"/>
          <w:szCs w:val="32"/>
        </w:rPr>
        <w:tab/>
      </w:r>
      <w:r w:rsidR="00631734">
        <w:rPr>
          <w:b/>
          <w:bCs/>
          <w:sz w:val="32"/>
          <w:szCs w:val="32"/>
        </w:rPr>
        <w:tab/>
      </w:r>
      <w:hyperlink w:anchor="Equipmentandinstallations" w:history="1">
        <w:r w:rsidRPr="00965F51">
          <w:rPr>
            <w:rStyle w:val="Hyperlink"/>
            <w:b/>
            <w:bCs/>
            <w:color w:val="auto"/>
            <w:sz w:val="32"/>
            <w:szCs w:val="32"/>
          </w:rPr>
          <w:t>Equipment and installations</w:t>
        </w:r>
      </w:hyperlink>
    </w:p>
    <w:p w14:paraId="6D25AFE9" w14:textId="17A64C76" w:rsidR="002F2BC0" w:rsidRPr="00965F51" w:rsidRDefault="0018052D" w:rsidP="0018052D">
      <w:pPr>
        <w:spacing w:after="0" w:line="240" w:lineRule="auto"/>
        <w:ind w:left="567"/>
        <w:rPr>
          <w:sz w:val="32"/>
          <w:szCs w:val="32"/>
        </w:rPr>
      </w:pPr>
      <w:r w:rsidRPr="00965F51">
        <w:rPr>
          <w:sz w:val="32"/>
          <w:szCs w:val="32"/>
        </w:rPr>
        <w:tab/>
      </w:r>
      <w:r w:rsidR="002F2BC0" w:rsidRPr="00965F51">
        <w:rPr>
          <w:sz w:val="32"/>
          <w:szCs w:val="32"/>
        </w:rPr>
        <w:tab/>
      </w:r>
      <w:r w:rsidR="00631734">
        <w:rPr>
          <w:sz w:val="32"/>
          <w:szCs w:val="32"/>
        </w:rPr>
        <w:tab/>
      </w:r>
      <w:r w:rsidR="002F2BC0" w:rsidRPr="00965F51">
        <w:rPr>
          <w:sz w:val="32"/>
          <w:szCs w:val="32"/>
        </w:rPr>
        <w:t>6.1</w:t>
      </w:r>
      <w:r w:rsidR="00015735">
        <w:rPr>
          <w:sz w:val="32"/>
          <w:szCs w:val="32"/>
        </w:rPr>
        <w:t>.</w:t>
      </w:r>
      <w:r w:rsidR="002F2BC0" w:rsidRPr="00965F51">
        <w:rPr>
          <w:sz w:val="32"/>
          <w:szCs w:val="32"/>
        </w:rPr>
        <w:tab/>
      </w:r>
      <w:r w:rsidR="00631734">
        <w:rPr>
          <w:sz w:val="32"/>
          <w:szCs w:val="32"/>
        </w:rPr>
        <w:tab/>
      </w:r>
      <w:hyperlink w:anchor="EquipmentandinstallationSpecification" w:history="1">
        <w:r w:rsidR="002F2BC0" w:rsidRPr="00965F51">
          <w:rPr>
            <w:rStyle w:val="Hyperlink"/>
            <w:color w:val="auto"/>
            <w:sz w:val="32"/>
            <w:szCs w:val="32"/>
          </w:rPr>
          <w:t>Equipment and installation Specification</w:t>
        </w:r>
      </w:hyperlink>
    </w:p>
    <w:p w14:paraId="59DA633F" w14:textId="61D01A5D" w:rsidR="002F2BC0" w:rsidRPr="00965F51" w:rsidRDefault="0018052D" w:rsidP="0018052D">
      <w:pPr>
        <w:spacing w:after="0" w:line="240" w:lineRule="auto"/>
        <w:ind w:left="567"/>
        <w:rPr>
          <w:sz w:val="32"/>
          <w:szCs w:val="32"/>
        </w:rPr>
      </w:pPr>
      <w:r w:rsidRPr="00965F51">
        <w:rPr>
          <w:sz w:val="32"/>
          <w:szCs w:val="32"/>
        </w:rPr>
        <w:tab/>
      </w:r>
      <w:r w:rsidR="002F2BC0" w:rsidRPr="00965F51">
        <w:rPr>
          <w:sz w:val="32"/>
          <w:szCs w:val="32"/>
        </w:rPr>
        <w:tab/>
      </w:r>
      <w:r w:rsidR="00631734">
        <w:rPr>
          <w:sz w:val="32"/>
          <w:szCs w:val="32"/>
        </w:rPr>
        <w:tab/>
      </w:r>
      <w:r w:rsidR="002F2BC0" w:rsidRPr="00965F51">
        <w:rPr>
          <w:sz w:val="32"/>
          <w:szCs w:val="32"/>
        </w:rPr>
        <w:t>6.2</w:t>
      </w:r>
      <w:r w:rsidR="00015735">
        <w:rPr>
          <w:sz w:val="32"/>
          <w:szCs w:val="32"/>
        </w:rPr>
        <w:t>.</w:t>
      </w:r>
      <w:r w:rsidR="002F2BC0" w:rsidRPr="00965F51">
        <w:rPr>
          <w:sz w:val="32"/>
          <w:szCs w:val="32"/>
        </w:rPr>
        <w:tab/>
      </w:r>
      <w:r w:rsidR="00631734">
        <w:rPr>
          <w:sz w:val="32"/>
          <w:szCs w:val="32"/>
        </w:rPr>
        <w:tab/>
      </w:r>
      <w:hyperlink w:anchor="Maintenanceandinspection" w:history="1">
        <w:r w:rsidR="002F2BC0" w:rsidRPr="00965F51">
          <w:rPr>
            <w:rStyle w:val="Hyperlink"/>
            <w:color w:val="auto"/>
            <w:sz w:val="32"/>
            <w:szCs w:val="32"/>
          </w:rPr>
          <w:t>Maintenance &amp; inspection</w:t>
        </w:r>
      </w:hyperlink>
    </w:p>
    <w:p w14:paraId="2A1E4D6B" w14:textId="07905747" w:rsidR="002F2BC0" w:rsidRPr="00965F51" w:rsidRDefault="0018052D" w:rsidP="0018052D">
      <w:pPr>
        <w:spacing w:after="0" w:line="240" w:lineRule="auto"/>
        <w:ind w:left="567"/>
        <w:rPr>
          <w:sz w:val="32"/>
          <w:szCs w:val="32"/>
        </w:rPr>
      </w:pPr>
      <w:r w:rsidRPr="00965F51">
        <w:rPr>
          <w:sz w:val="32"/>
          <w:szCs w:val="32"/>
        </w:rPr>
        <w:tab/>
      </w:r>
      <w:r w:rsidR="002F2BC0" w:rsidRPr="00965F51">
        <w:rPr>
          <w:sz w:val="32"/>
          <w:szCs w:val="32"/>
        </w:rPr>
        <w:tab/>
      </w:r>
      <w:r w:rsidR="00631734">
        <w:rPr>
          <w:sz w:val="32"/>
          <w:szCs w:val="32"/>
        </w:rPr>
        <w:tab/>
      </w:r>
      <w:r w:rsidR="002F2BC0" w:rsidRPr="00965F51">
        <w:rPr>
          <w:sz w:val="32"/>
          <w:szCs w:val="32"/>
        </w:rPr>
        <w:t>6.3</w:t>
      </w:r>
      <w:r w:rsidR="00015735">
        <w:rPr>
          <w:sz w:val="32"/>
          <w:szCs w:val="32"/>
        </w:rPr>
        <w:t>.</w:t>
      </w:r>
      <w:r w:rsidR="002F2BC0" w:rsidRPr="00965F51">
        <w:rPr>
          <w:sz w:val="32"/>
          <w:szCs w:val="32"/>
        </w:rPr>
        <w:tab/>
      </w:r>
      <w:r w:rsidR="00631734">
        <w:rPr>
          <w:sz w:val="32"/>
          <w:szCs w:val="32"/>
        </w:rPr>
        <w:tab/>
      </w:r>
      <w:hyperlink w:anchor="ElectricalInstallations" w:history="1">
        <w:r w:rsidR="002F2BC0" w:rsidRPr="00965F51">
          <w:rPr>
            <w:rStyle w:val="Hyperlink"/>
            <w:color w:val="auto"/>
            <w:sz w:val="32"/>
            <w:szCs w:val="32"/>
          </w:rPr>
          <w:t>Electrical Installations</w:t>
        </w:r>
      </w:hyperlink>
    </w:p>
    <w:p w14:paraId="678CBA11" w14:textId="4770EB13" w:rsidR="002F2BC0" w:rsidRPr="00965F51" w:rsidRDefault="002F2BC0" w:rsidP="009757A8">
      <w:pPr>
        <w:spacing w:before="120" w:after="0" w:line="240" w:lineRule="auto"/>
        <w:ind w:left="567"/>
        <w:rPr>
          <w:b/>
          <w:bCs/>
          <w:sz w:val="32"/>
          <w:szCs w:val="32"/>
        </w:rPr>
      </w:pPr>
      <w:r w:rsidRPr="00965F51">
        <w:rPr>
          <w:b/>
          <w:bCs/>
          <w:sz w:val="32"/>
          <w:szCs w:val="32"/>
        </w:rPr>
        <w:t>7.</w:t>
      </w:r>
      <w:r w:rsidRPr="00965F51">
        <w:rPr>
          <w:b/>
          <w:bCs/>
          <w:sz w:val="32"/>
          <w:szCs w:val="32"/>
        </w:rPr>
        <w:tab/>
      </w:r>
      <w:r w:rsidR="00631734">
        <w:rPr>
          <w:b/>
          <w:bCs/>
          <w:sz w:val="32"/>
          <w:szCs w:val="32"/>
        </w:rPr>
        <w:tab/>
      </w:r>
      <w:hyperlink w:anchor="BBSResultsAnalysisandMonitoring" w:history="1">
        <w:r w:rsidRPr="00965F51">
          <w:rPr>
            <w:rStyle w:val="Hyperlink"/>
            <w:b/>
            <w:bCs/>
            <w:color w:val="auto"/>
            <w:sz w:val="32"/>
            <w:szCs w:val="32"/>
          </w:rPr>
          <w:t>BBS Results, Analysis and Monitoring</w:t>
        </w:r>
      </w:hyperlink>
    </w:p>
    <w:p w14:paraId="1CCB00DC" w14:textId="51F71F27" w:rsidR="002F2BC0" w:rsidRPr="00965F51" w:rsidRDefault="002F2BC0" w:rsidP="009757A8">
      <w:pPr>
        <w:spacing w:before="120" w:after="0" w:line="240" w:lineRule="auto"/>
        <w:ind w:left="567"/>
        <w:rPr>
          <w:b/>
          <w:bCs/>
          <w:sz w:val="32"/>
          <w:szCs w:val="32"/>
        </w:rPr>
      </w:pPr>
      <w:r w:rsidRPr="00965F51">
        <w:rPr>
          <w:b/>
          <w:bCs/>
          <w:sz w:val="32"/>
          <w:szCs w:val="32"/>
        </w:rPr>
        <w:t>8.</w:t>
      </w:r>
      <w:r w:rsidRPr="00965F51">
        <w:rPr>
          <w:b/>
          <w:bCs/>
          <w:sz w:val="32"/>
          <w:szCs w:val="32"/>
        </w:rPr>
        <w:tab/>
      </w:r>
      <w:r w:rsidR="00631734">
        <w:rPr>
          <w:b/>
          <w:bCs/>
          <w:sz w:val="32"/>
          <w:szCs w:val="32"/>
        </w:rPr>
        <w:tab/>
      </w:r>
      <w:hyperlink w:anchor="Security" w:history="1">
        <w:r w:rsidRPr="00965F51">
          <w:rPr>
            <w:rStyle w:val="Hyperlink"/>
            <w:b/>
            <w:bCs/>
            <w:color w:val="auto"/>
            <w:sz w:val="32"/>
            <w:szCs w:val="32"/>
          </w:rPr>
          <w:t>Security</w:t>
        </w:r>
      </w:hyperlink>
    </w:p>
    <w:p w14:paraId="32ECB3DE" w14:textId="1073008D" w:rsidR="002F2BC0" w:rsidRPr="00965F51" w:rsidRDefault="002F2BC0" w:rsidP="009757A8">
      <w:pPr>
        <w:spacing w:before="120" w:after="0" w:line="240" w:lineRule="auto"/>
        <w:ind w:left="567"/>
        <w:rPr>
          <w:b/>
          <w:bCs/>
          <w:sz w:val="32"/>
          <w:szCs w:val="32"/>
        </w:rPr>
      </w:pPr>
      <w:r w:rsidRPr="00965F51">
        <w:rPr>
          <w:b/>
          <w:bCs/>
          <w:sz w:val="32"/>
          <w:szCs w:val="32"/>
        </w:rPr>
        <w:t>9.</w:t>
      </w:r>
      <w:r w:rsidRPr="00965F51">
        <w:rPr>
          <w:b/>
          <w:bCs/>
          <w:sz w:val="32"/>
          <w:szCs w:val="32"/>
        </w:rPr>
        <w:tab/>
      </w:r>
      <w:r w:rsidR="00631734">
        <w:rPr>
          <w:b/>
          <w:bCs/>
          <w:sz w:val="32"/>
          <w:szCs w:val="32"/>
        </w:rPr>
        <w:tab/>
      </w:r>
      <w:hyperlink w:anchor="SiteOperatingProceduresandCustomerInterf" w:history="1">
        <w:r w:rsidRPr="00965F51">
          <w:rPr>
            <w:rStyle w:val="Hyperlink"/>
            <w:b/>
            <w:bCs/>
            <w:color w:val="auto"/>
            <w:sz w:val="32"/>
            <w:szCs w:val="32"/>
          </w:rPr>
          <w:t>Site Operating Procedures and Customer Interface</w:t>
        </w:r>
      </w:hyperlink>
    </w:p>
    <w:p w14:paraId="3DBD0B1D" w14:textId="5CA4AFC2" w:rsidR="002F2BC0" w:rsidRDefault="002F2BC0" w:rsidP="0021280E">
      <w:pPr>
        <w:spacing w:after="0" w:line="240" w:lineRule="auto"/>
        <w:ind w:left="1985" w:hanging="851"/>
        <w:rPr>
          <w:rStyle w:val="Hyperlink"/>
          <w:color w:val="auto"/>
          <w:sz w:val="32"/>
          <w:szCs w:val="32"/>
        </w:rPr>
      </w:pPr>
      <w:r w:rsidRPr="00965F51">
        <w:rPr>
          <w:sz w:val="32"/>
          <w:szCs w:val="32"/>
        </w:rPr>
        <w:t>9.1</w:t>
      </w:r>
      <w:r w:rsidR="00A254ED">
        <w:rPr>
          <w:sz w:val="32"/>
          <w:szCs w:val="32"/>
        </w:rPr>
        <w:t>.</w:t>
      </w:r>
      <w:r w:rsidR="00C31A96">
        <w:rPr>
          <w:sz w:val="32"/>
          <w:szCs w:val="32"/>
        </w:rPr>
        <w:tab/>
      </w:r>
      <w:hyperlink w:anchor="SiteOperatingProcedures" w:history="1">
        <w:r w:rsidRPr="00965F51">
          <w:rPr>
            <w:rStyle w:val="Hyperlink"/>
            <w:color w:val="auto"/>
            <w:sz w:val="32"/>
            <w:szCs w:val="32"/>
          </w:rPr>
          <w:t>Site Operating Procedures</w:t>
        </w:r>
      </w:hyperlink>
    </w:p>
    <w:p w14:paraId="7B3CF7C4" w14:textId="4B28FF3C" w:rsidR="009306F4" w:rsidRPr="00965F51" w:rsidRDefault="003258A7" w:rsidP="00C31A96">
      <w:pPr>
        <w:tabs>
          <w:tab w:val="left" w:pos="284"/>
        </w:tabs>
        <w:spacing w:after="0" w:line="240" w:lineRule="auto"/>
        <w:ind w:left="1134"/>
        <w:rPr>
          <w:sz w:val="32"/>
          <w:szCs w:val="32"/>
        </w:rPr>
      </w:pPr>
      <w:r w:rsidRPr="003258A7">
        <w:rPr>
          <w:rStyle w:val="Hyperlink"/>
          <w:color w:val="auto"/>
          <w:sz w:val="32"/>
          <w:szCs w:val="32"/>
          <w:u w:val="none"/>
        </w:rPr>
        <w:t>9.1.6</w:t>
      </w:r>
      <w:r w:rsidR="00A254ED">
        <w:rPr>
          <w:rStyle w:val="Hyperlink"/>
          <w:color w:val="auto"/>
          <w:sz w:val="32"/>
          <w:szCs w:val="32"/>
          <w:u w:val="none"/>
        </w:rPr>
        <w:t>.</w:t>
      </w:r>
      <w:r w:rsidR="006155EE">
        <w:rPr>
          <w:rStyle w:val="Hyperlink"/>
          <w:color w:val="auto"/>
          <w:sz w:val="32"/>
          <w:szCs w:val="32"/>
          <w:u w:val="none"/>
        </w:rPr>
        <w:tab/>
      </w:r>
      <w:hyperlink w:anchor="MeasurementandManagementofgreenhouse" w:history="1">
        <w:r w:rsidRPr="008514A6">
          <w:rPr>
            <w:rStyle w:val="Hyperlink"/>
            <w:color w:val="auto"/>
            <w:sz w:val="32"/>
            <w:szCs w:val="32"/>
          </w:rPr>
          <w:t>Measurement and Management of greenhouse gas (GHG) emissions</w:t>
        </w:r>
      </w:hyperlink>
    </w:p>
    <w:p w14:paraId="18602B9C" w14:textId="7ED47C81" w:rsidR="002F2BC0" w:rsidRPr="00965F51" w:rsidRDefault="002F2BC0" w:rsidP="00C31A96">
      <w:pPr>
        <w:spacing w:after="0" w:line="240" w:lineRule="auto"/>
        <w:ind w:left="1134"/>
        <w:rPr>
          <w:sz w:val="32"/>
          <w:szCs w:val="32"/>
        </w:rPr>
      </w:pPr>
      <w:r w:rsidRPr="00965F51">
        <w:rPr>
          <w:sz w:val="32"/>
          <w:szCs w:val="32"/>
        </w:rPr>
        <w:t>9.2</w:t>
      </w:r>
      <w:r w:rsidR="00A254ED">
        <w:rPr>
          <w:sz w:val="32"/>
          <w:szCs w:val="32"/>
        </w:rPr>
        <w:t>.</w:t>
      </w:r>
      <w:r w:rsidRPr="00965F51">
        <w:rPr>
          <w:sz w:val="32"/>
          <w:szCs w:val="32"/>
        </w:rPr>
        <w:tab/>
      </w:r>
      <w:r w:rsidR="00C31A96">
        <w:rPr>
          <w:sz w:val="32"/>
          <w:szCs w:val="32"/>
        </w:rPr>
        <w:tab/>
      </w:r>
      <w:hyperlink w:anchor="CustomerInterface" w:history="1">
        <w:r w:rsidRPr="00965F51">
          <w:rPr>
            <w:rStyle w:val="Hyperlink"/>
            <w:color w:val="auto"/>
            <w:sz w:val="32"/>
            <w:szCs w:val="32"/>
          </w:rPr>
          <w:t>Customer Interface</w:t>
        </w:r>
      </w:hyperlink>
    </w:p>
    <w:p w14:paraId="3C75AB81" w14:textId="04479779" w:rsidR="002F2BC0" w:rsidRPr="00965F51" w:rsidRDefault="002F2BC0" w:rsidP="009757A8">
      <w:pPr>
        <w:spacing w:before="120" w:after="0" w:line="240" w:lineRule="auto"/>
        <w:ind w:left="567"/>
        <w:rPr>
          <w:b/>
          <w:bCs/>
          <w:sz w:val="32"/>
          <w:szCs w:val="32"/>
        </w:rPr>
      </w:pPr>
      <w:r w:rsidRPr="00965F51">
        <w:rPr>
          <w:b/>
          <w:bCs/>
          <w:sz w:val="32"/>
          <w:szCs w:val="32"/>
        </w:rPr>
        <w:t>10.</w:t>
      </w:r>
      <w:r w:rsidRPr="00965F51">
        <w:rPr>
          <w:b/>
          <w:bCs/>
          <w:sz w:val="32"/>
          <w:szCs w:val="32"/>
        </w:rPr>
        <w:tab/>
      </w:r>
      <w:hyperlink w:anchor="OrderProcessandOperations" w:history="1">
        <w:r w:rsidRPr="00965F51">
          <w:rPr>
            <w:rStyle w:val="Hyperlink"/>
            <w:b/>
            <w:bCs/>
            <w:color w:val="auto"/>
            <w:sz w:val="32"/>
            <w:szCs w:val="32"/>
          </w:rPr>
          <w:t>Order Process and Operations</w:t>
        </w:r>
      </w:hyperlink>
    </w:p>
    <w:p w14:paraId="094157AC" w14:textId="3F98B5D2" w:rsidR="002F2BC0" w:rsidRPr="00965F51" w:rsidRDefault="0018052D" w:rsidP="0018052D">
      <w:pPr>
        <w:spacing w:after="0" w:line="240" w:lineRule="auto"/>
        <w:ind w:left="567"/>
        <w:rPr>
          <w:sz w:val="32"/>
          <w:szCs w:val="32"/>
        </w:rPr>
      </w:pPr>
      <w:r w:rsidRPr="00965F51">
        <w:rPr>
          <w:sz w:val="32"/>
          <w:szCs w:val="32"/>
        </w:rPr>
        <w:tab/>
      </w:r>
      <w:r w:rsidR="002F2BC0" w:rsidRPr="00965F51">
        <w:rPr>
          <w:sz w:val="32"/>
          <w:szCs w:val="32"/>
        </w:rPr>
        <w:tab/>
      </w:r>
      <w:r w:rsidR="00ED0B90">
        <w:rPr>
          <w:sz w:val="32"/>
          <w:szCs w:val="32"/>
        </w:rPr>
        <w:tab/>
      </w:r>
      <w:r w:rsidR="002F2BC0" w:rsidRPr="00965F51">
        <w:rPr>
          <w:sz w:val="32"/>
          <w:szCs w:val="32"/>
        </w:rPr>
        <w:t>10.1</w:t>
      </w:r>
      <w:r w:rsidR="00A254ED">
        <w:rPr>
          <w:sz w:val="32"/>
          <w:szCs w:val="32"/>
        </w:rPr>
        <w:t>.</w:t>
      </w:r>
      <w:r w:rsidR="002F2BC0" w:rsidRPr="00965F51">
        <w:rPr>
          <w:sz w:val="32"/>
          <w:szCs w:val="32"/>
        </w:rPr>
        <w:tab/>
      </w:r>
      <w:hyperlink w:anchor="PlanningandOperations" w:history="1">
        <w:r w:rsidR="002F2BC0" w:rsidRPr="00965F51">
          <w:rPr>
            <w:rStyle w:val="Hyperlink"/>
            <w:color w:val="auto"/>
            <w:sz w:val="32"/>
            <w:szCs w:val="32"/>
          </w:rPr>
          <w:t>Planning and Operations</w:t>
        </w:r>
      </w:hyperlink>
    </w:p>
    <w:p w14:paraId="2ACD12DD" w14:textId="60840590" w:rsidR="002F2BC0" w:rsidRPr="00965F51" w:rsidRDefault="0018052D" w:rsidP="0018052D">
      <w:pPr>
        <w:spacing w:after="0" w:line="240" w:lineRule="auto"/>
        <w:ind w:left="567"/>
        <w:rPr>
          <w:sz w:val="32"/>
          <w:szCs w:val="32"/>
        </w:rPr>
      </w:pPr>
      <w:r w:rsidRPr="00965F51">
        <w:rPr>
          <w:sz w:val="32"/>
          <w:szCs w:val="32"/>
        </w:rPr>
        <w:tab/>
      </w:r>
      <w:r w:rsidR="002F2BC0" w:rsidRPr="00965F51">
        <w:rPr>
          <w:sz w:val="32"/>
          <w:szCs w:val="32"/>
        </w:rPr>
        <w:tab/>
      </w:r>
      <w:r w:rsidR="00ED0B90">
        <w:rPr>
          <w:sz w:val="32"/>
          <w:szCs w:val="32"/>
        </w:rPr>
        <w:tab/>
      </w:r>
      <w:r w:rsidR="002F2BC0" w:rsidRPr="00965F51">
        <w:rPr>
          <w:sz w:val="32"/>
          <w:szCs w:val="32"/>
        </w:rPr>
        <w:t>10.2</w:t>
      </w:r>
      <w:r w:rsidR="00A254ED">
        <w:rPr>
          <w:sz w:val="32"/>
          <w:szCs w:val="32"/>
        </w:rPr>
        <w:t>.</w:t>
      </w:r>
      <w:r w:rsidR="002F2BC0" w:rsidRPr="00965F51">
        <w:rPr>
          <w:sz w:val="32"/>
          <w:szCs w:val="32"/>
        </w:rPr>
        <w:tab/>
      </w:r>
      <w:hyperlink w:anchor="Operations" w:history="1">
        <w:r w:rsidR="002F2BC0" w:rsidRPr="00965F51">
          <w:rPr>
            <w:rStyle w:val="Hyperlink"/>
            <w:color w:val="auto"/>
            <w:sz w:val="32"/>
            <w:szCs w:val="32"/>
          </w:rPr>
          <w:t>Operations</w:t>
        </w:r>
      </w:hyperlink>
    </w:p>
    <w:p w14:paraId="19E91186" w14:textId="43D66211" w:rsidR="0018052D" w:rsidRPr="00965F51" w:rsidRDefault="0018052D" w:rsidP="0018052D">
      <w:pPr>
        <w:spacing w:after="0" w:line="240" w:lineRule="auto"/>
        <w:ind w:left="567"/>
        <w:rPr>
          <w:sz w:val="32"/>
          <w:szCs w:val="32"/>
        </w:rPr>
      </w:pPr>
      <w:r w:rsidRPr="00965F51">
        <w:rPr>
          <w:sz w:val="32"/>
          <w:szCs w:val="32"/>
        </w:rPr>
        <w:tab/>
      </w:r>
      <w:r w:rsidR="002F2BC0" w:rsidRPr="00965F51">
        <w:rPr>
          <w:sz w:val="32"/>
          <w:szCs w:val="32"/>
        </w:rPr>
        <w:tab/>
      </w:r>
      <w:r w:rsidR="00ED0B90">
        <w:rPr>
          <w:sz w:val="32"/>
          <w:szCs w:val="32"/>
        </w:rPr>
        <w:tab/>
      </w:r>
      <w:r w:rsidR="002F2BC0" w:rsidRPr="00965F51">
        <w:rPr>
          <w:sz w:val="32"/>
          <w:szCs w:val="32"/>
        </w:rPr>
        <w:t>10.3</w:t>
      </w:r>
      <w:r w:rsidR="00A254ED">
        <w:rPr>
          <w:sz w:val="32"/>
          <w:szCs w:val="32"/>
        </w:rPr>
        <w:t>.</w:t>
      </w:r>
      <w:r w:rsidR="002F2BC0" w:rsidRPr="00965F51">
        <w:rPr>
          <w:sz w:val="32"/>
          <w:szCs w:val="32"/>
        </w:rPr>
        <w:tab/>
      </w:r>
      <w:hyperlink w:anchor="Administration" w:history="1">
        <w:r w:rsidR="002F2BC0" w:rsidRPr="00965F51">
          <w:rPr>
            <w:rStyle w:val="Hyperlink"/>
            <w:color w:val="auto"/>
            <w:sz w:val="32"/>
            <w:szCs w:val="32"/>
          </w:rPr>
          <w:t>Administration</w:t>
        </w:r>
      </w:hyperlink>
    </w:p>
    <w:p w14:paraId="2175153B" w14:textId="127D1094" w:rsidR="00A667BC" w:rsidRPr="00965F51" w:rsidRDefault="0018052D" w:rsidP="0018052D">
      <w:pPr>
        <w:spacing w:after="0" w:line="240" w:lineRule="auto"/>
        <w:ind w:left="567"/>
        <w:rPr>
          <w:sz w:val="32"/>
          <w:szCs w:val="32"/>
        </w:rPr>
      </w:pPr>
      <w:r w:rsidRPr="00965F51">
        <w:rPr>
          <w:sz w:val="32"/>
          <w:szCs w:val="32"/>
        </w:rPr>
        <w:tab/>
      </w:r>
      <w:r w:rsidRPr="00965F51">
        <w:rPr>
          <w:sz w:val="32"/>
          <w:szCs w:val="32"/>
        </w:rPr>
        <w:tab/>
      </w:r>
      <w:r w:rsidR="00ED0B90">
        <w:rPr>
          <w:sz w:val="32"/>
          <w:szCs w:val="32"/>
        </w:rPr>
        <w:tab/>
      </w:r>
      <w:r w:rsidR="002F2BC0" w:rsidRPr="00965F51">
        <w:rPr>
          <w:sz w:val="32"/>
          <w:szCs w:val="32"/>
        </w:rPr>
        <w:t>10.4</w:t>
      </w:r>
      <w:r w:rsidR="00A254ED">
        <w:rPr>
          <w:sz w:val="32"/>
          <w:szCs w:val="32"/>
        </w:rPr>
        <w:t>.</w:t>
      </w:r>
      <w:r w:rsidR="002F2BC0" w:rsidRPr="00965F51">
        <w:rPr>
          <w:sz w:val="32"/>
          <w:szCs w:val="32"/>
        </w:rPr>
        <w:tab/>
      </w:r>
      <w:hyperlink w:anchor="Handlingofpackagedgoods" w:history="1">
        <w:r w:rsidR="002F2BC0" w:rsidRPr="00965F51">
          <w:rPr>
            <w:rStyle w:val="Hyperlink"/>
            <w:color w:val="auto"/>
            <w:sz w:val="32"/>
            <w:szCs w:val="32"/>
          </w:rPr>
          <w:t>Handling of packaged goods (cleaning agents, purification products)</w:t>
        </w:r>
      </w:hyperlink>
    </w:p>
    <w:p w14:paraId="6EAC9D99" w14:textId="50469E01" w:rsidR="00853403" w:rsidRDefault="00853403" w:rsidP="0018052D">
      <w:pPr>
        <w:spacing w:after="0" w:line="240" w:lineRule="auto"/>
        <w:ind w:left="567"/>
        <w:rPr>
          <w:sz w:val="32"/>
          <w:szCs w:val="32"/>
        </w:rPr>
      </w:pPr>
    </w:p>
    <w:p w14:paraId="40286BAC" w14:textId="69B7811F" w:rsidR="00297423" w:rsidRDefault="00297423" w:rsidP="0018052D">
      <w:pPr>
        <w:spacing w:after="0" w:line="240" w:lineRule="auto"/>
        <w:ind w:left="567"/>
        <w:rPr>
          <w:sz w:val="32"/>
          <w:szCs w:val="32"/>
        </w:rPr>
      </w:pPr>
    </w:p>
    <w:p w14:paraId="3FE161B8" w14:textId="446EB96B" w:rsidR="00297423" w:rsidRDefault="00297423" w:rsidP="0018052D">
      <w:pPr>
        <w:spacing w:after="0" w:line="240" w:lineRule="auto"/>
        <w:ind w:left="567"/>
        <w:rPr>
          <w:sz w:val="32"/>
          <w:szCs w:val="32"/>
        </w:rPr>
      </w:pPr>
    </w:p>
    <w:p w14:paraId="3BF9D2F6" w14:textId="77777777" w:rsidR="00297423" w:rsidRDefault="00297423" w:rsidP="0018052D">
      <w:pPr>
        <w:spacing w:after="0" w:line="240" w:lineRule="auto"/>
        <w:ind w:left="567"/>
        <w:rPr>
          <w:sz w:val="32"/>
          <w:szCs w:val="32"/>
        </w:rPr>
      </w:pPr>
    </w:p>
    <w:p w14:paraId="09B67FF8" w14:textId="631B19F4" w:rsidR="00853403" w:rsidRPr="00A622DA" w:rsidRDefault="00853403" w:rsidP="007620B2">
      <w:pPr>
        <w:spacing w:after="0" w:line="240" w:lineRule="auto"/>
        <w:ind w:left="567"/>
        <w:rPr>
          <w:b/>
          <w:bCs/>
          <w:sz w:val="32"/>
          <w:szCs w:val="32"/>
        </w:rPr>
      </w:pPr>
      <w:r w:rsidRPr="00853403">
        <w:rPr>
          <w:b/>
          <w:bCs/>
          <w:sz w:val="32"/>
          <w:szCs w:val="32"/>
        </w:rPr>
        <w:t>11.</w:t>
      </w:r>
      <w:r w:rsidRPr="00853403">
        <w:rPr>
          <w:b/>
          <w:bCs/>
          <w:sz w:val="32"/>
          <w:szCs w:val="32"/>
        </w:rPr>
        <w:tab/>
      </w:r>
      <w:hyperlink w:anchor="OtherServicesActivities" w:history="1">
        <w:r w:rsidRPr="00A622DA">
          <w:rPr>
            <w:rStyle w:val="Hyperlink"/>
            <w:b/>
            <w:bCs/>
            <w:color w:val="auto"/>
            <w:sz w:val="32"/>
            <w:szCs w:val="32"/>
          </w:rPr>
          <w:t>Other services/Activities</w:t>
        </w:r>
      </w:hyperlink>
    </w:p>
    <w:p w14:paraId="3957FD03" w14:textId="2EC9028D" w:rsidR="00853403" w:rsidRPr="00A622DA" w:rsidRDefault="007620B2" w:rsidP="007620B2">
      <w:pPr>
        <w:spacing w:after="0" w:line="240" w:lineRule="auto"/>
        <w:ind w:left="567"/>
        <w:rPr>
          <w:sz w:val="32"/>
          <w:szCs w:val="32"/>
        </w:rPr>
      </w:pPr>
      <w:r w:rsidRPr="00A622DA">
        <w:rPr>
          <w:sz w:val="32"/>
          <w:szCs w:val="32"/>
        </w:rPr>
        <w:tab/>
      </w:r>
      <w:r w:rsidR="003C2C90">
        <w:rPr>
          <w:sz w:val="32"/>
          <w:szCs w:val="32"/>
        </w:rPr>
        <w:tab/>
      </w:r>
      <w:r w:rsidR="00853403" w:rsidRPr="00A622DA">
        <w:rPr>
          <w:sz w:val="32"/>
          <w:szCs w:val="32"/>
        </w:rPr>
        <w:tab/>
        <w:t>11.1</w:t>
      </w:r>
      <w:r w:rsidR="0092094E">
        <w:rPr>
          <w:sz w:val="32"/>
          <w:szCs w:val="32"/>
        </w:rPr>
        <w:t>.</w:t>
      </w:r>
      <w:r w:rsidR="00853403" w:rsidRPr="00A622DA">
        <w:rPr>
          <w:sz w:val="32"/>
          <w:szCs w:val="32"/>
        </w:rPr>
        <w:tab/>
      </w:r>
      <w:hyperlink w:anchor="Tankheatingofloadedtanksvehicles" w:history="1">
        <w:r w:rsidR="00853403" w:rsidRPr="00A622DA">
          <w:rPr>
            <w:rStyle w:val="Hyperlink"/>
            <w:color w:val="auto"/>
            <w:sz w:val="32"/>
            <w:szCs w:val="32"/>
          </w:rPr>
          <w:t>Tank heating of loaded tanks/vehicles</w:t>
        </w:r>
      </w:hyperlink>
    </w:p>
    <w:p w14:paraId="7F9228DA" w14:textId="7073A493" w:rsidR="00853403" w:rsidRPr="00A622DA" w:rsidRDefault="007620B2" w:rsidP="007620B2">
      <w:pPr>
        <w:spacing w:after="0" w:line="240" w:lineRule="auto"/>
        <w:ind w:left="567"/>
        <w:rPr>
          <w:sz w:val="32"/>
          <w:szCs w:val="32"/>
        </w:rPr>
      </w:pPr>
      <w:r w:rsidRPr="00A622DA">
        <w:rPr>
          <w:sz w:val="32"/>
          <w:szCs w:val="32"/>
        </w:rPr>
        <w:tab/>
      </w:r>
      <w:r w:rsidR="003C2C90">
        <w:rPr>
          <w:sz w:val="32"/>
          <w:szCs w:val="32"/>
        </w:rPr>
        <w:tab/>
      </w:r>
      <w:r w:rsidR="00853403" w:rsidRPr="00A622DA">
        <w:rPr>
          <w:sz w:val="32"/>
          <w:szCs w:val="32"/>
        </w:rPr>
        <w:tab/>
        <w:t>11.2</w:t>
      </w:r>
      <w:r w:rsidR="00A35219">
        <w:rPr>
          <w:sz w:val="32"/>
          <w:szCs w:val="32"/>
        </w:rPr>
        <w:t>.</w:t>
      </w:r>
      <w:r w:rsidR="00853403" w:rsidRPr="00A622DA">
        <w:rPr>
          <w:sz w:val="32"/>
          <w:szCs w:val="32"/>
        </w:rPr>
        <w:tab/>
      </w:r>
      <w:hyperlink w:anchor="Tankrepairworkshop" w:history="1">
        <w:r w:rsidR="00853403" w:rsidRPr="00A622DA">
          <w:rPr>
            <w:rStyle w:val="Hyperlink"/>
            <w:color w:val="auto"/>
            <w:sz w:val="32"/>
            <w:szCs w:val="32"/>
          </w:rPr>
          <w:t>Tank repair workshop</w:t>
        </w:r>
      </w:hyperlink>
    </w:p>
    <w:p w14:paraId="253623BD" w14:textId="1F7D94F0" w:rsidR="00853403" w:rsidRPr="005C776B" w:rsidRDefault="007620B2" w:rsidP="007620B2">
      <w:pPr>
        <w:spacing w:after="0" w:line="240" w:lineRule="auto"/>
        <w:ind w:left="567"/>
        <w:rPr>
          <w:rFonts w:cstheme="minorHAnsi"/>
          <w:bCs/>
          <w:color w:val="00B050"/>
          <w:sz w:val="32"/>
          <w:szCs w:val="32"/>
        </w:rPr>
      </w:pPr>
      <w:r w:rsidRPr="00A622DA">
        <w:rPr>
          <w:sz w:val="32"/>
          <w:szCs w:val="32"/>
        </w:rPr>
        <w:tab/>
      </w:r>
      <w:r w:rsidR="003C2C90">
        <w:rPr>
          <w:sz w:val="32"/>
          <w:szCs w:val="32"/>
        </w:rPr>
        <w:tab/>
      </w:r>
      <w:r w:rsidR="00853403" w:rsidRPr="00A622DA">
        <w:rPr>
          <w:sz w:val="32"/>
          <w:szCs w:val="32"/>
        </w:rPr>
        <w:tab/>
        <w:t>11.3</w:t>
      </w:r>
      <w:r w:rsidR="00A35219">
        <w:rPr>
          <w:sz w:val="32"/>
          <w:szCs w:val="32"/>
        </w:rPr>
        <w:t>.</w:t>
      </w:r>
      <w:r w:rsidR="00853403" w:rsidRPr="00A622DA">
        <w:rPr>
          <w:sz w:val="32"/>
          <w:szCs w:val="32"/>
        </w:rPr>
        <w:tab/>
      </w:r>
      <w:hyperlink w:anchor="Transfer_terminal" w:history="1">
        <w:r w:rsidR="00870517" w:rsidRPr="00FE576D">
          <w:rPr>
            <w:rStyle w:val="Hyperlink"/>
            <w:rFonts w:cstheme="minorHAnsi"/>
            <w:bCs/>
            <w:color w:val="00B050"/>
            <w:sz w:val="32"/>
            <w:szCs w:val="32"/>
          </w:rPr>
          <w:t>Transfer terminal for Containers/Vehicle operations</w:t>
        </w:r>
      </w:hyperlink>
    </w:p>
    <w:p w14:paraId="3E53DEA1" w14:textId="12EAD6DC" w:rsidR="00870517" w:rsidRPr="00A622DA" w:rsidRDefault="00870517" w:rsidP="007620B2">
      <w:pPr>
        <w:spacing w:after="0" w:line="240" w:lineRule="auto"/>
        <w:ind w:left="567"/>
        <w:rPr>
          <w:sz w:val="32"/>
          <w:szCs w:val="32"/>
        </w:rPr>
      </w:pPr>
      <w:r w:rsidRPr="005C776B">
        <w:rPr>
          <w:rFonts w:cstheme="minorHAnsi"/>
          <w:bCs/>
          <w:color w:val="00B050"/>
          <w:sz w:val="32"/>
          <w:szCs w:val="32"/>
        </w:rPr>
        <w:tab/>
      </w:r>
      <w:r w:rsidR="000842F8">
        <w:rPr>
          <w:rFonts w:cstheme="minorHAnsi"/>
          <w:bCs/>
          <w:color w:val="00B050"/>
          <w:sz w:val="32"/>
          <w:szCs w:val="32"/>
        </w:rPr>
        <w:tab/>
      </w:r>
      <w:r w:rsidRPr="005C776B">
        <w:rPr>
          <w:rFonts w:cstheme="minorHAnsi"/>
          <w:bCs/>
          <w:color w:val="00B050"/>
          <w:sz w:val="32"/>
          <w:szCs w:val="32"/>
        </w:rPr>
        <w:tab/>
      </w:r>
      <w:hyperlink w:anchor="Container_depot" w:history="1">
        <w:r w:rsidRPr="00FE576D">
          <w:rPr>
            <w:rStyle w:val="Hyperlink"/>
            <w:rFonts w:cstheme="minorHAnsi"/>
            <w:bCs/>
            <w:color w:val="00B050"/>
            <w:sz w:val="32"/>
            <w:szCs w:val="32"/>
            <w:u w:val="none"/>
          </w:rPr>
          <w:t>11.4</w:t>
        </w:r>
        <w:r w:rsidR="00A35219" w:rsidRPr="00FE576D">
          <w:rPr>
            <w:rStyle w:val="Hyperlink"/>
            <w:rFonts w:cstheme="minorHAnsi"/>
            <w:bCs/>
            <w:color w:val="00B050"/>
            <w:sz w:val="32"/>
            <w:szCs w:val="32"/>
            <w:u w:val="none"/>
          </w:rPr>
          <w:t>.</w:t>
        </w:r>
        <w:r w:rsidR="009A4048" w:rsidRPr="00FE576D">
          <w:rPr>
            <w:rStyle w:val="Hyperlink"/>
            <w:rFonts w:cstheme="minorHAnsi"/>
            <w:bCs/>
            <w:color w:val="00B050"/>
            <w:sz w:val="32"/>
            <w:szCs w:val="32"/>
            <w:u w:val="none"/>
          </w:rPr>
          <w:tab/>
        </w:r>
        <w:r w:rsidRPr="00FE576D">
          <w:rPr>
            <w:rStyle w:val="Hyperlink"/>
            <w:rFonts w:cstheme="minorHAnsi"/>
            <w:bCs/>
            <w:color w:val="00B050"/>
            <w:sz w:val="32"/>
            <w:szCs w:val="32"/>
          </w:rPr>
          <w:t>Container depot</w:t>
        </w:r>
      </w:hyperlink>
    </w:p>
    <w:p w14:paraId="2905DCE8" w14:textId="46FE12AF" w:rsidR="00853403" w:rsidRPr="00A622DA" w:rsidRDefault="00853403" w:rsidP="009757A8">
      <w:pPr>
        <w:spacing w:before="120" w:after="0" w:line="240" w:lineRule="auto"/>
        <w:ind w:left="567"/>
        <w:rPr>
          <w:b/>
          <w:bCs/>
          <w:sz w:val="32"/>
          <w:szCs w:val="32"/>
        </w:rPr>
      </w:pPr>
      <w:r w:rsidRPr="00A622DA">
        <w:rPr>
          <w:b/>
          <w:bCs/>
          <w:sz w:val="32"/>
          <w:szCs w:val="32"/>
        </w:rPr>
        <w:t>12.</w:t>
      </w:r>
      <w:r w:rsidRPr="00A622DA">
        <w:rPr>
          <w:b/>
          <w:bCs/>
          <w:sz w:val="32"/>
          <w:szCs w:val="32"/>
        </w:rPr>
        <w:tab/>
      </w:r>
      <w:hyperlink w:anchor="SiteInspection" w:history="1">
        <w:r w:rsidRPr="00A622DA">
          <w:rPr>
            <w:rStyle w:val="Hyperlink"/>
            <w:b/>
            <w:bCs/>
            <w:color w:val="auto"/>
            <w:sz w:val="32"/>
            <w:szCs w:val="32"/>
          </w:rPr>
          <w:t>Site inspection</w:t>
        </w:r>
      </w:hyperlink>
    </w:p>
    <w:p w14:paraId="60F8828D" w14:textId="30792846" w:rsidR="00853403" w:rsidRPr="00A622DA" w:rsidRDefault="007620B2" w:rsidP="007620B2">
      <w:pPr>
        <w:spacing w:after="0" w:line="240" w:lineRule="auto"/>
        <w:ind w:left="567"/>
        <w:rPr>
          <w:rFonts w:ascii="Calibri" w:eastAsia="Times New Roman" w:hAnsi="Calibri" w:cs="Calibri"/>
          <w:sz w:val="32"/>
          <w:szCs w:val="32"/>
        </w:rPr>
      </w:pPr>
      <w:r w:rsidRPr="00A622DA">
        <w:rPr>
          <w:sz w:val="32"/>
          <w:szCs w:val="32"/>
        </w:rPr>
        <w:tab/>
      </w:r>
      <w:r w:rsidR="000842F8">
        <w:rPr>
          <w:sz w:val="32"/>
          <w:szCs w:val="32"/>
        </w:rPr>
        <w:tab/>
      </w:r>
      <w:r w:rsidR="00853403" w:rsidRPr="00A622DA">
        <w:rPr>
          <w:sz w:val="32"/>
          <w:szCs w:val="32"/>
        </w:rPr>
        <w:tab/>
        <w:t>12.1</w:t>
      </w:r>
      <w:r w:rsidR="00A35219">
        <w:rPr>
          <w:sz w:val="32"/>
          <w:szCs w:val="32"/>
        </w:rPr>
        <w:t>.</w:t>
      </w:r>
      <w:r w:rsidR="00853403" w:rsidRPr="00A622DA">
        <w:rPr>
          <w:sz w:val="32"/>
          <w:szCs w:val="32"/>
        </w:rPr>
        <w:tab/>
      </w:r>
      <w:hyperlink w:anchor="BuildingGroundsandFixedEquipment" w:history="1">
        <w:r w:rsidR="00853403" w:rsidRPr="00A622DA">
          <w:rPr>
            <w:rStyle w:val="Hyperlink"/>
            <w:rFonts w:ascii="Calibri" w:eastAsia="Times New Roman" w:hAnsi="Calibri" w:cs="Calibri"/>
            <w:color w:val="auto"/>
            <w:sz w:val="32"/>
            <w:szCs w:val="32"/>
          </w:rPr>
          <w:t>Building, Grounds and Fixed Equipment</w:t>
        </w:r>
      </w:hyperlink>
    </w:p>
    <w:p w14:paraId="38B545FF" w14:textId="218891A2" w:rsidR="00853403" w:rsidRPr="00A622DA" w:rsidRDefault="000842F8" w:rsidP="007620B2">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7620B2" w:rsidRPr="00A622DA">
        <w:rPr>
          <w:rFonts w:ascii="Calibri" w:eastAsia="Times New Roman" w:hAnsi="Calibri" w:cs="Calibri"/>
          <w:sz w:val="32"/>
          <w:szCs w:val="32"/>
        </w:rPr>
        <w:tab/>
      </w:r>
      <w:r w:rsidR="00853403" w:rsidRPr="00A622DA">
        <w:rPr>
          <w:rFonts w:ascii="Calibri" w:eastAsia="Times New Roman" w:hAnsi="Calibri" w:cs="Calibri"/>
          <w:sz w:val="32"/>
          <w:szCs w:val="32"/>
        </w:rPr>
        <w:tab/>
      </w:r>
      <w:r w:rsidR="00776540">
        <w:rPr>
          <w:rFonts w:ascii="Calibri" w:eastAsia="Times New Roman" w:hAnsi="Calibri" w:cs="Calibri"/>
          <w:sz w:val="32"/>
          <w:szCs w:val="32"/>
        </w:rPr>
        <w:t>1</w:t>
      </w:r>
      <w:r w:rsidR="006D1FEE">
        <w:rPr>
          <w:rFonts w:ascii="Calibri" w:eastAsia="Times New Roman" w:hAnsi="Calibri" w:cs="Calibri"/>
          <w:sz w:val="32"/>
          <w:szCs w:val="32"/>
        </w:rPr>
        <w:t>2</w:t>
      </w:r>
      <w:r w:rsidR="00776540">
        <w:rPr>
          <w:rFonts w:ascii="Calibri" w:eastAsia="Times New Roman" w:hAnsi="Calibri" w:cs="Calibri"/>
          <w:sz w:val="32"/>
          <w:szCs w:val="32"/>
        </w:rPr>
        <w:t>.</w:t>
      </w:r>
      <w:r w:rsidR="006D1FEE">
        <w:rPr>
          <w:rFonts w:ascii="Calibri" w:eastAsia="Times New Roman" w:hAnsi="Calibri" w:cs="Calibri"/>
          <w:sz w:val="32"/>
          <w:szCs w:val="32"/>
        </w:rPr>
        <w:t>2</w:t>
      </w:r>
      <w:r w:rsidR="00A35219">
        <w:rPr>
          <w:rFonts w:ascii="Calibri" w:eastAsia="Times New Roman" w:hAnsi="Calibri" w:cs="Calibri"/>
          <w:sz w:val="32"/>
          <w:szCs w:val="32"/>
        </w:rPr>
        <w:t>.</w:t>
      </w:r>
      <w:r w:rsidR="00853403" w:rsidRPr="00A622DA">
        <w:rPr>
          <w:rFonts w:ascii="Calibri" w:eastAsia="Times New Roman" w:hAnsi="Calibri" w:cs="Calibri"/>
          <w:sz w:val="32"/>
          <w:szCs w:val="32"/>
        </w:rPr>
        <w:tab/>
      </w:r>
      <w:hyperlink w:anchor="TankCleaningandDecontamination" w:history="1">
        <w:r w:rsidR="00853403" w:rsidRPr="00A622DA">
          <w:rPr>
            <w:rStyle w:val="Hyperlink"/>
            <w:rFonts w:ascii="Calibri" w:eastAsia="Times New Roman" w:hAnsi="Calibri" w:cs="Calibri"/>
            <w:color w:val="auto"/>
            <w:sz w:val="32"/>
            <w:szCs w:val="32"/>
          </w:rPr>
          <w:t>Tank Cleaning and Decontamination</w:t>
        </w:r>
      </w:hyperlink>
    </w:p>
    <w:p w14:paraId="1D4B1B42" w14:textId="4312EC84" w:rsidR="00853403" w:rsidRPr="00A622DA" w:rsidRDefault="000842F8" w:rsidP="007620B2">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7620B2" w:rsidRPr="00A622DA">
        <w:rPr>
          <w:rFonts w:ascii="Calibri" w:eastAsia="Times New Roman" w:hAnsi="Calibri" w:cs="Calibri"/>
          <w:sz w:val="32"/>
          <w:szCs w:val="32"/>
        </w:rPr>
        <w:tab/>
      </w:r>
      <w:r w:rsidR="00853403" w:rsidRPr="00A622DA">
        <w:rPr>
          <w:rFonts w:ascii="Calibri" w:eastAsia="Times New Roman" w:hAnsi="Calibri" w:cs="Calibri"/>
          <w:sz w:val="32"/>
          <w:szCs w:val="32"/>
        </w:rPr>
        <w:tab/>
        <w:t>12.3</w:t>
      </w:r>
      <w:r w:rsidR="00BE1B61">
        <w:rPr>
          <w:rFonts w:ascii="Calibri" w:eastAsia="Times New Roman" w:hAnsi="Calibri" w:cs="Calibri"/>
          <w:sz w:val="32"/>
          <w:szCs w:val="32"/>
        </w:rPr>
        <w:t>.</w:t>
      </w:r>
      <w:r w:rsidR="00853403" w:rsidRPr="00A622DA">
        <w:rPr>
          <w:rFonts w:ascii="Calibri" w:eastAsia="Times New Roman" w:hAnsi="Calibri" w:cs="Calibri"/>
          <w:sz w:val="32"/>
          <w:szCs w:val="32"/>
        </w:rPr>
        <w:tab/>
      </w:r>
      <w:hyperlink w:anchor="FixedStorageTanks" w:history="1">
        <w:r w:rsidR="00853403" w:rsidRPr="00A622DA">
          <w:rPr>
            <w:rStyle w:val="Hyperlink"/>
            <w:rFonts w:ascii="Calibri" w:eastAsia="Times New Roman" w:hAnsi="Calibri" w:cs="Calibri"/>
            <w:color w:val="auto"/>
            <w:sz w:val="32"/>
            <w:szCs w:val="32"/>
          </w:rPr>
          <w:t>Fixed Storage Tanks</w:t>
        </w:r>
      </w:hyperlink>
    </w:p>
    <w:p w14:paraId="656181B9" w14:textId="48084FB5" w:rsidR="00853403" w:rsidRPr="00A622DA" w:rsidRDefault="000842F8" w:rsidP="007620B2">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7620B2" w:rsidRPr="00A622DA">
        <w:rPr>
          <w:rFonts w:ascii="Calibri" w:eastAsia="Times New Roman" w:hAnsi="Calibri" w:cs="Calibri"/>
          <w:sz w:val="32"/>
          <w:szCs w:val="32"/>
        </w:rPr>
        <w:tab/>
      </w:r>
      <w:r w:rsidR="00853403" w:rsidRPr="00A622DA">
        <w:rPr>
          <w:rFonts w:ascii="Calibri" w:eastAsia="Times New Roman" w:hAnsi="Calibri" w:cs="Calibri"/>
          <w:sz w:val="32"/>
          <w:szCs w:val="32"/>
        </w:rPr>
        <w:tab/>
        <w:t>12.4</w:t>
      </w:r>
      <w:r w:rsidR="00BE1B61">
        <w:rPr>
          <w:rFonts w:ascii="Calibri" w:eastAsia="Times New Roman" w:hAnsi="Calibri" w:cs="Calibri"/>
          <w:sz w:val="32"/>
          <w:szCs w:val="32"/>
        </w:rPr>
        <w:t>.</w:t>
      </w:r>
      <w:r w:rsidR="00853403" w:rsidRPr="00A622DA">
        <w:rPr>
          <w:rFonts w:ascii="Calibri" w:eastAsia="Times New Roman" w:hAnsi="Calibri" w:cs="Calibri"/>
          <w:sz w:val="32"/>
          <w:szCs w:val="32"/>
        </w:rPr>
        <w:tab/>
      </w:r>
      <w:hyperlink w:anchor="Waste" w:history="1">
        <w:r w:rsidR="00853403" w:rsidRPr="00A622DA">
          <w:rPr>
            <w:rStyle w:val="Hyperlink"/>
            <w:rFonts w:ascii="Calibri" w:eastAsia="Times New Roman" w:hAnsi="Calibri" w:cs="Calibri"/>
            <w:color w:val="auto"/>
            <w:sz w:val="32"/>
            <w:szCs w:val="32"/>
          </w:rPr>
          <w:t>Waste</w:t>
        </w:r>
      </w:hyperlink>
    </w:p>
    <w:p w14:paraId="68BA92BC" w14:textId="01E69EBC" w:rsidR="00853403" w:rsidRPr="00A622DA" w:rsidRDefault="000842F8" w:rsidP="007620B2">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7620B2" w:rsidRPr="00A622DA">
        <w:rPr>
          <w:rFonts w:ascii="Calibri" w:eastAsia="Times New Roman" w:hAnsi="Calibri" w:cs="Calibri"/>
          <w:sz w:val="32"/>
          <w:szCs w:val="32"/>
        </w:rPr>
        <w:tab/>
      </w:r>
      <w:r w:rsidR="00853403" w:rsidRPr="00A622DA">
        <w:rPr>
          <w:rFonts w:ascii="Calibri" w:eastAsia="Times New Roman" w:hAnsi="Calibri" w:cs="Calibri"/>
          <w:sz w:val="32"/>
          <w:szCs w:val="32"/>
        </w:rPr>
        <w:tab/>
        <w:t>12.5</w:t>
      </w:r>
      <w:r w:rsidR="00BE1B61">
        <w:rPr>
          <w:rFonts w:ascii="Calibri" w:eastAsia="Times New Roman" w:hAnsi="Calibri" w:cs="Calibri"/>
          <w:sz w:val="32"/>
          <w:szCs w:val="32"/>
        </w:rPr>
        <w:t>.</w:t>
      </w:r>
      <w:r w:rsidR="00853403" w:rsidRPr="00A622DA">
        <w:rPr>
          <w:rFonts w:ascii="Calibri" w:eastAsia="Times New Roman" w:hAnsi="Calibri" w:cs="Calibri"/>
          <w:sz w:val="32"/>
          <w:szCs w:val="32"/>
        </w:rPr>
        <w:tab/>
      </w:r>
      <w:hyperlink w:anchor="Emergencyequipment" w:history="1">
        <w:r w:rsidR="00853403" w:rsidRPr="00A622DA">
          <w:rPr>
            <w:rStyle w:val="Hyperlink"/>
            <w:rFonts w:ascii="Calibri" w:eastAsia="Times New Roman" w:hAnsi="Calibri" w:cs="Calibri"/>
            <w:color w:val="auto"/>
            <w:sz w:val="32"/>
            <w:szCs w:val="32"/>
          </w:rPr>
          <w:t>Emergency equipment</w:t>
        </w:r>
      </w:hyperlink>
    </w:p>
    <w:p w14:paraId="589C3227" w14:textId="07644CD2" w:rsidR="00853403" w:rsidRPr="00A622DA" w:rsidRDefault="000842F8" w:rsidP="007620B2">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7620B2" w:rsidRPr="00A622DA">
        <w:rPr>
          <w:rFonts w:ascii="Calibri" w:eastAsia="Times New Roman" w:hAnsi="Calibri" w:cs="Calibri"/>
          <w:sz w:val="32"/>
          <w:szCs w:val="32"/>
        </w:rPr>
        <w:tab/>
      </w:r>
      <w:r w:rsidR="00853403" w:rsidRPr="00A622DA">
        <w:rPr>
          <w:rFonts w:ascii="Calibri" w:eastAsia="Times New Roman" w:hAnsi="Calibri" w:cs="Calibri"/>
          <w:sz w:val="32"/>
          <w:szCs w:val="32"/>
        </w:rPr>
        <w:tab/>
        <w:t>12.6</w:t>
      </w:r>
      <w:r w:rsidR="00BE1B61">
        <w:rPr>
          <w:rFonts w:ascii="Calibri" w:eastAsia="Times New Roman" w:hAnsi="Calibri" w:cs="Calibri"/>
          <w:sz w:val="32"/>
          <w:szCs w:val="32"/>
        </w:rPr>
        <w:t>.</w:t>
      </w:r>
      <w:r w:rsidR="00853403" w:rsidRPr="00A622DA">
        <w:rPr>
          <w:rFonts w:ascii="Calibri" w:eastAsia="Times New Roman" w:hAnsi="Calibri" w:cs="Calibri"/>
          <w:sz w:val="32"/>
          <w:szCs w:val="32"/>
        </w:rPr>
        <w:tab/>
      </w:r>
      <w:hyperlink w:anchor="Contractorsworkingonsite" w:history="1">
        <w:r w:rsidR="00853403" w:rsidRPr="00A622DA">
          <w:rPr>
            <w:rStyle w:val="Hyperlink"/>
            <w:rFonts w:ascii="Calibri" w:eastAsia="Times New Roman" w:hAnsi="Calibri" w:cs="Calibri"/>
            <w:color w:val="auto"/>
            <w:sz w:val="32"/>
            <w:szCs w:val="32"/>
          </w:rPr>
          <w:t>Contractors working on site</w:t>
        </w:r>
      </w:hyperlink>
    </w:p>
    <w:p w14:paraId="7B3CE5AB" w14:textId="7061B1D5" w:rsidR="00853403" w:rsidRPr="00A622DA" w:rsidRDefault="00853403" w:rsidP="009757A8">
      <w:pPr>
        <w:spacing w:before="120" w:after="0" w:line="240" w:lineRule="auto"/>
        <w:ind w:left="567"/>
        <w:rPr>
          <w:rFonts w:ascii="Calibri" w:eastAsia="Times New Roman" w:hAnsi="Calibri" w:cs="Calibri"/>
          <w:b/>
          <w:bCs/>
          <w:sz w:val="32"/>
          <w:szCs w:val="32"/>
        </w:rPr>
      </w:pPr>
      <w:r w:rsidRPr="00A622DA">
        <w:rPr>
          <w:rFonts w:ascii="Calibri" w:eastAsia="Times New Roman" w:hAnsi="Calibri" w:cs="Calibri"/>
          <w:b/>
          <w:bCs/>
          <w:sz w:val="32"/>
          <w:szCs w:val="32"/>
        </w:rPr>
        <w:t>13.</w:t>
      </w:r>
      <w:r w:rsidRPr="00A622DA">
        <w:rPr>
          <w:rFonts w:ascii="Calibri" w:eastAsia="Times New Roman" w:hAnsi="Calibri" w:cs="Calibri"/>
          <w:b/>
          <w:bCs/>
          <w:sz w:val="32"/>
          <w:szCs w:val="32"/>
        </w:rPr>
        <w:tab/>
      </w:r>
      <w:hyperlink w:anchor="HandlingpracticesofFoodcontactmaterials" w:history="1">
        <w:r w:rsidRPr="00A622DA">
          <w:rPr>
            <w:rStyle w:val="Hyperlink"/>
            <w:rFonts w:ascii="Calibri" w:eastAsia="Times New Roman" w:hAnsi="Calibri" w:cs="Calibri"/>
            <w:b/>
            <w:bCs/>
            <w:color w:val="auto"/>
            <w:sz w:val="32"/>
            <w:szCs w:val="32"/>
          </w:rPr>
          <w:t>Handling practices of Food contact materials and Feed Products</w:t>
        </w:r>
      </w:hyperlink>
    </w:p>
    <w:p w14:paraId="3D9D6B31" w14:textId="79446C6B" w:rsidR="00297423" w:rsidRPr="00A622DA" w:rsidRDefault="00BA5271" w:rsidP="00297423">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7620B2" w:rsidRPr="00A622DA">
        <w:rPr>
          <w:rFonts w:ascii="Calibri" w:eastAsia="Times New Roman" w:hAnsi="Calibri" w:cs="Calibri"/>
          <w:sz w:val="32"/>
          <w:szCs w:val="32"/>
        </w:rPr>
        <w:tab/>
      </w:r>
      <w:r w:rsidR="00853403" w:rsidRPr="00A622DA">
        <w:rPr>
          <w:rFonts w:ascii="Calibri" w:eastAsia="Times New Roman" w:hAnsi="Calibri" w:cs="Calibri"/>
          <w:sz w:val="32"/>
          <w:szCs w:val="32"/>
        </w:rPr>
        <w:tab/>
        <w:t>13.1</w:t>
      </w:r>
      <w:r w:rsidR="00BE1B61">
        <w:rPr>
          <w:rFonts w:ascii="Calibri" w:eastAsia="Times New Roman" w:hAnsi="Calibri" w:cs="Calibri"/>
          <w:sz w:val="32"/>
          <w:szCs w:val="32"/>
        </w:rPr>
        <w:t>.</w:t>
      </w:r>
      <w:r w:rsidR="00853403" w:rsidRPr="00A622DA">
        <w:rPr>
          <w:rFonts w:ascii="Calibri" w:eastAsia="Times New Roman" w:hAnsi="Calibri" w:cs="Calibri"/>
          <w:sz w:val="32"/>
          <w:szCs w:val="32"/>
        </w:rPr>
        <w:tab/>
      </w:r>
      <w:hyperlink w:anchor="IsthecompanyapplyingGMPandorHACCP" w:history="1">
        <w:r w:rsidR="00853403" w:rsidRPr="00A622DA">
          <w:rPr>
            <w:rStyle w:val="Hyperlink"/>
            <w:rFonts w:ascii="Calibri" w:eastAsia="Times New Roman" w:hAnsi="Calibri" w:cs="Calibri"/>
            <w:color w:val="auto"/>
            <w:sz w:val="32"/>
            <w:szCs w:val="32"/>
          </w:rPr>
          <w:t>Is the company applying GMP, GMP+ and/or HACCP principles to the operations?</w:t>
        </w:r>
      </w:hyperlink>
    </w:p>
    <w:p w14:paraId="488E0A0D" w14:textId="5677AC22" w:rsidR="009757A8" w:rsidRPr="00BA5271" w:rsidRDefault="00853403" w:rsidP="00493E86">
      <w:pPr>
        <w:spacing w:after="0" w:line="240" w:lineRule="auto"/>
        <w:ind w:left="1985" w:hanging="851"/>
        <w:rPr>
          <w:rFonts w:ascii="Calibri" w:eastAsia="Times New Roman" w:hAnsi="Calibri" w:cs="Calibri"/>
          <w:sz w:val="32"/>
          <w:szCs w:val="32"/>
          <w:u w:val="single"/>
        </w:rPr>
      </w:pPr>
      <w:r w:rsidRPr="00A622DA">
        <w:rPr>
          <w:rFonts w:ascii="Calibri" w:eastAsia="Times New Roman" w:hAnsi="Calibri" w:cs="Calibri"/>
          <w:sz w:val="32"/>
          <w:szCs w:val="32"/>
        </w:rPr>
        <w:t>13.2</w:t>
      </w:r>
      <w:r w:rsidR="00BE1B61">
        <w:rPr>
          <w:rFonts w:ascii="Calibri" w:eastAsia="Times New Roman" w:hAnsi="Calibri" w:cs="Calibri"/>
          <w:sz w:val="32"/>
          <w:szCs w:val="32"/>
        </w:rPr>
        <w:t>.</w:t>
      </w:r>
      <w:r w:rsidRPr="00A622DA">
        <w:rPr>
          <w:rFonts w:ascii="Calibri" w:eastAsia="Times New Roman" w:hAnsi="Calibri" w:cs="Calibri"/>
          <w:sz w:val="32"/>
          <w:szCs w:val="32"/>
        </w:rPr>
        <w:tab/>
      </w:r>
      <w:hyperlink w:anchor="Doesthecompanyspersonnelpolicycomply" w:history="1">
        <w:r w:rsidRPr="00A622DA">
          <w:rPr>
            <w:rStyle w:val="Hyperlink"/>
            <w:rFonts w:ascii="Calibri" w:eastAsia="Times New Roman" w:hAnsi="Calibri" w:cs="Calibri"/>
            <w:color w:val="auto"/>
            <w:sz w:val="32"/>
            <w:szCs w:val="32"/>
          </w:rPr>
          <w:t>Does the company's personnel policy comply with the special requirements for the handling of Food</w:t>
        </w:r>
        <w:r w:rsidR="00942A6A">
          <w:rPr>
            <w:rStyle w:val="Hyperlink"/>
            <w:rFonts w:ascii="Calibri" w:eastAsia="Times New Roman" w:hAnsi="Calibri" w:cs="Calibri"/>
            <w:color w:val="auto"/>
            <w:sz w:val="32"/>
            <w:szCs w:val="32"/>
          </w:rPr>
          <w:t xml:space="preserve"> </w:t>
        </w:r>
        <w:r w:rsidRPr="00A622DA">
          <w:rPr>
            <w:rStyle w:val="Hyperlink"/>
            <w:rFonts w:ascii="Calibri" w:eastAsia="Times New Roman" w:hAnsi="Calibri" w:cs="Calibri"/>
            <w:color w:val="auto"/>
            <w:sz w:val="32"/>
            <w:szCs w:val="32"/>
          </w:rPr>
          <w:t>Contact Materials / Animal Feed Products?</w:t>
        </w:r>
      </w:hyperlink>
    </w:p>
    <w:p w14:paraId="2058C4F3" w14:textId="121EDEF6" w:rsidR="009757A8" w:rsidRPr="00A622DA" w:rsidRDefault="00BA5271" w:rsidP="009757A8">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9757A8" w:rsidRPr="00A622DA">
        <w:rPr>
          <w:rFonts w:ascii="Calibri" w:eastAsia="Times New Roman" w:hAnsi="Calibri" w:cs="Calibri"/>
          <w:sz w:val="32"/>
          <w:szCs w:val="32"/>
        </w:rPr>
        <w:tab/>
      </w:r>
      <w:r w:rsidR="009757A8" w:rsidRPr="00A622DA">
        <w:rPr>
          <w:rFonts w:ascii="Calibri" w:eastAsia="Times New Roman" w:hAnsi="Calibri" w:cs="Calibri"/>
          <w:sz w:val="32"/>
          <w:szCs w:val="32"/>
        </w:rPr>
        <w:tab/>
      </w:r>
      <w:r w:rsidR="007620B2" w:rsidRPr="00A622DA">
        <w:rPr>
          <w:rFonts w:ascii="Calibri" w:eastAsia="Times New Roman" w:hAnsi="Calibri" w:cs="Calibri"/>
          <w:sz w:val="32"/>
          <w:szCs w:val="32"/>
        </w:rPr>
        <w:t>13.3</w:t>
      </w:r>
      <w:r w:rsidR="00BE1B61">
        <w:rPr>
          <w:rFonts w:ascii="Calibri" w:eastAsia="Times New Roman" w:hAnsi="Calibri" w:cs="Calibri"/>
          <w:sz w:val="32"/>
          <w:szCs w:val="32"/>
        </w:rPr>
        <w:t>.</w:t>
      </w:r>
      <w:r w:rsidR="007620B2" w:rsidRPr="00A622DA">
        <w:rPr>
          <w:rFonts w:ascii="Calibri" w:eastAsia="Times New Roman" w:hAnsi="Calibri" w:cs="Calibri"/>
          <w:sz w:val="32"/>
          <w:szCs w:val="32"/>
        </w:rPr>
        <w:tab/>
      </w:r>
      <w:hyperlink w:anchor="Arethereappropriateprecautionstaken" w:history="1">
        <w:r w:rsidR="007620B2" w:rsidRPr="00A622DA">
          <w:rPr>
            <w:rStyle w:val="Hyperlink"/>
            <w:rFonts w:ascii="Calibri" w:eastAsia="Times New Roman" w:hAnsi="Calibri" w:cs="Calibri"/>
            <w:color w:val="auto"/>
            <w:sz w:val="32"/>
            <w:szCs w:val="32"/>
          </w:rPr>
          <w:t>Are there appropriate precautions taken to avoid cross-contaminations during operations?</w:t>
        </w:r>
      </w:hyperlink>
    </w:p>
    <w:p w14:paraId="48044292" w14:textId="455C3844" w:rsidR="009757A8" w:rsidRPr="00A622DA" w:rsidRDefault="009757A8" w:rsidP="009757A8">
      <w:pPr>
        <w:spacing w:after="0" w:line="240" w:lineRule="auto"/>
        <w:ind w:left="567"/>
        <w:rPr>
          <w:rFonts w:ascii="Calibri" w:eastAsia="Times New Roman" w:hAnsi="Calibri" w:cs="Calibri"/>
          <w:sz w:val="32"/>
          <w:szCs w:val="32"/>
        </w:rPr>
      </w:pPr>
      <w:r w:rsidRPr="00A622DA">
        <w:rPr>
          <w:rFonts w:ascii="Calibri" w:eastAsia="Times New Roman" w:hAnsi="Calibri" w:cs="Calibri"/>
          <w:sz w:val="32"/>
          <w:szCs w:val="32"/>
        </w:rPr>
        <w:tab/>
      </w:r>
      <w:r w:rsidR="00BA5271">
        <w:rPr>
          <w:rFonts w:ascii="Calibri" w:eastAsia="Times New Roman" w:hAnsi="Calibri" w:cs="Calibri"/>
          <w:sz w:val="32"/>
          <w:szCs w:val="32"/>
        </w:rPr>
        <w:tab/>
      </w:r>
      <w:r w:rsidRPr="00A622DA">
        <w:rPr>
          <w:rFonts w:ascii="Calibri" w:eastAsia="Times New Roman" w:hAnsi="Calibri" w:cs="Calibri"/>
          <w:sz w:val="32"/>
          <w:szCs w:val="32"/>
        </w:rPr>
        <w:tab/>
      </w:r>
      <w:r w:rsidR="007620B2" w:rsidRPr="00A622DA">
        <w:rPr>
          <w:sz w:val="32"/>
          <w:szCs w:val="32"/>
        </w:rPr>
        <w:t>13.4</w:t>
      </w:r>
      <w:r w:rsidR="00BE1B61">
        <w:rPr>
          <w:sz w:val="32"/>
          <w:szCs w:val="32"/>
        </w:rPr>
        <w:t>.</w:t>
      </w:r>
      <w:r w:rsidR="007620B2" w:rsidRPr="00A622DA">
        <w:rPr>
          <w:sz w:val="32"/>
          <w:szCs w:val="32"/>
        </w:rPr>
        <w:tab/>
      </w:r>
      <w:hyperlink w:anchor="Arethereadequateandappropriatehygiene" w:history="1">
        <w:r w:rsidR="007620B2" w:rsidRPr="00A622DA">
          <w:rPr>
            <w:rStyle w:val="Hyperlink"/>
            <w:color w:val="auto"/>
            <w:sz w:val="32"/>
            <w:szCs w:val="32"/>
          </w:rPr>
          <w:t xml:space="preserve">Are there </w:t>
        </w:r>
        <w:r w:rsidR="007620B2" w:rsidRPr="00A622DA">
          <w:rPr>
            <w:rStyle w:val="Hyperlink"/>
            <w:rFonts w:ascii="Calibri" w:eastAsia="Times New Roman" w:hAnsi="Calibri" w:cs="Calibri"/>
            <w:color w:val="auto"/>
            <w:sz w:val="32"/>
            <w:szCs w:val="32"/>
          </w:rPr>
          <w:t>adequate and appropriate hygiene measures maintained?</w:t>
        </w:r>
      </w:hyperlink>
    </w:p>
    <w:p w14:paraId="07B8F316" w14:textId="7DE76BAE" w:rsidR="009757A8" w:rsidRPr="00A622DA" w:rsidRDefault="00BA5271" w:rsidP="009757A8">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9757A8" w:rsidRPr="00A622DA">
        <w:rPr>
          <w:rFonts w:ascii="Calibri" w:eastAsia="Times New Roman" w:hAnsi="Calibri" w:cs="Calibri"/>
          <w:sz w:val="32"/>
          <w:szCs w:val="32"/>
        </w:rPr>
        <w:tab/>
      </w:r>
      <w:r w:rsidR="009757A8" w:rsidRPr="00A622DA">
        <w:rPr>
          <w:rFonts w:ascii="Calibri" w:eastAsia="Times New Roman" w:hAnsi="Calibri" w:cs="Calibri"/>
          <w:sz w:val="32"/>
          <w:szCs w:val="32"/>
        </w:rPr>
        <w:tab/>
      </w:r>
      <w:r w:rsidR="007620B2" w:rsidRPr="00A622DA">
        <w:rPr>
          <w:rFonts w:ascii="Calibri" w:eastAsia="Times New Roman" w:hAnsi="Calibri" w:cs="Calibri"/>
          <w:sz w:val="32"/>
          <w:szCs w:val="32"/>
        </w:rPr>
        <w:t>13.5</w:t>
      </w:r>
      <w:r w:rsidR="00BE1B61">
        <w:rPr>
          <w:rFonts w:ascii="Calibri" w:eastAsia="Times New Roman" w:hAnsi="Calibri" w:cs="Calibri"/>
          <w:sz w:val="32"/>
          <w:szCs w:val="32"/>
        </w:rPr>
        <w:t>.</w:t>
      </w:r>
      <w:r w:rsidR="007620B2" w:rsidRPr="00A622DA">
        <w:rPr>
          <w:rFonts w:ascii="Calibri" w:eastAsia="Times New Roman" w:hAnsi="Calibri" w:cs="Calibri"/>
          <w:sz w:val="32"/>
          <w:szCs w:val="32"/>
        </w:rPr>
        <w:tab/>
      </w:r>
      <w:hyperlink w:anchor="Areproceduresinplaceforcomplainthandling" w:history="1">
        <w:r w:rsidR="007620B2" w:rsidRPr="00A622DA">
          <w:rPr>
            <w:rStyle w:val="Hyperlink"/>
            <w:rFonts w:ascii="Calibri" w:eastAsia="Times New Roman" w:hAnsi="Calibri" w:cs="Calibri"/>
            <w:color w:val="auto"/>
            <w:sz w:val="32"/>
            <w:szCs w:val="32"/>
          </w:rPr>
          <w:t>Are procedures in place for complaint handling, product recall and incident management?</w:t>
        </w:r>
      </w:hyperlink>
    </w:p>
    <w:p w14:paraId="6CE49D73" w14:textId="380F2D8F" w:rsidR="009757A8" w:rsidRPr="00A622DA" w:rsidRDefault="00BA5271" w:rsidP="009757A8">
      <w:pPr>
        <w:spacing w:after="0" w:line="240" w:lineRule="auto"/>
        <w:ind w:left="567"/>
        <w:rPr>
          <w:rFonts w:ascii="Calibri" w:eastAsia="Times New Roman" w:hAnsi="Calibri" w:cs="Calibri"/>
          <w:sz w:val="32"/>
          <w:szCs w:val="32"/>
        </w:rPr>
      </w:pPr>
      <w:r>
        <w:rPr>
          <w:rFonts w:ascii="Calibri" w:eastAsia="Times New Roman" w:hAnsi="Calibri" w:cs="Calibri"/>
          <w:sz w:val="32"/>
          <w:szCs w:val="32"/>
        </w:rPr>
        <w:tab/>
      </w:r>
      <w:r w:rsidR="009757A8" w:rsidRPr="00A622DA">
        <w:rPr>
          <w:rFonts w:ascii="Calibri" w:eastAsia="Times New Roman" w:hAnsi="Calibri" w:cs="Calibri"/>
          <w:sz w:val="32"/>
          <w:szCs w:val="32"/>
        </w:rPr>
        <w:tab/>
      </w:r>
      <w:r w:rsidR="009757A8" w:rsidRPr="00A622DA">
        <w:rPr>
          <w:rFonts w:ascii="Calibri" w:eastAsia="Times New Roman" w:hAnsi="Calibri" w:cs="Calibri"/>
          <w:sz w:val="32"/>
          <w:szCs w:val="32"/>
        </w:rPr>
        <w:tab/>
      </w:r>
      <w:r w:rsidR="007620B2" w:rsidRPr="00A622DA">
        <w:rPr>
          <w:sz w:val="32"/>
          <w:szCs w:val="32"/>
        </w:rPr>
        <w:t>13.6</w:t>
      </w:r>
      <w:r w:rsidR="00BE1B61">
        <w:rPr>
          <w:sz w:val="32"/>
          <w:szCs w:val="32"/>
        </w:rPr>
        <w:t>.</w:t>
      </w:r>
      <w:r w:rsidR="007620B2" w:rsidRPr="00A622DA">
        <w:rPr>
          <w:sz w:val="32"/>
          <w:szCs w:val="32"/>
        </w:rPr>
        <w:tab/>
      </w:r>
      <w:hyperlink w:anchor="Areproceduresinplaceforinternalaudits" w:history="1">
        <w:r w:rsidR="007620B2" w:rsidRPr="00A622DA">
          <w:rPr>
            <w:rStyle w:val="Hyperlink"/>
            <w:rFonts w:ascii="Calibri" w:eastAsia="Times New Roman" w:hAnsi="Calibri" w:cs="Calibri"/>
            <w:color w:val="auto"/>
            <w:sz w:val="32"/>
            <w:szCs w:val="32"/>
          </w:rPr>
          <w:t>Are procedures in place for internal audits?</w:t>
        </w:r>
      </w:hyperlink>
    </w:p>
    <w:p w14:paraId="52FF404A" w14:textId="4E8501AC" w:rsidR="003C2C90" w:rsidRDefault="00BA5271" w:rsidP="00771374">
      <w:pPr>
        <w:spacing w:after="0" w:line="240" w:lineRule="auto"/>
        <w:ind w:left="567"/>
        <w:rPr>
          <w:rStyle w:val="Hyperlink"/>
          <w:rFonts w:ascii="Calibri" w:eastAsia="Times New Roman" w:hAnsi="Calibri" w:cs="Calibri"/>
          <w:color w:val="auto"/>
          <w:sz w:val="32"/>
          <w:szCs w:val="32"/>
        </w:rPr>
      </w:pPr>
      <w:r>
        <w:rPr>
          <w:rFonts w:ascii="Calibri" w:eastAsia="Times New Roman" w:hAnsi="Calibri" w:cs="Calibri"/>
          <w:sz w:val="32"/>
          <w:szCs w:val="32"/>
        </w:rPr>
        <w:tab/>
      </w:r>
      <w:r w:rsidR="009757A8" w:rsidRPr="00A622DA">
        <w:rPr>
          <w:rFonts w:ascii="Calibri" w:eastAsia="Times New Roman" w:hAnsi="Calibri" w:cs="Calibri"/>
          <w:sz w:val="32"/>
          <w:szCs w:val="32"/>
        </w:rPr>
        <w:tab/>
      </w:r>
      <w:r w:rsidR="009757A8" w:rsidRPr="00A622DA">
        <w:rPr>
          <w:rFonts w:ascii="Calibri" w:eastAsia="Times New Roman" w:hAnsi="Calibri" w:cs="Calibri"/>
          <w:sz w:val="32"/>
          <w:szCs w:val="32"/>
        </w:rPr>
        <w:tab/>
      </w:r>
      <w:r w:rsidR="007620B2" w:rsidRPr="00A622DA">
        <w:rPr>
          <w:rFonts w:ascii="Calibri" w:eastAsia="Times New Roman" w:hAnsi="Calibri" w:cs="Calibri"/>
          <w:sz w:val="32"/>
          <w:szCs w:val="32"/>
        </w:rPr>
        <w:t>13.7</w:t>
      </w:r>
      <w:r w:rsidR="00BE1B61">
        <w:rPr>
          <w:rFonts w:ascii="Calibri" w:eastAsia="Times New Roman" w:hAnsi="Calibri" w:cs="Calibri"/>
          <w:sz w:val="32"/>
          <w:szCs w:val="32"/>
        </w:rPr>
        <w:t>.</w:t>
      </w:r>
      <w:r w:rsidR="007620B2" w:rsidRPr="00A622DA">
        <w:rPr>
          <w:rFonts w:ascii="Calibri" w:eastAsia="Times New Roman" w:hAnsi="Calibri" w:cs="Calibri"/>
          <w:sz w:val="32"/>
          <w:szCs w:val="32"/>
        </w:rPr>
        <w:tab/>
      </w:r>
      <w:hyperlink w:anchor="Areappropriateloadingandunloadingprocedu" w:history="1">
        <w:r w:rsidR="007620B2" w:rsidRPr="00A622DA">
          <w:rPr>
            <w:rStyle w:val="Hyperlink"/>
            <w:rFonts w:ascii="Calibri" w:eastAsia="Times New Roman" w:hAnsi="Calibri" w:cs="Calibri"/>
            <w:color w:val="auto"/>
            <w:sz w:val="32"/>
            <w:szCs w:val="32"/>
          </w:rPr>
          <w:t>Are appropriate loading and unloading procedures in place?</w:t>
        </w:r>
      </w:hyperlink>
    </w:p>
    <w:p w14:paraId="5CFE9C8F" w14:textId="77777777" w:rsidR="003C2C90" w:rsidRDefault="003C2C90" w:rsidP="00771374">
      <w:pPr>
        <w:spacing w:after="0" w:line="240" w:lineRule="auto"/>
        <w:ind w:left="567"/>
        <w:rPr>
          <w:rStyle w:val="Hyperlink"/>
          <w:rFonts w:ascii="Calibri" w:eastAsia="Times New Roman" w:hAnsi="Calibri" w:cs="Calibri"/>
          <w:sz w:val="32"/>
          <w:szCs w:val="32"/>
        </w:rPr>
      </w:pPr>
    </w:p>
    <w:p w14:paraId="0DB5D8FA" w14:textId="25522FC0" w:rsidR="00CE6CF2" w:rsidRPr="00A667BC" w:rsidRDefault="00CE6CF2" w:rsidP="00771374">
      <w:pPr>
        <w:spacing w:after="0" w:line="240" w:lineRule="auto"/>
        <w:ind w:left="567"/>
        <w:rPr>
          <w:sz w:val="32"/>
          <w:szCs w:val="32"/>
        </w:rPr>
      </w:pPr>
      <w:r>
        <w:br w:type="page"/>
      </w:r>
    </w:p>
    <w:tbl>
      <w:tblPr>
        <w:tblW w:w="4605" w:type="pct"/>
        <w:jc w:val="center"/>
        <w:tblLook w:val="04A0" w:firstRow="1" w:lastRow="0" w:firstColumn="1" w:lastColumn="0" w:noHBand="0" w:noVBand="1"/>
      </w:tblPr>
      <w:tblGrid>
        <w:gridCol w:w="1436"/>
        <w:gridCol w:w="4197"/>
        <w:gridCol w:w="304"/>
        <w:gridCol w:w="7684"/>
        <w:gridCol w:w="833"/>
      </w:tblGrid>
      <w:tr w:rsidR="00403BC6" w:rsidRPr="0081460A" w14:paraId="393613C5" w14:textId="43EF2B4E" w:rsidTr="00B33E24">
        <w:trPr>
          <w:trHeight w:val="1155"/>
          <w:jc w:val="center"/>
        </w:trPr>
        <w:tc>
          <w:tcPr>
            <w:tcW w:w="4696" w:type="pct"/>
            <w:gridSpan w:val="4"/>
            <w:tcBorders>
              <w:top w:val="single" w:sz="4" w:space="0" w:color="auto"/>
              <w:left w:val="single" w:sz="4" w:space="0" w:color="auto"/>
              <w:bottom w:val="nil"/>
              <w:right w:val="single" w:sz="4" w:space="0" w:color="auto"/>
            </w:tcBorders>
            <w:shd w:val="clear" w:color="auto" w:fill="auto"/>
            <w:vAlign w:val="center"/>
            <w:hideMark/>
          </w:tcPr>
          <w:p w14:paraId="5279F463" w14:textId="4741C7A1" w:rsidR="00403BC6" w:rsidRDefault="00403BC6" w:rsidP="00CD3DEB">
            <w:pPr>
              <w:spacing w:after="0" w:line="240" w:lineRule="auto"/>
              <w:jc w:val="center"/>
              <w:rPr>
                <w:rFonts w:ascii="Calibri" w:eastAsia="Times New Roman" w:hAnsi="Calibri" w:cs="Calibri"/>
                <w:b/>
                <w:bCs/>
                <w:color w:val="0070C0"/>
                <w:sz w:val="36"/>
                <w:szCs w:val="36"/>
              </w:rPr>
            </w:pPr>
            <w:r w:rsidRPr="0081460A">
              <w:rPr>
                <w:rFonts w:ascii="Calibri" w:eastAsia="Times New Roman" w:hAnsi="Calibri" w:cs="Calibri"/>
                <w:b/>
                <w:bCs/>
                <w:sz w:val="36"/>
                <w:szCs w:val="36"/>
              </w:rPr>
              <w:lastRenderedPageBreak/>
              <w:t xml:space="preserve">SQAS </w:t>
            </w:r>
            <w:r w:rsidRPr="0081460A">
              <w:rPr>
                <w:rFonts w:ascii="Calibri" w:eastAsia="Times New Roman" w:hAnsi="Calibri" w:cs="Calibri"/>
                <w:b/>
                <w:bCs/>
                <w:color w:val="0070C0"/>
                <w:sz w:val="36"/>
                <w:szCs w:val="36"/>
              </w:rPr>
              <w:t xml:space="preserve">2022 </w:t>
            </w:r>
            <w:r w:rsidRPr="0081460A">
              <w:rPr>
                <w:rFonts w:ascii="Calibri" w:eastAsia="Times New Roman" w:hAnsi="Calibri" w:cs="Calibri"/>
                <w:b/>
                <w:bCs/>
                <w:sz w:val="36"/>
                <w:szCs w:val="36"/>
              </w:rPr>
              <w:t xml:space="preserve">Tank Cleaning </w:t>
            </w:r>
            <w:r w:rsidR="00DD3DB4" w:rsidRPr="00DD3DB4">
              <w:rPr>
                <w:rFonts w:ascii="Calibri" w:eastAsia="Times New Roman" w:hAnsi="Calibri" w:cs="Calibri"/>
                <w:b/>
                <w:bCs/>
                <w:color w:val="00B050"/>
                <w:sz w:val="36"/>
                <w:szCs w:val="36"/>
              </w:rPr>
              <w:t xml:space="preserve">Revised </w:t>
            </w:r>
            <w:r w:rsidR="00DA0468" w:rsidRPr="00503B93">
              <w:rPr>
                <w:rFonts w:ascii="Calibri" w:eastAsia="Times New Roman" w:hAnsi="Calibri" w:cs="Calibri"/>
                <w:b/>
                <w:bCs/>
                <w:color w:val="FF0000"/>
                <w:sz w:val="36"/>
                <w:szCs w:val="36"/>
              </w:rPr>
              <w:t>version 2</w:t>
            </w:r>
            <w:r w:rsidR="00DA0468">
              <w:rPr>
                <w:rFonts w:ascii="Calibri" w:eastAsia="Times New Roman" w:hAnsi="Calibri" w:cs="Calibri"/>
                <w:b/>
                <w:bCs/>
                <w:color w:val="00B050"/>
                <w:sz w:val="36"/>
                <w:szCs w:val="36"/>
              </w:rPr>
              <w:t xml:space="preserve"> </w:t>
            </w:r>
            <w:r w:rsidRPr="0081460A">
              <w:rPr>
                <w:rFonts w:ascii="Calibri" w:eastAsia="Times New Roman" w:hAnsi="Calibri" w:cs="Calibri"/>
                <w:b/>
                <w:bCs/>
                <w:sz w:val="36"/>
                <w:szCs w:val="36"/>
              </w:rPr>
              <w:t xml:space="preserve">- Questionnaire &amp; Guidelines - English version </w:t>
            </w:r>
            <w:r w:rsidRPr="004361CB">
              <w:rPr>
                <w:rFonts w:ascii="Calibri" w:eastAsia="Times New Roman" w:hAnsi="Calibri" w:cs="Calibri"/>
                <w:b/>
                <w:bCs/>
                <w:color w:val="0070C0"/>
                <w:sz w:val="36"/>
                <w:szCs w:val="36"/>
              </w:rPr>
              <w:t xml:space="preserve"> </w:t>
            </w:r>
          </w:p>
          <w:p w14:paraId="11AFA1F3" w14:textId="77777777" w:rsidR="00503B93" w:rsidRDefault="00DD3DB4" w:rsidP="00CD3DEB">
            <w:pPr>
              <w:spacing w:after="0" w:line="240" w:lineRule="auto"/>
              <w:jc w:val="center"/>
              <w:rPr>
                <w:rFonts w:ascii="Calibri" w:eastAsia="Times New Roman" w:hAnsi="Calibri" w:cs="Calibri"/>
                <w:b/>
                <w:bCs/>
                <w:color w:val="00B050"/>
                <w:sz w:val="36"/>
                <w:szCs w:val="36"/>
              </w:rPr>
            </w:pPr>
            <w:r w:rsidRPr="00661DD1">
              <w:rPr>
                <w:rFonts w:ascii="Calibri" w:eastAsia="Times New Roman" w:hAnsi="Calibri" w:cs="Calibri"/>
                <w:b/>
                <w:bCs/>
                <w:color w:val="0070C0"/>
                <w:sz w:val="36"/>
                <w:szCs w:val="36"/>
              </w:rPr>
              <w:t xml:space="preserve">New text </w:t>
            </w:r>
            <w:r w:rsidRPr="00EE49A5">
              <w:rPr>
                <w:rFonts w:ascii="Calibri" w:eastAsia="Times New Roman" w:hAnsi="Calibri" w:cs="Calibri"/>
                <w:b/>
                <w:bCs/>
                <w:color w:val="00B050"/>
                <w:sz w:val="36"/>
                <w:szCs w:val="36"/>
              </w:rPr>
              <w:t xml:space="preserve">with regard to the 2019 version </w:t>
            </w:r>
            <w:r w:rsidRPr="00661DD1">
              <w:rPr>
                <w:rFonts w:ascii="Calibri" w:eastAsia="Times New Roman" w:hAnsi="Calibri" w:cs="Calibri"/>
                <w:b/>
                <w:bCs/>
                <w:color w:val="0070C0"/>
                <w:sz w:val="36"/>
                <w:szCs w:val="36"/>
              </w:rPr>
              <w:t>is in blue</w:t>
            </w:r>
            <w:r w:rsidRPr="00EE49A5">
              <w:rPr>
                <w:rFonts w:ascii="Calibri" w:eastAsia="Times New Roman" w:hAnsi="Calibri" w:cs="Calibri"/>
                <w:b/>
                <w:bCs/>
                <w:color w:val="00B050"/>
                <w:sz w:val="36"/>
                <w:szCs w:val="36"/>
              </w:rPr>
              <w:t>. New revised text is in green</w:t>
            </w:r>
            <w:r w:rsidR="00F95AB2">
              <w:rPr>
                <w:rFonts w:ascii="Calibri" w:eastAsia="Times New Roman" w:hAnsi="Calibri" w:cs="Calibri"/>
                <w:b/>
                <w:bCs/>
                <w:color w:val="00B050"/>
                <w:sz w:val="36"/>
                <w:szCs w:val="36"/>
              </w:rPr>
              <w:t>.</w:t>
            </w:r>
          </w:p>
          <w:p w14:paraId="50BADC60" w14:textId="1CA96207" w:rsidR="00403BC6" w:rsidRPr="00503B93" w:rsidRDefault="00F95AB2" w:rsidP="00CD3DEB">
            <w:pPr>
              <w:spacing w:after="0" w:line="240" w:lineRule="auto"/>
              <w:jc w:val="center"/>
              <w:rPr>
                <w:rFonts w:ascii="Calibri" w:eastAsia="Times New Roman" w:hAnsi="Calibri" w:cs="Calibri"/>
                <w:b/>
                <w:bCs/>
                <w:color w:val="FF0000"/>
                <w:sz w:val="36"/>
                <w:szCs w:val="36"/>
              </w:rPr>
            </w:pPr>
            <w:r w:rsidRPr="00503B93">
              <w:rPr>
                <w:rFonts w:ascii="Calibri" w:eastAsia="Times New Roman" w:hAnsi="Calibri" w:cs="Calibri"/>
                <w:b/>
                <w:bCs/>
                <w:color w:val="FF0000"/>
                <w:sz w:val="36"/>
                <w:szCs w:val="36"/>
              </w:rPr>
              <w:t xml:space="preserve">New text of version 2 is in red. </w:t>
            </w:r>
          </w:p>
          <w:p w14:paraId="141BC777" w14:textId="5F250BBE" w:rsidR="00B44D2D" w:rsidRPr="0081460A" w:rsidRDefault="00095803" w:rsidP="00095803">
            <w:pPr>
              <w:spacing w:after="0" w:line="240" w:lineRule="auto"/>
              <w:rPr>
                <w:rFonts w:ascii="Calibri" w:eastAsia="Times New Roman" w:hAnsi="Calibri" w:cs="Calibri"/>
                <w:b/>
                <w:bCs/>
                <w:sz w:val="36"/>
                <w:szCs w:val="36"/>
              </w:rPr>
            </w:pPr>
            <w:r w:rsidRPr="00C45700">
              <w:rPr>
                <w:rFonts w:ascii="Calibri" w:eastAsia="Times New Roman" w:hAnsi="Calibri" w:cs="Calibri"/>
                <w:b/>
                <w:bCs/>
                <w:color w:val="FF0000"/>
                <w:sz w:val="32"/>
                <w:szCs w:val="32"/>
              </w:rPr>
              <w:t>(*) The letter “M” in this column identifies a question corresponding to the OCS Mandatory requirements</w:t>
            </w:r>
          </w:p>
        </w:tc>
        <w:tc>
          <w:tcPr>
            <w:tcW w:w="304" w:type="pct"/>
            <w:tcBorders>
              <w:top w:val="single" w:sz="4" w:space="0" w:color="auto"/>
              <w:left w:val="single" w:sz="4" w:space="0" w:color="auto"/>
              <w:bottom w:val="nil"/>
              <w:right w:val="single" w:sz="4" w:space="0" w:color="auto"/>
            </w:tcBorders>
          </w:tcPr>
          <w:p w14:paraId="28562E13" w14:textId="77777777" w:rsidR="001D24D4" w:rsidRDefault="001D24D4" w:rsidP="00255D06">
            <w:pPr>
              <w:spacing w:after="0" w:line="240" w:lineRule="auto"/>
              <w:jc w:val="center"/>
              <w:rPr>
                <w:rFonts w:ascii="Calibri" w:eastAsia="Times New Roman" w:hAnsi="Calibri" w:cs="Calibri"/>
                <w:b/>
                <w:bCs/>
                <w:color w:val="0070C0"/>
              </w:rPr>
            </w:pPr>
          </w:p>
          <w:p w14:paraId="2236F2EA" w14:textId="5D9C98EB" w:rsidR="00403BC6" w:rsidRPr="004073D8" w:rsidRDefault="00E056AB" w:rsidP="00255D06">
            <w:pPr>
              <w:spacing w:after="0" w:line="240" w:lineRule="auto"/>
              <w:jc w:val="center"/>
              <w:rPr>
                <w:rFonts w:ascii="Calibri" w:eastAsia="Times New Roman" w:hAnsi="Calibri" w:cs="Calibri"/>
                <w:b/>
                <w:bCs/>
                <w:color w:val="FF0000"/>
                <w:sz w:val="24"/>
                <w:szCs w:val="24"/>
              </w:rPr>
            </w:pPr>
            <w:r w:rsidRPr="004073D8">
              <w:rPr>
                <w:rFonts w:ascii="Calibri" w:eastAsia="Times New Roman" w:hAnsi="Calibri" w:cs="Calibri"/>
                <w:b/>
                <w:bCs/>
                <w:color w:val="FF0000"/>
                <w:sz w:val="24"/>
                <w:szCs w:val="24"/>
              </w:rPr>
              <w:t>OCS</w:t>
            </w:r>
          </w:p>
          <w:p w14:paraId="495D21FB" w14:textId="5C2B5C4D" w:rsidR="00B44D2D" w:rsidRPr="001D24D4" w:rsidRDefault="00B44D2D" w:rsidP="00255D06">
            <w:pPr>
              <w:spacing w:after="0" w:line="240" w:lineRule="auto"/>
              <w:jc w:val="center"/>
              <w:rPr>
                <w:rFonts w:ascii="Calibri" w:eastAsia="Times New Roman" w:hAnsi="Calibri" w:cs="Calibri"/>
                <w:b/>
                <w:bCs/>
                <w:color w:val="0070C0"/>
              </w:rPr>
            </w:pPr>
            <w:r w:rsidRPr="004073D8">
              <w:rPr>
                <w:rFonts w:ascii="Calibri" w:eastAsia="Times New Roman" w:hAnsi="Calibri" w:cs="Calibri"/>
                <w:b/>
                <w:bCs/>
                <w:color w:val="FF0000"/>
                <w:sz w:val="24"/>
                <w:szCs w:val="24"/>
              </w:rPr>
              <w:t>(*)</w:t>
            </w:r>
          </w:p>
        </w:tc>
      </w:tr>
      <w:tr w:rsidR="001D24D4" w:rsidRPr="0081460A" w14:paraId="1DDDB8CE" w14:textId="14ED8170" w:rsidTr="00B33E24">
        <w:trPr>
          <w:trHeight w:val="370"/>
          <w:jc w:val="center"/>
        </w:trPr>
        <w:tc>
          <w:tcPr>
            <w:tcW w:w="497" w:type="pct"/>
            <w:tcBorders>
              <w:top w:val="single" w:sz="4" w:space="0" w:color="auto"/>
              <w:left w:val="single" w:sz="4" w:space="0" w:color="auto"/>
              <w:bottom w:val="single" w:sz="4" w:space="0" w:color="auto"/>
              <w:right w:val="single" w:sz="4" w:space="0" w:color="auto"/>
            </w:tcBorders>
            <w:shd w:val="clear" w:color="auto" w:fill="auto"/>
            <w:noWrap/>
            <w:hideMark/>
          </w:tcPr>
          <w:p w14:paraId="6AA14E7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Item N°</w:t>
            </w:r>
          </w:p>
        </w:tc>
        <w:tc>
          <w:tcPr>
            <w:tcW w:w="1447" w:type="pct"/>
            <w:tcBorders>
              <w:top w:val="single" w:sz="4" w:space="0" w:color="auto"/>
              <w:left w:val="nil"/>
              <w:bottom w:val="single" w:sz="4" w:space="0" w:color="auto"/>
              <w:right w:val="single" w:sz="4" w:space="0" w:color="auto"/>
            </w:tcBorders>
            <w:shd w:val="clear" w:color="auto" w:fill="auto"/>
            <w:hideMark/>
          </w:tcPr>
          <w:p w14:paraId="494D477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Question</w:t>
            </w:r>
          </w:p>
        </w:tc>
        <w:tc>
          <w:tcPr>
            <w:tcW w:w="100" w:type="pct"/>
            <w:tcBorders>
              <w:top w:val="single" w:sz="4" w:space="0" w:color="auto"/>
              <w:left w:val="nil"/>
              <w:bottom w:val="single" w:sz="4" w:space="0" w:color="auto"/>
              <w:right w:val="single" w:sz="4" w:space="0" w:color="auto"/>
            </w:tcBorders>
            <w:shd w:val="clear" w:color="auto" w:fill="auto"/>
            <w:hideMark/>
          </w:tcPr>
          <w:p w14:paraId="34BC48B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single" w:sz="4" w:space="0" w:color="auto"/>
              <w:left w:val="nil"/>
              <w:bottom w:val="single" w:sz="4" w:space="0" w:color="auto"/>
              <w:right w:val="single" w:sz="4" w:space="0" w:color="auto"/>
            </w:tcBorders>
            <w:shd w:val="clear" w:color="auto" w:fill="auto"/>
            <w:hideMark/>
          </w:tcPr>
          <w:p w14:paraId="363EB18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Guideline</w:t>
            </w:r>
          </w:p>
        </w:tc>
        <w:tc>
          <w:tcPr>
            <w:tcW w:w="304" w:type="pct"/>
            <w:tcBorders>
              <w:top w:val="single" w:sz="4" w:space="0" w:color="auto"/>
              <w:left w:val="nil"/>
              <w:bottom w:val="single" w:sz="4" w:space="0" w:color="auto"/>
              <w:right w:val="single" w:sz="4" w:space="0" w:color="auto"/>
            </w:tcBorders>
          </w:tcPr>
          <w:p w14:paraId="768B64B3"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78B74B5" w14:textId="5CA31E03"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E077028" w14:textId="26430641"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6</w:t>
            </w:r>
            <w:r w:rsidR="007625E6" w:rsidRPr="0031281F">
              <w:rPr>
                <w:rFonts w:ascii="Calibri" w:eastAsia="Times New Roman" w:hAnsi="Calibri" w:cs="Calibri"/>
                <w:b/>
                <w:bCs/>
                <w:sz w:val="32"/>
                <w:szCs w:val="32"/>
              </w:rPr>
              <w:t>.</w:t>
            </w:r>
          </w:p>
        </w:tc>
        <w:tc>
          <w:tcPr>
            <w:tcW w:w="1447" w:type="pct"/>
            <w:tcBorders>
              <w:top w:val="nil"/>
              <w:left w:val="nil"/>
              <w:bottom w:val="single" w:sz="4" w:space="0" w:color="auto"/>
              <w:right w:val="single" w:sz="4" w:space="0" w:color="auto"/>
            </w:tcBorders>
            <w:shd w:val="clear" w:color="auto" w:fill="auto"/>
            <w:hideMark/>
          </w:tcPr>
          <w:p w14:paraId="5E6686A5" w14:textId="6461026A" w:rsidR="00403BC6" w:rsidRPr="0031281F" w:rsidRDefault="00403BC6" w:rsidP="00CD3DEB">
            <w:pPr>
              <w:spacing w:after="0" w:line="240" w:lineRule="auto"/>
              <w:rPr>
                <w:rFonts w:ascii="Calibri" w:eastAsia="Times New Roman" w:hAnsi="Calibri" w:cs="Calibri"/>
                <w:b/>
                <w:bCs/>
                <w:sz w:val="32"/>
                <w:szCs w:val="32"/>
                <w:u w:val="single"/>
              </w:rPr>
            </w:pPr>
            <w:bookmarkStart w:id="0" w:name="_Hlk75879685"/>
            <w:bookmarkStart w:id="1" w:name="Equipmentandinstallations"/>
            <w:r w:rsidRPr="0031281F">
              <w:rPr>
                <w:rFonts w:ascii="Calibri" w:eastAsia="Times New Roman" w:hAnsi="Calibri" w:cs="Calibri"/>
                <w:b/>
                <w:bCs/>
                <w:sz w:val="32"/>
                <w:szCs w:val="32"/>
                <w:u w:val="single"/>
              </w:rPr>
              <w:t>Equipment and installations</w:t>
            </w:r>
            <w:bookmarkEnd w:id="0"/>
            <w:bookmarkEnd w:id="1"/>
          </w:p>
        </w:tc>
        <w:tc>
          <w:tcPr>
            <w:tcW w:w="100" w:type="pct"/>
            <w:tcBorders>
              <w:top w:val="nil"/>
              <w:left w:val="nil"/>
              <w:bottom w:val="nil"/>
              <w:right w:val="single" w:sz="4" w:space="0" w:color="auto"/>
            </w:tcBorders>
            <w:shd w:val="clear" w:color="auto" w:fill="auto"/>
            <w:hideMark/>
          </w:tcPr>
          <w:p w14:paraId="1E485929"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 xml:space="preserve"> </w:t>
            </w:r>
          </w:p>
        </w:tc>
        <w:tc>
          <w:tcPr>
            <w:tcW w:w="2653" w:type="pct"/>
            <w:tcBorders>
              <w:top w:val="nil"/>
              <w:left w:val="nil"/>
              <w:bottom w:val="single" w:sz="4" w:space="0" w:color="auto"/>
              <w:right w:val="single" w:sz="4" w:space="0" w:color="auto"/>
            </w:tcBorders>
            <w:shd w:val="clear" w:color="auto" w:fill="auto"/>
            <w:hideMark/>
          </w:tcPr>
          <w:p w14:paraId="58913EFA" w14:textId="77777777" w:rsidR="00403BC6" w:rsidRPr="0031281F" w:rsidRDefault="00403BC6" w:rsidP="00CD3DEB">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Equipment and installations</w:t>
            </w:r>
          </w:p>
        </w:tc>
        <w:tc>
          <w:tcPr>
            <w:tcW w:w="304" w:type="pct"/>
            <w:tcBorders>
              <w:top w:val="nil"/>
              <w:left w:val="nil"/>
              <w:bottom w:val="single" w:sz="4" w:space="0" w:color="auto"/>
              <w:right w:val="single" w:sz="4" w:space="0" w:color="auto"/>
            </w:tcBorders>
          </w:tcPr>
          <w:p w14:paraId="78C34402"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6AFBFC54" w14:textId="761508A5" w:rsidTr="00B33E24">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3C09445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6.1.</w:t>
            </w:r>
          </w:p>
        </w:tc>
        <w:tc>
          <w:tcPr>
            <w:tcW w:w="1447" w:type="pct"/>
            <w:tcBorders>
              <w:top w:val="nil"/>
              <w:left w:val="nil"/>
              <w:bottom w:val="single" w:sz="4" w:space="0" w:color="auto"/>
              <w:right w:val="single" w:sz="4" w:space="0" w:color="auto"/>
            </w:tcBorders>
            <w:shd w:val="clear" w:color="auto" w:fill="auto"/>
            <w:hideMark/>
          </w:tcPr>
          <w:p w14:paraId="4A8F3F07"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2" w:name="EquipmentandinstallationSpecification"/>
            <w:r w:rsidRPr="0081460A">
              <w:rPr>
                <w:rFonts w:ascii="Calibri" w:eastAsia="Times New Roman" w:hAnsi="Calibri" w:cs="Calibri"/>
                <w:b/>
                <w:bCs/>
                <w:sz w:val="24"/>
                <w:szCs w:val="24"/>
                <w:u w:val="single"/>
              </w:rPr>
              <w:t>Equipment and installation Specification</w:t>
            </w:r>
            <w:bookmarkEnd w:id="2"/>
          </w:p>
        </w:tc>
        <w:tc>
          <w:tcPr>
            <w:tcW w:w="100" w:type="pct"/>
            <w:tcBorders>
              <w:top w:val="nil"/>
              <w:left w:val="nil"/>
              <w:bottom w:val="nil"/>
              <w:right w:val="single" w:sz="4" w:space="0" w:color="auto"/>
            </w:tcBorders>
            <w:shd w:val="clear" w:color="auto" w:fill="auto"/>
            <w:hideMark/>
          </w:tcPr>
          <w:p w14:paraId="7471DAB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EDF8866"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Equipment and installation Specification</w:t>
            </w:r>
          </w:p>
        </w:tc>
        <w:tc>
          <w:tcPr>
            <w:tcW w:w="304" w:type="pct"/>
            <w:tcBorders>
              <w:top w:val="nil"/>
              <w:left w:val="nil"/>
              <w:bottom w:val="single" w:sz="4" w:space="0" w:color="auto"/>
              <w:right w:val="single" w:sz="4" w:space="0" w:color="auto"/>
            </w:tcBorders>
          </w:tcPr>
          <w:p w14:paraId="1FF98EF7"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3A535B89" w14:textId="43EE584C"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600C0A4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6.1.1.</w:t>
            </w:r>
          </w:p>
        </w:tc>
        <w:tc>
          <w:tcPr>
            <w:tcW w:w="1447" w:type="pct"/>
            <w:tcBorders>
              <w:top w:val="nil"/>
              <w:left w:val="nil"/>
              <w:bottom w:val="single" w:sz="4" w:space="0" w:color="auto"/>
              <w:right w:val="single" w:sz="4" w:space="0" w:color="auto"/>
            </w:tcBorders>
            <w:shd w:val="clear" w:color="auto" w:fill="auto"/>
            <w:hideMark/>
          </w:tcPr>
          <w:p w14:paraId="48F3A8C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Design and Specification</w:t>
            </w:r>
          </w:p>
        </w:tc>
        <w:tc>
          <w:tcPr>
            <w:tcW w:w="100" w:type="pct"/>
            <w:tcBorders>
              <w:top w:val="nil"/>
              <w:left w:val="nil"/>
              <w:bottom w:val="nil"/>
              <w:right w:val="single" w:sz="4" w:space="0" w:color="auto"/>
            </w:tcBorders>
            <w:shd w:val="clear" w:color="auto" w:fill="auto"/>
            <w:hideMark/>
          </w:tcPr>
          <w:p w14:paraId="469DAED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A49F0F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Design and Specification</w:t>
            </w:r>
          </w:p>
        </w:tc>
        <w:tc>
          <w:tcPr>
            <w:tcW w:w="304" w:type="pct"/>
            <w:tcBorders>
              <w:top w:val="nil"/>
              <w:left w:val="nil"/>
              <w:bottom w:val="single" w:sz="4" w:space="0" w:color="auto"/>
              <w:right w:val="single" w:sz="4" w:space="0" w:color="auto"/>
            </w:tcBorders>
          </w:tcPr>
          <w:p w14:paraId="29BE28CA"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07DDF224" w14:textId="7F2F844D" w:rsidTr="00B33E24">
        <w:trPr>
          <w:trHeight w:val="1860"/>
          <w:jc w:val="center"/>
        </w:trPr>
        <w:tc>
          <w:tcPr>
            <w:tcW w:w="497" w:type="pct"/>
            <w:tcBorders>
              <w:top w:val="nil"/>
              <w:left w:val="single" w:sz="4" w:space="0" w:color="auto"/>
              <w:bottom w:val="single" w:sz="4" w:space="0" w:color="auto"/>
              <w:right w:val="single" w:sz="4" w:space="0" w:color="auto"/>
            </w:tcBorders>
            <w:shd w:val="clear" w:color="auto" w:fill="auto"/>
            <w:hideMark/>
          </w:tcPr>
          <w:p w14:paraId="2AEB7C2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6.1.1.1.</w:t>
            </w:r>
          </w:p>
        </w:tc>
        <w:tc>
          <w:tcPr>
            <w:tcW w:w="1447" w:type="pct"/>
            <w:tcBorders>
              <w:top w:val="nil"/>
              <w:left w:val="nil"/>
              <w:bottom w:val="single" w:sz="4" w:space="0" w:color="auto"/>
              <w:right w:val="single" w:sz="4" w:space="0" w:color="auto"/>
            </w:tcBorders>
            <w:shd w:val="clear" w:color="auto" w:fill="auto"/>
            <w:hideMark/>
          </w:tcPr>
          <w:p w14:paraId="27068E6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written specification for the purchase of critical equipment and installations in conformity with all relevant legislation?</w:t>
            </w:r>
          </w:p>
        </w:tc>
        <w:tc>
          <w:tcPr>
            <w:tcW w:w="100" w:type="pct"/>
            <w:tcBorders>
              <w:top w:val="nil"/>
              <w:left w:val="nil"/>
              <w:bottom w:val="nil"/>
              <w:right w:val="single" w:sz="4" w:space="0" w:color="auto"/>
            </w:tcBorders>
            <w:shd w:val="clear" w:color="auto" w:fill="auto"/>
            <w:hideMark/>
          </w:tcPr>
          <w:p w14:paraId="4192D68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93C8DE0" w14:textId="4AB47B6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a written purchase procedure regarding a standardized technical specification per type of equipment, including relevant regulatory compliance reference and/or check contract for recently purchased cleaning equipment, including associated equipment e.g. hoses, pressure pumps, steam boilers and other critical equipment. Definition of critical equipment is necessary.</w:t>
            </w:r>
            <w:r w:rsidRPr="0081460A">
              <w:rPr>
                <w:rFonts w:ascii="Calibri" w:eastAsia="Times New Roman" w:hAnsi="Calibri" w:cs="Calibri"/>
                <w:sz w:val="24"/>
                <w:szCs w:val="24"/>
              </w:rPr>
              <w:br/>
              <w:t>Machinery directive Dir 2006/42/EC</w:t>
            </w:r>
          </w:p>
        </w:tc>
        <w:tc>
          <w:tcPr>
            <w:tcW w:w="304" w:type="pct"/>
            <w:tcBorders>
              <w:top w:val="nil"/>
              <w:left w:val="nil"/>
              <w:bottom w:val="single" w:sz="4" w:space="0" w:color="auto"/>
              <w:right w:val="single" w:sz="4" w:space="0" w:color="auto"/>
            </w:tcBorders>
          </w:tcPr>
          <w:p w14:paraId="5CF383A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6B4D771" w14:textId="050E2C95"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89EF9A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6.1.1.2.</w:t>
            </w:r>
          </w:p>
        </w:tc>
        <w:tc>
          <w:tcPr>
            <w:tcW w:w="1447" w:type="pct"/>
            <w:tcBorders>
              <w:top w:val="nil"/>
              <w:left w:val="nil"/>
              <w:bottom w:val="single" w:sz="4" w:space="0" w:color="auto"/>
              <w:right w:val="single" w:sz="4" w:space="0" w:color="auto"/>
            </w:tcBorders>
            <w:shd w:val="clear" w:color="auto" w:fill="auto"/>
            <w:hideMark/>
          </w:tcPr>
          <w:p w14:paraId="35DBC2A6" w14:textId="1CFE794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critical equipment and installations equipment checked against specification before use?</w:t>
            </w:r>
          </w:p>
        </w:tc>
        <w:tc>
          <w:tcPr>
            <w:tcW w:w="100" w:type="pct"/>
            <w:tcBorders>
              <w:top w:val="nil"/>
              <w:left w:val="nil"/>
              <w:bottom w:val="nil"/>
              <w:right w:val="single" w:sz="4" w:space="0" w:color="auto"/>
            </w:tcBorders>
            <w:shd w:val="clear" w:color="auto" w:fill="auto"/>
            <w:hideMark/>
          </w:tcPr>
          <w:p w14:paraId="4AC72B6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5D7F03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Ask how, and by whom. Look for records. </w:t>
            </w:r>
          </w:p>
        </w:tc>
        <w:tc>
          <w:tcPr>
            <w:tcW w:w="304" w:type="pct"/>
            <w:tcBorders>
              <w:top w:val="nil"/>
              <w:left w:val="nil"/>
              <w:bottom w:val="single" w:sz="4" w:space="0" w:color="auto"/>
              <w:right w:val="single" w:sz="4" w:space="0" w:color="auto"/>
            </w:tcBorders>
          </w:tcPr>
          <w:p w14:paraId="0BD1093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3113342" w14:textId="6D5BB947" w:rsidTr="00B33E24">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2B9C15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6.1.1.3.</w:t>
            </w:r>
          </w:p>
        </w:tc>
        <w:tc>
          <w:tcPr>
            <w:tcW w:w="1447" w:type="pct"/>
            <w:tcBorders>
              <w:top w:val="nil"/>
              <w:left w:val="nil"/>
              <w:bottom w:val="single" w:sz="4" w:space="0" w:color="auto"/>
              <w:right w:val="single" w:sz="4" w:space="0" w:color="auto"/>
            </w:tcBorders>
            <w:shd w:val="clear" w:color="auto" w:fill="auto"/>
            <w:hideMark/>
          </w:tcPr>
          <w:p w14:paraId="2B3B4F1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cleaning station follow up technical developments in the sector with the purpose to increase the reliability of installations and reduce the consumption of cleaning agents, water, use of solvents and energy?</w:t>
            </w:r>
          </w:p>
        </w:tc>
        <w:tc>
          <w:tcPr>
            <w:tcW w:w="100" w:type="pct"/>
            <w:tcBorders>
              <w:top w:val="nil"/>
              <w:left w:val="nil"/>
              <w:bottom w:val="nil"/>
              <w:right w:val="single" w:sz="4" w:space="0" w:color="auto"/>
            </w:tcBorders>
            <w:shd w:val="clear" w:color="auto" w:fill="auto"/>
            <w:hideMark/>
          </w:tcPr>
          <w:p w14:paraId="1D571F4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258789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that purpose, the suppliers, the national cleaning associations and/or EFTCO could be potential sources of information. The assessor should look for evidence that the company has gathered on these subjects</w:t>
            </w:r>
          </w:p>
        </w:tc>
        <w:tc>
          <w:tcPr>
            <w:tcW w:w="304" w:type="pct"/>
            <w:tcBorders>
              <w:top w:val="nil"/>
              <w:left w:val="nil"/>
              <w:bottom w:val="single" w:sz="4" w:space="0" w:color="auto"/>
              <w:right w:val="single" w:sz="4" w:space="0" w:color="auto"/>
            </w:tcBorders>
          </w:tcPr>
          <w:p w14:paraId="72DFD65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029640A" w14:textId="102FE4D7"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5E846E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6.1.1.4.</w:t>
            </w:r>
          </w:p>
        </w:tc>
        <w:tc>
          <w:tcPr>
            <w:tcW w:w="1447" w:type="pct"/>
            <w:tcBorders>
              <w:top w:val="nil"/>
              <w:left w:val="nil"/>
              <w:bottom w:val="single" w:sz="4" w:space="0" w:color="auto"/>
              <w:right w:val="single" w:sz="4" w:space="0" w:color="auto"/>
            </w:tcBorders>
            <w:shd w:val="clear" w:color="auto" w:fill="auto"/>
            <w:hideMark/>
          </w:tcPr>
          <w:p w14:paraId="5AF553FA" w14:textId="1C59118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process for proposing, approving, implementing and evaluating the effectiveness of design changes?</w:t>
            </w:r>
          </w:p>
        </w:tc>
        <w:tc>
          <w:tcPr>
            <w:tcW w:w="100" w:type="pct"/>
            <w:tcBorders>
              <w:top w:val="nil"/>
              <w:left w:val="nil"/>
              <w:bottom w:val="nil"/>
              <w:right w:val="single" w:sz="4" w:space="0" w:color="auto"/>
            </w:tcBorders>
            <w:shd w:val="clear" w:color="auto" w:fill="auto"/>
            <w:hideMark/>
          </w:tcPr>
          <w:p w14:paraId="10A376E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A15A15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Such a process should be documented but can be covered by another process in the quality system (e.g. proposals for improvements, management of change, follow up of KPIs). Verify the process and the implementation.</w:t>
            </w:r>
          </w:p>
        </w:tc>
        <w:tc>
          <w:tcPr>
            <w:tcW w:w="304" w:type="pct"/>
            <w:tcBorders>
              <w:top w:val="nil"/>
              <w:left w:val="nil"/>
              <w:bottom w:val="single" w:sz="4" w:space="0" w:color="auto"/>
              <w:right w:val="single" w:sz="4" w:space="0" w:color="auto"/>
            </w:tcBorders>
          </w:tcPr>
          <w:p w14:paraId="186AB5F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D8FCB42" w14:textId="50D4995B" w:rsidTr="00B33E24">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6EEFA3B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w:t>
            </w:r>
          </w:p>
        </w:tc>
        <w:tc>
          <w:tcPr>
            <w:tcW w:w="1447" w:type="pct"/>
            <w:tcBorders>
              <w:top w:val="nil"/>
              <w:left w:val="nil"/>
              <w:bottom w:val="single" w:sz="4" w:space="0" w:color="auto"/>
              <w:right w:val="single" w:sz="4" w:space="0" w:color="auto"/>
            </w:tcBorders>
            <w:shd w:val="clear" w:color="auto" w:fill="auto"/>
            <w:hideMark/>
          </w:tcPr>
          <w:p w14:paraId="7A691D70"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3" w:name="Maintenanceandinspection"/>
            <w:r w:rsidRPr="0081460A">
              <w:rPr>
                <w:rFonts w:ascii="Calibri" w:eastAsia="Times New Roman" w:hAnsi="Calibri" w:cs="Calibri"/>
                <w:b/>
                <w:bCs/>
                <w:sz w:val="24"/>
                <w:szCs w:val="24"/>
                <w:u w:val="single"/>
              </w:rPr>
              <w:t>Maintenance &amp; inspection</w:t>
            </w:r>
            <w:bookmarkEnd w:id="3"/>
          </w:p>
        </w:tc>
        <w:tc>
          <w:tcPr>
            <w:tcW w:w="100" w:type="pct"/>
            <w:tcBorders>
              <w:top w:val="nil"/>
              <w:left w:val="nil"/>
              <w:bottom w:val="nil"/>
              <w:right w:val="single" w:sz="4" w:space="0" w:color="auto"/>
            </w:tcBorders>
            <w:shd w:val="clear" w:color="auto" w:fill="auto"/>
            <w:hideMark/>
          </w:tcPr>
          <w:p w14:paraId="2D9B501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A5C6CAE"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Maintenance &amp; inspection</w:t>
            </w:r>
          </w:p>
        </w:tc>
        <w:tc>
          <w:tcPr>
            <w:tcW w:w="304" w:type="pct"/>
            <w:tcBorders>
              <w:top w:val="nil"/>
              <w:left w:val="nil"/>
              <w:bottom w:val="single" w:sz="4" w:space="0" w:color="auto"/>
              <w:right w:val="single" w:sz="4" w:space="0" w:color="auto"/>
            </w:tcBorders>
          </w:tcPr>
          <w:p w14:paraId="070C07DC"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608D6B36" w14:textId="7396478E" w:rsidTr="00B33E24">
        <w:trPr>
          <w:trHeight w:val="2170"/>
          <w:jc w:val="center"/>
        </w:trPr>
        <w:tc>
          <w:tcPr>
            <w:tcW w:w="497" w:type="pct"/>
            <w:tcBorders>
              <w:top w:val="nil"/>
              <w:left w:val="single" w:sz="4" w:space="0" w:color="auto"/>
              <w:bottom w:val="nil"/>
              <w:right w:val="single" w:sz="4" w:space="0" w:color="auto"/>
            </w:tcBorders>
            <w:shd w:val="clear" w:color="auto" w:fill="auto"/>
            <w:hideMark/>
          </w:tcPr>
          <w:p w14:paraId="4075865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nil"/>
              <w:right w:val="single" w:sz="4" w:space="0" w:color="auto"/>
            </w:tcBorders>
            <w:shd w:val="clear" w:color="auto" w:fill="auto"/>
            <w:hideMark/>
          </w:tcPr>
          <w:p w14:paraId="77AF3F52" w14:textId="77777777" w:rsidR="00403BC6" w:rsidRPr="0081460A" w:rsidRDefault="00403BC6" w:rsidP="00CD3DEB">
            <w:pPr>
              <w:spacing w:after="0" w:line="240" w:lineRule="auto"/>
              <w:rPr>
                <w:rFonts w:ascii="Calibri" w:eastAsia="Times New Roman" w:hAnsi="Calibri" w:cs="Calibri"/>
                <w:sz w:val="24"/>
                <w:szCs w:val="24"/>
                <w:u w:val="single"/>
              </w:rPr>
            </w:pPr>
            <w:r w:rsidRPr="0081460A">
              <w:rPr>
                <w:rFonts w:ascii="Calibri" w:eastAsia="Times New Roman" w:hAnsi="Calibri" w:cs="Calibri"/>
                <w:sz w:val="24"/>
                <w:szCs w:val="24"/>
                <w:u w:val="single"/>
              </w:rPr>
              <w:t> </w:t>
            </w:r>
          </w:p>
        </w:tc>
        <w:tc>
          <w:tcPr>
            <w:tcW w:w="100" w:type="pct"/>
            <w:tcBorders>
              <w:top w:val="nil"/>
              <w:left w:val="nil"/>
              <w:bottom w:val="nil"/>
              <w:right w:val="single" w:sz="4" w:space="0" w:color="auto"/>
            </w:tcBorders>
            <w:shd w:val="clear" w:color="auto" w:fill="auto"/>
            <w:hideMark/>
          </w:tcPr>
          <w:p w14:paraId="191D21D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single" w:sz="4" w:space="0" w:color="auto"/>
            </w:tcBorders>
            <w:shd w:val="clear" w:color="auto" w:fill="auto"/>
            <w:hideMark/>
          </w:tcPr>
          <w:p w14:paraId="0DA7915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 quality cleaning service should only use reliable equipment.  This section seeks to ensure that effective routine inspection and maintenance programmes are in place which requires that equipment (owned, leased or subcontracted) is adequately serviced, lubricated and adjusted and otherwise maintained to prevent abnormal wear and tear, and to detect defects before they cause accidents or breakdowns. In quality cleaning companies abnormal wear, accidental damage and abuse detected through preventive inspections will be investigated. </w:t>
            </w:r>
          </w:p>
        </w:tc>
        <w:tc>
          <w:tcPr>
            <w:tcW w:w="304" w:type="pct"/>
            <w:tcBorders>
              <w:top w:val="nil"/>
              <w:left w:val="nil"/>
              <w:bottom w:val="nil"/>
              <w:right w:val="single" w:sz="4" w:space="0" w:color="auto"/>
            </w:tcBorders>
          </w:tcPr>
          <w:p w14:paraId="6743FB1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E63FDE3" w14:textId="360549FF" w:rsidTr="00B33E24">
        <w:trPr>
          <w:trHeight w:val="620"/>
          <w:jc w:val="center"/>
        </w:trPr>
        <w:tc>
          <w:tcPr>
            <w:tcW w:w="497" w:type="pct"/>
            <w:tcBorders>
              <w:top w:val="nil"/>
              <w:left w:val="single" w:sz="4" w:space="0" w:color="auto"/>
              <w:bottom w:val="nil"/>
              <w:right w:val="single" w:sz="4" w:space="0" w:color="auto"/>
            </w:tcBorders>
            <w:shd w:val="clear" w:color="auto" w:fill="auto"/>
            <w:hideMark/>
          </w:tcPr>
          <w:p w14:paraId="2C56D1A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nil"/>
              <w:right w:val="single" w:sz="4" w:space="0" w:color="auto"/>
            </w:tcBorders>
            <w:shd w:val="clear" w:color="auto" w:fill="auto"/>
            <w:hideMark/>
          </w:tcPr>
          <w:p w14:paraId="19B5E81C" w14:textId="77777777" w:rsidR="00403BC6" w:rsidRPr="0081460A" w:rsidRDefault="00403BC6" w:rsidP="00CD3DEB">
            <w:pPr>
              <w:spacing w:after="0" w:line="240" w:lineRule="auto"/>
              <w:rPr>
                <w:rFonts w:ascii="Calibri" w:eastAsia="Times New Roman" w:hAnsi="Calibri" w:cs="Calibri"/>
                <w:sz w:val="24"/>
                <w:szCs w:val="24"/>
                <w:u w:val="single"/>
              </w:rPr>
            </w:pPr>
            <w:r w:rsidRPr="0081460A">
              <w:rPr>
                <w:rFonts w:ascii="Calibri" w:eastAsia="Times New Roman" w:hAnsi="Calibri" w:cs="Calibri"/>
                <w:sz w:val="24"/>
                <w:szCs w:val="24"/>
                <w:u w:val="single"/>
              </w:rPr>
              <w:t> </w:t>
            </w:r>
          </w:p>
        </w:tc>
        <w:tc>
          <w:tcPr>
            <w:tcW w:w="100" w:type="pct"/>
            <w:tcBorders>
              <w:top w:val="nil"/>
              <w:left w:val="nil"/>
              <w:bottom w:val="nil"/>
              <w:right w:val="single" w:sz="4" w:space="0" w:color="auto"/>
            </w:tcBorders>
            <w:shd w:val="clear" w:color="auto" w:fill="auto"/>
            <w:hideMark/>
          </w:tcPr>
          <w:p w14:paraId="729637F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single" w:sz="4" w:space="0" w:color="auto"/>
            </w:tcBorders>
            <w:shd w:val="clear" w:color="auto" w:fill="auto"/>
            <w:hideMark/>
          </w:tcPr>
          <w:p w14:paraId="07EEB92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Repair and replacement costs, associated with this, will be recorded and analysed as loss data and will require similar remedial and follow up actions as for other accidental losses.</w:t>
            </w:r>
          </w:p>
        </w:tc>
        <w:tc>
          <w:tcPr>
            <w:tcW w:w="304" w:type="pct"/>
            <w:tcBorders>
              <w:top w:val="nil"/>
              <w:left w:val="nil"/>
              <w:bottom w:val="nil"/>
              <w:right w:val="single" w:sz="4" w:space="0" w:color="auto"/>
            </w:tcBorders>
          </w:tcPr>
          <w:p w14:paraId="03F499E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D1ABA1B" w14:textId="59C0D35C" w:rsidTr="00B33E24">
        <w:trPr>
          <w:trHeight w:val="620"/>
          <w:jc w:val="center"/>
        </w:trPr>
        <w:tc>
          <w:tcPr>
            <w:tcW w:w="497" w:type="pct"/>
            <w:tcBorders>
              <w:top w:val="nil"/>
              <w:left w:val="single" w:sz="4" w:space="0" w:color="auto"/>
              <w:bottom w:val="nil"/>
              <w:right w:val="single" w:sz="4" w:space="0" w:color="auto"/>
            </w:tcBorders>
            <w:shd w:val="clear" w:color="auto" w:fill="auto"/>
            <w:hideMark/>
          </w:tcPr>
          <w:p w14:paraId="5D0FF88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nil"/>
              <w:right w:val="single" w:sz="4" w:space="0" w:color="auto"/>
            </w:tcBorders>
            <w:shd w:val="clear" w:color="auto" w:fill="auto"/>
            <w:hideMark/>
          </w:tcPr>
          <w:p w14:paraId="48BE580A" w14:textId="77777777" w:rsidR="00403BC6" w:rsidRPr="0081460A" w:rsidRDefault="00403BC6" w:rsidP="00CD3DEB">
            <w:pPr>
              <w:spacing w:after="0" w:line="240" w:lineRule="auto"/>
              <w:rPr>
                <w:rFonts w:ascii="Calibri" w:eastAsia="Times New Roman" w:hAnsi="Calibri" w:cs="Calibri"/>
                <w:sz w:val="24"/>
                <w:szCs w:val="24"/>
                <w:u w:val="single"/>
              </w:rPr>
            </w:pPr>
            <w:r w:rsidRPr="0081460A">
              <w:rPr>
                <w:rFonts w:ascii="Calibri" w:eastAsia="Times New Roman" w:hAnsi="Calibri" w:cs="Calibri"/>
                <w:sz w:val="24"/>
                <w:szCs w:val="24"/>
                <w:u w:val="single"/>
              </w:rPr>
              <w:t> </w:t>
            </w:r>
          </w:p>
        </w:tc>
        <w:tc>
          <w:tcPr>
            <w:tcW w:w="100" w:type="pct"/>
            <w:tcBorders>
              <w:top w:val="nil"/>
              <w:left w:val="nil"/>
              <w:bottom w:val="nil"/>
              <w:right w:val="single" w:sz="4" w:space="0" w:color="auto"/>
            </w:tcBorders>
            <w:shd w:val="clear" w:color="auto" w:fill="auto"/>
            <w:hideMark/>
          </w:tcPr>
          <w:p w14:paraId="4944614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single" w:sz="4" w:space="0" w:color="auto"/>
            </w:tcBorders>
            <w:shd w:val="clear" w:color="auto" w:fill="auto"/>
            <w:hideMark/>
          </w:tcPr>
          <w:p w14:paraId="5F54E55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Results from preventive inspections should be adopted in the regular maintenance program.</w:t>
            </w:r>
          </w:p>
        </w:tc>
        <w:tc>
          <w:tcPr>
            <w:tcW w:w="304" w:type="pct"/>
            <w:tcBorders>
              <w:top w:val="nil"/>
              <w:left w:val="nil"/>
              <w:bottom w:val="nil"/>
              <w:right w:val="single" w:sz="4" w:space="0" w:color="auto"/>
            </w:tcBorders>
          </w:tcPr>
          <w:p w14:paraId="5579633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0A05D73" w14:textId="2CDFF2F3"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56280D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single" w:sz="4" w:space="0" w:color="auto"/>
              <w:right w:val="single" w:sz="4" w:space="0" w:color="auto"/>
            </w:tcBorders>
            <w:shd w:val="clear" w:color="auto" w:fill="auto"/>
            <w:hideMark/>
          </w:tcPr>
          <w:p w14:paraId="1EF67D39" w14:textId="77777777" w:rsidR="00403BC6" w:rsidRPr="0081460A" w:rsidRDefault="00403BC6" w:rsidP="00CD3DEB">
            <w:pPr>
              <w:spacing w:after="0" w:line="240" w:lineRule="auto"/>
              <w:rPr>
                <w:rFonts w:ascii="Calibri" w:eastAsia="Times New Roman" w:hAnsi="Calibri" w:cs="Calibri"/>
                <w:sz w:val="24"/>
                <w:szCs w:val="24"/>
                <w:u w:val="single"/>
              </w:rPr>
            </w:pPr>
            <w:r w:rsidRPr="0081460A">
              <w:rPr>
                <w:rFonts w:ascii="Calibri" w:eastAsia="Times New Roman" w:hAnsi="Calibri" w:cs="Calibri"/>
                <w:sz w:val="24"/>
                <w:szCs w:val="24"/>
                <w:u w:val="single"/>
              </w:rPr>
              <w:t> </w:t>
            </w:r>
          </w:p>
        </w:tc>
        <w:tc>
          <w:tcPr>
            <w:tcW w:w="100" w:type="pct"/>
            <w:tcBorders>
              <w:top w:val="nil"/>
              <w:left w:val="nil"/>
              <w:bottom w:val="nil"/>
              <w:right w:val="single" w:sz="4" w:space="0" w:color="auto"/>
            </w:tcBorders>
            <w:shd w:val="clear" w:color="auto" w:fill="auto"/>
            <w:hideMark/>
          </w:tcPr>
          <w:p w14:paraId="712EAC8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69C9E9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also applies to those instances whereby preventive inspection and/or maintenance are being outsourced.  It is expected that in this case the cleaning company has a follow up system in place.</w:t>
            </w:r>
          </w:p>
        </w:tc>
        <w:tc>
          <w:tcPr>
            <w:tcW w:w="304" w:type="pct"/>
            <w:tcBorders>
              <w:top w:val="nil"/>
              <w:left w:val="nil"/>
              <w:bottom w:val="single" w:sz="4" w:space="0" w:color="auto"/>
              <w:right w:val="single" w:sz="4" w:space="0" w:color="auto"/>
            </w:tcBorders>
          </w:tcPr>
          <w:p w14:paraId="2678101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4C99F51" w14:textId="670D5A6E"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632DE09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6.2.1.</w:t>
            </w:r>
          </w:p>
        </w:tc>
        <w:tc>
          <w:tcPr>
            <w:tcW w:w="1447" w:type="pct"/>
            <w:tcBorders>
              <w:top w:val="nil"/>
              <w:left w:val="nil"/>
              <w:bottom w:val="single" w:sz="4" w:space="0" w:color="auto"/>
              <w:right w:val="single" w:sz="4" w:space="0" w:color="auto"/>
            </w:tcBorders>
            <w:shd w:val="clear" w:color="auto" w:fill="auto"/>
            <w:hideMark/>
          </w:tcPr>
          <w:p w14:paraId="720CE1B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Preventive maintenance</w:t>
            </w:r>
          </w:p>
        </w:tc>
        <w:tc>
          <w:tcPr>
            <w:tcW w:w="100" w:type="pct"/>
            <w:tcBorders>
              <w:top w:val="nil"/>
              <w:left w:val="nil"/>
              <w:bottom w:val="nil"/>
              <w:right w:val="single" w:sz="4" w:space="0" w:color="auto"/>
            </w:tcBorders>
            <w:shd w:val="clear" w:color="auto" w:fill="auto"/>
            <w:hideMark/>
          </w:tcPr>
          <w:p w14:paraId="733BBE1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5F82A0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Preventive maintenance</w:t>
            </w:r>
          </w:p>
        </w:tc>
        <w:tc>
          <w:tcPr>
            <w:tcW w:w="304" w:type="pct"/>
            <w:tcBorders>
              <w:top w:val="nil"/>
              <w:left w:val="nil"/>
              <w:bottom w:val="single" w:sz="4" w:space="0" w:color="auto"/>
              <w:right w:val="single" w:sz="4" w:space="0" w:color="auto"/>
            </w:tcBorders>
          </w:tcPr>
          <w:p w14:paraId="06530A47"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4FEBDFA9" w14:textId="3ABDF0E1" w:rsidTr="00B33E24">
        <w:trPr>
          <w:trHeight w:val="2480"/>
          <w:jc w:val="center"/>
        </w:trPr>
        <w:tc>
          <w:tcPr>
            <w:tcW w:w="497" w:type="pct"/>
            <w:tcBorders>
              <w:top w:val="nil"/>
              <w:left w:val="single" w:sz="4" w:space="0" w:color="auto"/>
              <w:bottom w:val="single" w:sz="4" w:space="0" w:color="auto"/>
              <w:right w:val="single" w:sz="4" w:space="0" w:color="auto"/>
            </w:tcBorders>
            <w:shd w:val="clear" w:color="auto" w:fill="auto"/>
            <w:hideMark/>
          </w:tcPr>
          <w:p w14:paraId="75F1EAB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447" w:type="pct"/>
            <w:tcBorders>
              <w:top w:val="nil"/>
              <w:left w:val="nil"/>
              <w:bottom w:val="single" w:sz="4" w:space="0" w:color="auto"/>
              <w:right w:val="single" w:sz="4" w:space="0" w:color="auto"/>
            </w:tcBorders>
            <w:shd w:val="clear" w:color="auto" w:fill="auto"/>
            <w:hideMark/>
          </w:tcPr>
          <w:p w14:paraId="5CC7993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00" w:type="pct"/>
            <w:tcBorders>
              <w:top w:val="nil"/>
              <w:left w:val="nil"/>
              <w:bottom w:val="nil"/>
              <w:right w:val="single" w:sz="4" w:space="0" w:color="auto"/>
            </w:tcBorders>
            <w:shd w:val="clear" w:color="auto" w:fill="auto"/>
            <w:hideMark/>
          </w:tcPr>
          <w:p w14:paraId="704CFE1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4BC738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Preventive maintenance is a maintenance that is regularly performed to lessen the likelihood of failure. It is planned and executed before the failure occurs. It is usually based on recommendations from the equipment manufacturers.</w:t>
            </w:r>
            <w:r w:rsidRPr="0081460A">
              <w:rPr>
                <w:rFonts w:ascii="Calibri" w:eastAsia="Times New Roman" w:hAnsi="Calibri" w:cs="Calibri"/>
                <w:sz w:val="24"/>
                <w:szCs w:val="24"/>
              </w:rPr>
              <w:br/>
              <w:t>Preventive maintenance should be carried out on all critical equipment. This must be seen apart from the regulatory inspection of the equipment but can include some inspections carried out by technicians.  There should be a program developed, installed and documented.  Findings from the regular maintenance should be included in the inspection program and vice versa.</w:t>
            </w:r>
          </w:p>
        </w:tc>
        <w:tc>
          <w:tcPr>
            <w:tcW w:w="304" w:type="pct"/>
            <w:tcBorders>
              <w:top w:val="nil"/>
              <w:left w:val="nil"/>
              <w:bottom w:val="single" w:sz="4" w:space="0" w:color="auto"/>
              <w:right w:val="single" w:sz="4" w:space="0" w:color="auto"/>
            </w:tcBorders>
          </w:tcPr>
          <w:p w14:paraId="23CEAC3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BD11B55" w14:textId="4AB1E14C"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6F0247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6.2.1.1.</w:t>
            </w:r>
          </w:p>
        </w:tc>
        <w:tc>
          <w:tcPr>
            <w:tcW w:w="1447" w:type="pct"/>
            <w:tcBorders>
              <w:top w:val="nil"/>
              <w:left w:val="nil"/>
              <w:bottom w:val="single" w:sz="4" w:space="0" w:color="auto"/>
              <w:right w:val="single" w:sz="4" w:space="0" w:color="auto"/>
            </w:tcBorders>
            <w:shd w:val="clear" w:color="auto" w:fill="auto"/>
            <w:hideMark/>
          </w:tcPr>
          <w:p w14:paraId="65B3F3C5" w14:textId="0F47C36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an up-to-date written procedure/programme for preventive maintenance?</w:t>
            </w:r>
          </w:p>
        </w:tc>
        <w:tc>
          <w:tcPr>
            <w:tcW w:w="100" w:type="pct"/>
            <w:tcBorders>
              <w:top w:val="nil"/>
              <w:left w:val="nil"/>
              <w:bottom w:val="nil"/>
              <w:right w:val="single" w:sz="4" w:space="0" w:color="auto"/>
            </w:tcBorders>
            <w:shd w:val="clear" w:color="auto" w:fill="auto"/>
            <w:hideMark/>
          </w:tcPr>
          <w:p w14:paraId="439BC72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A33DCF0" w14:textId="2C2CEA7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documentation</w:t>
            </w:r>
            <w:r w:rsidR="008D2474">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251CEB3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600657" w14:textId="617959B3"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012717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p>
        </w:tc>
        <w:tc>
          <w:tcPr>
            <w:tcW w:w="1447" w:type="pct"/>
            <w:tcBorders>
              <w:top w:val="nil"/>
              <w:left w:val="nil"/>
              <w:bottom w:val="single" w:sz="4" w:space="0" w:color="auto"/>
              <w:right w:val="single" w:sz="4" w:space="0" w:color="auto"/>
            </w:tcBorders>
            <w:shd w:val="clear" w:color="auto" w:fill="auto"/>
            <w:hideMark/>
          </w:tcPr>
          <w:p w14:paraId="6E986135" w14:textId="46571C2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this preventive maintenance programme include?</w:t>
            </w:r>
          </w:p>
        </w:tc>
        <w:tc>
          <w:tcPr>
            <w:tcW w:w="100" w:type="pct"/>
            <w:tcBorders>
              <w:top w:val="nil"/>
              <w:left w:val="nil"/>
              <w:bottom w:val="nil"/>
              <w:right w:val="single" w:sz="4" w:space="0" w:color="auto"/>
            </w:tcBorders>
            <w:shd w:val="clear" w:color="auto" w:fill="auto"/>
            <w:hideMark/>
          </w:tcPr>
          <w:p w14:paraId="66D6332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276282E" w14:textId="78AD78A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Score a "Yes" for each item that is included in the program</w:t>
            </w:r>
            <w:r w:rsidR="00B96EDC">
              <w:rPr>
                <w:rFonts w:ascii="Calibri" w:eastAsia="Times New Roman" w:hAnsi="Calibri" w:cs="Calibri"/>
                <w:sz w:val="24"/>
                <w:szCs w:val="24"/>
              </w:rPr>
              <w:t>me</w:t>
            </w:r>
            <w:r w:rsidRPr="0081460A">
              <w:rPr>
                <w:rFonts w:ascii="Calibri" w:eastAsia="Times New Roman" w:hAnsi="Calibri" w:cs="Calibri"/>
                <w:sz w:val="24"/>
                <w:szCs w:val="24"/>
              </w:rPr>
              <w:t>, is serviced in accordance with that program</w:t>
            </w:r>
            <w:r w:rsidR="00802CDB">
              <w:rPr>
                <w:rFonts w:ascii="Calibri" w:eastAsia="Times New Roman" w:hAnsi="Calibri" w:cs="Calibri"/>
                <w:sz w:val="24"/>
                <w:szCs w:val="24"/>
              </w:rPr>
              <w:t>me</w:t>
            </w:r>
            <w:r w:rsidRPr="0081460A">
              <w:rPr>
                <w:rFonts w:ascii="Calibri" w:eastAsia="Times New Roman" w:hAnsi="Calibri" w:cs="Calibri"/>
                <w:sz w:val="24"/>
                <w:szCs w:val="24"/>
              </w:rPr>
              <w:t xml:space="preserve"> and is confirmed from records. If the equipment is not used the question can be answered with N/A but always with clear comments on the subject.</w:t>
            </w:r>
          </w:p>
        </w:tc>
        <w:tc>
          <w:tcPr>
            <w:tcW w:w="304" w:type="pct"/>
            <w:tcBorders>
              <w:top w:val="nil"/>
              <w:left w:val="nil"/>
              <w:bottom w:val="single" w:sz="4" w:space="0" w:color="auto"/>
              <w:right w:val="single" w:sz="4" w:space="0" w:color="auto"/>
            </w:tcBorders>
          </w:tcPr>
          <w:p w14:paraId="0773205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A48B501" w14:textId="66AD5EAF"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6E01C16" w14:textId="7C3F534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C53639">
              <w:rPr>
                <w:rFonts w:ascii="Calibri" w:eastAsia="Times New Roman" w:hAnsi="Calibri" w:cs="Calibri"/>
                <w:sz w:val="24"/>
                <w:szCs w:val="24"/>
              </w:rPr>
              <w:t>.</w:t>
            </w:r>
            <w:r w:rsidRPr="0081460A">
              <w:rPr>
                <w:rFonts w:ascii="Calibri" w:eastAsia="Times New Roman" w:hAnsi="Calibri" w:cs="Calibri"/>
                <w:sz w:val="24"/>
                <w:szCs w:val="24"/>
              </w:rPr>
              <w:t>a</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EA241B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steam boilers?</w:t>
            </w:r>
          </w:p>
        </w:tc>
        <w:tc>
          <w:tcPr>
            <w:tcW w:w="100" w:type="pct"/>
            <w:tcBorders>
              <w:top w:val="nil"/>
              <w:left w:val="nil"/>
              <w:bottom w:val="nil"/>
              <w:right w:val="single" w:sz="4" w:space="0" w:color="auto"/>
            </w:tcBorders>
            <w:shd w:val="clear" w:color="auto" w:fill="auto"/>
            <w:hideMark/>
          </w:tcPr>
          <w:p w14:paraId="31C025D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3791FB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241643A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8A1F5C5" w14:textId="052F3777"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6254B463" w14:textId="1CAD289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b</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6992FAD" w14:textId="38B0657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heating equipment?</w:t>
            </w:r>
          </w:p>
        </w:tc>
        <w:tc>
          <w:tcPr>
            <w:tcW w:w="100" w:type="pct"/>
            <w:tcBorders>
              <w:top w:val="nil"/>
              <w:left w:val="nil"/>
              <w:bottom w:val="nil"/>
              <w:right w:val="single" w:sz="4" w:space="0" w:color="auto"/>
            </w:tcBorders>
            <w:shd w:val="clear" w:color="auto" w:fill="auto"/>
            <w:hideMark/>
          </w:tcPr>
          <w:p w14:paraId="1DC6E76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2A80EF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7F6F8E1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83C11F3" w14:textId="75AC1672"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585E7130" w14:textId="1998DE0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c</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A292A7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pressure vessels?</w:t>
            </w:r>
          </w:p>
        </w:tc>
        <w:tc>
          <w:tcPr>
            <w:tcW w:w="100" w:type="pct"/>
            <w:tcBorders>
              <w:top w:val="nil"/>
              <w:left w:val="nil"/>
              <w:bottom w:val="nil"/>
              <w:right w:val="single" w:sz="4" w:space="0" w:color="auto"/>
            </w:tcBorders>
            <w:shd w:val="clear" w:color="auto" w:fill="auto"/>
            <w:hideMark/>
          </w:tcPr>
          <w:p w14:paraId="584FAE0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3D48B0E" w14:textId="31FADA4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Pressure Equipment Directive (PED) 2014/68</w:t>
            </w:r>
            <w:r w:rsidR="00802CDB">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65E615D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06C7887" w14:textId="46E1A244"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13896EDF" w14:textId="12F3E2E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d</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A6F217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compressors?</w:t>
            </w:r>
          </w:p>
        </w:tc>
        <w:tc>
          <w:tcPr>
            <w:tcW w:w="100" w:type="pct"/>
            <w:tcBorders>
              <w:top w:val="nil"/>
              <w:left w:val="nil"/>
              <w:bottom w:val="nil"/>
              <w:right w:val="single" w:sz="4" w:space="0" w:color="auto"/>
            </w:tcBorders>
            <w:shd w:val="clear" w:color="auto" w:fill="auto"/>
            <w:hideMark/>
          </w:tcPr>
          <w:p w14:paraId="34631AB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9047B1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591AE28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4B1CA81" w14:textId="7770DDA8"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5C5882FF" w14:textId="1B955E8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e</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AA6541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process tanks?</w:t>
            </w:r>
          </w:p>
        </w:tc>
        <w:tc>
          <w:tcPr>
            <w:tcW w:w="100" w:type="pct"/>
            <w:tcBorders>
              <w:top w:val="nil"/>
              <w:left w:val="nil"/>
              <w:bottom w:val="nil"/>
              <w:right w:val="single" w:sz="4" w:space="0" w:color="auto"/>
            </w:tcBorders>
            <w:shd w:val="clear" w:color="auto" w:fill="auto"/>
            <w:hideMark/>
          </w:tcPr>
          <w:p w14:paraId="69F3F6E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4F53D6E1" w14:textId="7F95333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These are intermediate tanks used in the cleaning process and the water treatment plant</w:t>
            </w:r>
            <w:r w:rsidR="00802CDB">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3FF471F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E413A46" w14:textId="1FC4D4FE"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13B2B62B" w14:textId="5515D5F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f</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A035A6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waste basins or tanks?</w:t>
            </w:r>
          </w:p>
        </w:tc>
        <w:tc>
          <w:tcPr>
            <w:tcW w:w="100" w:type="pct"/>
            <w:tcBorders>
              <w:top w:val="nil"/>
              <w:left w:val="nil"/>
              <w:bottom w:val="nil"/>
              <w:right w:val="single" w:sz="4" w:space="0" w:color="auto"/>
            </w:tcBorders>
            <w:shd w:val="clear" w:color="auto" w:fill="auto"/>
            <w:hideMark/>
          </w:tcPr>
          <w:p w14:paraId="7DAFDF8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F1F547F" w14:textId="77777777" w:rsidR="00403BC6" w:rsidRPr="0081460A" w:rsidRDefault="00403BC6" w:rsidP="00CD3DEB">
            <w:pPr>
              <w:spacing w:after="0" w:line="240" w:lineRule="auto"/>
              <w:rPr>
                <w:rFonts w:ascii="Calibri" w:eastAsia="Times New Roman" w:hAnsi="Calibri" w:cs="Calibri"/>
                <w:i/>
                <w:iCs/>
                <w:sz w:val="24"/>
                <w:szCs w:val="24"/>
              </w:rPr>
            </w:pPr>
            <w:r w:rsidRPr="0081460A">
              <w:rPr>
                <w:rFonts w:ascii="Calibri" w:eastAsia="Times New Roman" w:hAnsi="Calibri" w:cs="Calibri"/>
                <w:i/>
                <w:iCs/>
                <w:sz w:val="24"/>
                <w:szCs w:val="24"/>
              </w:rPr>
              <w:t> </w:t>
            </w:r>
          </w:p>
        </w:tc>
        <w:tc>
          <w:tcPr>
            <w:tcW w:w="304" w:type="pct"/>
            <w:tcBorders>
              <w:top w:val="nil"/>
              <w:left w:val="nil"/>
              <w:bottom w:val="single" w:sz="4" w:space="0" w:color="auto"/>
              <w:right w:val="single" w:sz="4" w:space="0" w:color="auto"/>
            </w:tcBorders>
          </w:tcPr>
          <w:p w14:paraId="5D2BD9F5" w14:textId="77777777" w:rsidR="00403BC6" w:rsidRPr="0081460A" w:rsidRDefault="00403BC6" w:rsidP="00255D06">
            <w:pPr>
              <w:spacing w:after="0" w:line="240" w:lineRule="auto"/>
              <w:jc w:val="center"/>
              <w:rPr>
                <w:rFonts w:ascii="Calibri" w:eastAsia="Times New Roman" w:hAnsi="Calibri" w:cs="Calibri"/>
                <w:i/>
                <w:iCs/>
                <w:sz w:val="24"/>
                <w:szCs w:val="24"/>
              </w:rPr>
            </w:pPr>
          </w:p>
        </w:tc>
      </w:tr>
      <w:tr w:rsidR="001D24D4" w:rsidRPr="0081460A" w14:paraId="598DBB25" w14:textId="765562FE"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176557BD" w14:textId="2ECE5ED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g</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5E3AC0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IBCs used as process vessels?</w:t>
            </w:r>
          </w:p>
        </w:tc>
        <w:tc>
          <w:tcPr>
            <w:tcW w:w="100" w:type="pct"/>
            <w:tcBorders>
              <w:top w:val="nil"/>
              <w:left w:val="nil"/>
              <w:bottom w:val="nil"/>
              <w:right w:val="single" w:sz="4" w:space="0" w:color="auto"/>
            </w:tcBorders>
            <w:shd w:val="clear" w:color="auto" w:fill="auto"/>
            <w:hideMark/>
          </w:tcPr>
          <w:p w14:paraId="2A4A5AA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183E281" w14:textId="77777777" w:rsidR="00403BC6" w:rsidRPr="0081460A" w:rsidRDefault="00403BC6" w:rsidP="00CD3DEB">
            <w:pPr>
              <w:spacing w:after="0" w:line="240" w:lineRule="auto"/>
              <w:rPr>
                <w:rFonts w:ascii="Calibri" w:eastAsia="Times New Roman" w:hAnsi="Calibri" w:cs="Calibri"/>
                <w:i/>
                <w:iCs/>
                <w:sz w:val="24"/>
                <w:szCs w:val="24"/>
              </w:rPr>
            </w:pPr>
            <w:r w:rsidRPr="0081460A">
              <w:rPr>
                <w:rFonts w:ascii="Calibri" w:eastAsia="Times New Roman" w:hAnsi="Calibri" w:cs="Calibri"/>
                <w:i/>
                <w:iCs/>
                <w:sz w:val="24"/>
                <w:szCs w:val="24"/>
              </w:rPr>
              <w:t> </w:t>
            </w:r>
          </w:p>
        </w:tc>
        <w:tc>
          <w:tcPr>
            <w:tcW w:w="304" w:type="pct"/>
            <w:tcBorders>
              <w:top w:val="nil"/>
              <w:left w:val="nil"/>
              <w:bottom w:val="single" w:sz="4" w:space="0" w:color="auto"/>
              <w:right w:val="single" w:sz="4" w:space="0" w:color="auto"/>
            </w:tcBorders>
          </w:tcPr>
          <w:p w14:paraId="44C3A60E" w14:textId="77777777" w:rsidR="00403BC6" w:rsidRPr="0081460A" w:rsidRDefault="00403BC6" w:rsidP="00255D06">
            <w:pPr>
              <w:spacing w:after="0" w:line="240" w:lineRule="auto"/>
              <w:jc w:val="center"/>
              <w:rPr>
                <w:rFonts w:ascii="Calibri" w:eastAsia="Times New Roman" w:hAnsi="Calibri" w:cs="Calibri"/>
                <w:i/>
                <w:iCs/>
                <w:sz w:val="24"/>
                <w:szCs w:val="24"/>
              </w:rPr>
            </w:pPr>
          </w:p>
        </w:tc>
      </w:tr>
      <w:tr w:rsidR="001D24D4" w:rsidRPr="0081460A" w14:paraId="5C1640B3" w14:textId="20C643A0"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D515328" w14:textId="4DFBA22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h</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3F001C5" w14:textId="4F2102B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pumps?</w:t>
            </w:r>
          </w:p>
        </w:tc>
        <w:tc>
          <w:tcPr>
            <w:tcW w:w="100" w:type="pct"/>
            <w:tcBorders>
              <w:top w:val="nil"/>
              <w:left w:val="nil"/>
              <w:bottom w:val="nil"/>
              <w:right w:val="single" w:sz="4" w:space="0" w:color="auto"/>
            </w:tcBorders>
            <w:shd w:val="clear" w:color="auto" w:fill="auto"/>
            <w:hideMark/>
          </w:tcPr>
          <w:p w14:paraId="4980AD0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87B6DF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711D111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2169923" w14:textId="03266406"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5CBCFD46" w14:textId="436E143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i</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94D55FF" w14:textId="40710ED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pipe work?</w:t>
            </w:r>
          </w:p>
        </w:tc>
        <w:tc>
          <w:tcPr>
            <w:tcW w:w="100" w:type="pct"/>
            <w:tcBorders>
              <w:top w:val="nil"/>
              <w:left w:val="nil"/>
              <w:bottom w:val="nil"/>
              <w:right w:val="single" w:sz="4" w:space="0" w:color="auto"/>
            </w:tcBorders>
            <w:shd w:val="clear" w:color="auto" w:fill="auto"/>
            <w:hideMark/>
          </w:tcPr>
          <w:p w14:paraId="06E9033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42DE85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72D7EF9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28AEAEE" w14:textId="610FD457"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7FD9A00" w14:textId="105AE42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j</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709B404" w14:textId="4C529C4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hoses?</w:t>
            </w:r>
          </w:p>
        </w:tc>
        <w:tc>
          <w:tcPr>
            <w:tcW w:w="100" w:type="pct"/>
            <w:tcBorders>
              <w:top w:val="nil"/>
              <w:left w:val="nil"/>
              <w:bottom w:val="nil"/>
              <w:right w:val="single" w:sz="4" w:space="0" w:color="auto"/>
            </w:tcBorders>
            <w:shd w:val="clear" w:color="auto" w:fill="auto"/>
            <w:hideMark/>
          </w:tcPr>
          <w:p w14:paraId="3A4BB1E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4F4CA7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3752060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E11E281" w14:textId="60BD9D52"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663857B" w14:textId="1B9728D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k</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3046B11" w14:textId="184231A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cleaning heads?</w:t>
            </w:r>
          </w:p>
        </w:tc>
        <w:tc>
          <w:tcPr>
            <w:tcW w:w="100" w:type="pct"/>
            <w:tcBorders>
              <w:top w:val="nil"/>
              <w:left w:val="nil"/>
              <w:bottom w:val="nil"/>
              <w:right w:val="single" w:sz="4" w:space="0" w:color="auto"/>
            </w:tcBorders>
            <w:shd w:val="clear" w:color="auto" w:fill="auto"/>
            <w:hideMark/>
          </w:tcPr>
          <w:p w14:paraId="4B8C4B8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03A90D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654932C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1498749" w14:textId="442DA38E" w:rsidTr="00B33E24">
        <w:trPr>
          <w:trHeight w:val="1400"/>
          <w:jc w:val="center"/>
        </w:trPr>
        <w:tc>
          <w:tcPr>
            <w:tcW w:w="497" w:type="pct"/>
            <w:tcBorders>
              <w:top w:val="nil"/>
              <w:left w:val="single" w:sz="4" w:space="0" w:color="auto"/>
              <w:bottom w:val="single" w:sz="4" w:space="0" w:color="auto"/>
              <w:right w:val="single" w:sz="4" w:space="0" w:color="auto"/>
            </w:tcBorders>
            <w:shd w:val="clear" w:color="auto" w:fill="auto"/>
            <w:hideMark/>
          </w:tcPr>
          <w:p w14:paraId="0F2B7091" w14:textId="3E003EA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l</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08A2E57" w14:textId="3E778FB0" w:rsidR="00403BC6" w:rsidRPr="0081460A" w:rsidRDefault="00403BC6" w:rsidP="00CD3DEB">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cleaning gantries and ancillary equipment?</w:t>
            </w:r>
          </w:p>
        </w:tc>
        <w:tc>
          <w:tcPr>
            <w:tcW w:w="100" w:type="pct"/>
            <w:tcBorders>
              <w:top w:val="nil"/>
              <w:left w:val="nil"/>
              <w:bottom w:val="nil"/>
              <w:right w:val="single" w:sz="4" w:space="0" w:color="auto"/>
            </w:tcBorders>
            <w:shd w:val="clear" w:color="auto" w:fill="auto"/>
            <w:hideMark/>
          </w:tcPr>
          <w:p w14:paraId="202073E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80B5CE2" w14:textId="2DE50AD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following is considered ancillary equipment: stairs and steps, platform (drain covers, platform railing, toe boards), folding chairs (steps, hinges, railing), floor drain covers, control panels, stairs, walkways, portable lamps or flashlights, portable sprayers (hand gun), ladders for tank entry, etc. and any other equipment not included in the other sub questions of 6.2.1.2</w:t>
            </w:r>
            <w:r w:rsidR="00ED62BD">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25E85F5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516F4C4" w14:textId="5E9D935F" w:rsidTr="00B33E24">
        <w:trPr>
          <w:trHeight w:val="4185"/>
          <w:jc w:val="center"/>
        </w:trPr>
        <w:tc>
          <w:tcPr>
            <w:tcW w:w="497" w:type="pct"/>
            <w:tcBorders>
              <w:top w:val="nil"/>
              <w:left w:val="single" w:sz="4" w:space="0" w:color="auto"/>
              <w:bottom w:val="single" w:sz="4" w:space="0" w:color="auto"/>
              <w:right w:val="single" w:sz="4" w:space="0" w:color="auto"/>
            </w:tcBorders>
            <w:shd w:val="clear" w:color="auto" w:fill="auto"/>
            <w:hideMark/>
          </w:tcPr>
          <w:p w14:paraId="1CD7BC7C" w14:textId="2E45A98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6.2.1.2</w:t>
            </w:r>
            <w:r w:rsidR="006E51AF">
              <w:rPr>
                <w:rFonts w:ascii="Calibri" w:eastAsia="Times New Roman" w:hAnsi="Calibri" w:cs="Calibri"/>
                <w:sz w:val="24"/>
                <w:szCs w:val="24"/>
              </w:rPr>
              <w:t>.</w:t>
            </w:r>
            <w:r w:rsidRPr="0081460A">
              <w:rPr>
                <w:rFonts w:ascii="Calibri" w:eastAsia="Times New Roman" w:hAnsi="Calibri" w:cs="Calibri"/>
                <w:sz w:val="24"/>
                <w:szCs w:val="24"/>
              </w:rPr>
              <w:t>m</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B66A708" w14:textId="0BD0196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effluent treatment system?</w:t>
            </w:r>
          </w:p>
        </w:tc>
        <w:tc>
          <w:tcPr>
            <w:tcW w:w="100" w:type="pct"/>
            <w:tcBorders>
              <w:top w:val="nil"/>
              <w:left w:val="nil"/>
              <w:bottom w:val="nil"/>
              <w:right w:val="single" w:sz="4" w:space="0" w:color="auto"/>
            </w:tcBorders>
            <w:shd w:val="clear" w:color="auto" w:fill="auto"/>
            <w:hideMark/>
          </w:tcPr>
          <w:p w14:paraId="4C22AA6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E5DF97C" w14:textId="77777777" w:rsidR="001C07EB" w:rsidRDefault="00403BC6" w:rsidP="0008776A">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assessor shall ask what kind of effluent treatment is installed. Different arrangements are possible.  All equipment not mentioned in the other maintenance questions and essential to the good operation of the installation such as: </w:t>
            </w:r>
          </w:p>
          <w:p w14:paraId="5141E96E" w14:textId="1FA314B4" w:rsidR="001C07EB" w:rsidRDefault="00403BC6" w:rsidP="00F76A73">
            <w:pPr>
              <w:spacing w:after="0" w:line="240" w:lineRule="auto"/>
              <w:ind w:left="227" w:hanging="227"/>
              <w:rPr>
                <w:rFonts w:ascii="Calibri" w:eastAsia="Times New Roman" w:hAnsi="Calibri" w:cs="Calibri"/>
                <w:sz w:val="24"/>
                <w:szCs w:val="24"/>
              </w:rPr>
            </w:pPr>
            <w:r w:rsidRPr="0081460A">
              <w:rPr>
                <w:rFonts w:ascii="Calibri" w:eastAsia="Times New Roman" w:hAnsi="Calibri" w:cs="Calibri"/>
                <w:sz w:val="24"/>
                <w:szCs w:val="24"/>
              </w:rPr>
              <w:t xml:space="preserve">1) General: flow meters, pH probe (calibration and maintenance), dosage pumps, storage &amp; process tanks </w:t>
            </w:r>
          </w:p>
          <w:p w14:paraId="2C726741" w14:textId="2E9F52A1" w:rsidR="001C07EB" w:rsidRDefault="00403BC6" w:rsidP="00F76A73">
            <w:pPr>
              <w:spacing w:after="0" w:line="240" w:lineRule="auto"/>
              <w:ind w:left="227" w:hanging="227"/>
              <w:rPr>
                <w:rFonts w:ascii="Calibri" w:eastAsia="Times New Roman" w:hAnsi="Calibri" w:cs="Calibri"/>
                <w:sz w:val="24"/>
                <w:szCs w:val="24"/>
              </w:rPr>
            </w:pPr>
            <w:r w:rsidRPr="0081460A">
              <w:rPr>
                <w:rFonts w:ascii="Calibri" w:eastAsia="Times New Roman" w:hAnsi="Calibri" w:cs="Calibri"/>
                <w:sz w:val="24"/>
                <w:szCs w:val="24"/>
              </w:rPr>
              <w:t>2) Physic-chemical installation: oil separator, Dissolved Air Flotation (DAF unit), skimmers, Polyelectrolyte unit</w:t>
            </w:r>
          </w:p>
          <w:p w14:paraId="7C5C3FAF" w14:textId="77777777" w:rsidR="001C07EB" w:rsidRDefault="00403BC6" w:rsidP="00F76A73">
            <w:pPr>
              <w:spacing w:after="0" w:line="240" w:lineRule="auto"/>
              <w:ind w:left="227" w:hanging="227"/>
              <w:rPr>
                <w:rFonts w:ascii="Calibri" w:eastAsia="Times New Roman" w:hAnsi="Calibri" w:cs="Calibri"/>
                <w:sz w:val="24"/>
                <w:szCs w:val="24"/>
              </w:rPr>
            </w:pPr>
            <w:r w:rsidRPr="0081460A">
              <w:rPr>
                <w:rFonts w:ascii="Calibri" w:eastAsia="Times New Roman" w:hAnsi="Calibri" w:cs="Calibri"/>
                <w:sz w:val="24"/>
                <w:szCs w:val="24"/>
              </w:rPr>
              <w:t>3) Biological treatment installation: blowers, recirculation pump, oxygen probe, settling tanks</w:t>
            </w:r>
          </w:p>
          <w:p w14:paraId="463A141E" w14:textId="77777777" w:rsidR="001C07EB" w:rsidRDefault="00403BC6" w:rsidP="00F76A73">
            <w:pPr>
              <w:spacing w:after="0" w:line="240" w:lineRule="auto"/>
              <w:ind w:left="227" w:hanging="227"/>
              <w:rPr>
                <w:rFonts w:ascii="Calibri" w:eastAsia="Times New Roman" w:hAnsi="Calibri" w:cs="Calibri"/>
                <w:sz w:val="24"/>
                <w:szCs w:val="24"/>
              </w:rPr>
            </w:pPr>
            <w:r w:rsidRPr="0081460A">
              <w:rPr>
                <w:rFonts w:ascii="Calibri" w:eastAsia="Times New Roman" w:hAnsi="Calibri" w:cs="Calibri"/>
                <w:sz w:val="24"/>
                <w:szCs w:val="24"/>
              </w:rPr>
              <w:t>4) Dewatering installation: sludge tank, sludge pump, centrifuge, chamber filter press</w:t>
            </w:r>
          </w:p>
          <w:p w14:paraId="68F04314" w14:textId="75901D0F" w:rsidR="00403BC6" w:rsidRPr="0081460A" w:rsidRDefault="00403BC6" w:rsidP="00F76A73">
            <w:pPr>
              <w:spacing w:after="0" w:line="240" w:lineRule="auto"/>
              <w:ind w:left="227" w:hanging="227"/>
              <w:rPr>
                <w:rFonts w:ascii="Calibri" w:eastAsia="Times New Roman" w:hAnsi="Calibri" w:cs="Calibri"/>
                <w:sz w:val="24"/>
                <w:szCs w:val="24"/>
              </w:rPr>
            </w:pPr>
            <w:r w:rsidRPr="0081460A">
              <w:rPr>
                <w:rFonts w:ascii="Calibri" w:eastAsia="Times New Roman" w:hAnsi="Calibri" w:cs="Calibri"/>
                <w:sz w:val="24"/>
                <w:szCs w:val="24"/>
              </w:rPr>
              <w:t>5) Tertiary purification: sand filter, activated carbon filter, shall be part of a preventive maintenance program</w:t>
            </w:r>
            <w:r w:rsidR="001E53BB">
              <w:rPr>
                <w:rFonts w:ascii="Calibri" w:eastAsia="Times New Roman" w:hAnsi="Calibri" w:cs="Calibri"/>
                <w:sz w:val="24"/>
                <w:szCs w:val="24"/>
              </w:rPr>
              <w:t>me</w:t>
            </w:r>
            <w:r w:rsidRPr="0081460A">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E2B816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97DD18E" w14:textId="460FF062"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CB8B389" w14:textId="3A5C50D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n</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4CC4851" w14:textId="496A217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waste vapour treatment system?</w:t>
            </w:r>
          </w:p>
        </w:tc>
        <w:tc>
          <w:tcPr>
            <w:tcW w:w="100" w:type="pct"/>
            <w:tcBorders>
              <w:top w:val="nil"/>
              <w:left w:val="nil"/>
              <w:bottom w:val="nil"/>
              <w:right w:val="single" w:sz="4" w:space="0" w:color="auto"/>
            </w:tcBorders>
            <w:shd w:val="clear" w:color="auto" w:fill="auto"/>
            <w:hideMark/>
          </w:tcPr>
          <w:p w14:paraId="6BFF121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365947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Systems can include active carbon units, scrubber units, incinerator, etc. </w:t>
            </w:r>
          </w:p>
        </w:tc>
        <w:tc>
          <w:tcPr>
            <w:tcW w:w="304" w:type="pct"/>
            <w:tcBorders>
              <w:top w:val="nil"/>
              <w:left w:val="nil"/>
              <w:bottom w:val="single" w:sz="4" w:space="0" w:color="auto"/>
              <w:right w:val="single" w:sz="4" w:space="0" w:color="auto"/>
            </w:tcBorders>
          </w:tcPr>
          <w:p w14:paraId="6C85C0A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956877B" w14:textId="623BE94E"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ADD2820" w14:textId="6E2F6C3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o</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1593110" w14:textId="07927E7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earthing points?</w:t>
            </w:r>
          </w:p>
        </w:tc>
        <w:tc>
          <w:tcPr>
            <w:tcW w:w="100" w:type="pct"/>
            <w:tcBorders>
              <w:top w:val="nil"/>
              <w:left w:val="nil"/>
              <w:bottom w:val="nil"/>
              <w:right w:val="single" w:sz="4" w:space="0" w:color="auto"/>
            </w:tcBorders>
            <w:shd w:val="clear" w:color="auto" w:fill="auto"/>
            <w:hideMark/>
          </w:tcPr>
          <w:p w14:paraId="15BBF9C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769D4E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This question refers to the earthing system to be used for grounding the tank before and during cleaning. The assessor shall check that the clamps are not corroded. </w:t>
            </w:r>
          </w:p>
        </w:tc>
        <w:tc>
          <w:tcPr>
            <w:tcW w:w="304" w:type="pct"/>
            <w:tcBorders>
              <w:top w:val="nil"/>
              <w:left w:val="nil"/>
              <w:bottom w:val="single" w:sz="4" w:space="0" w:color="auto"/>
              <w:right w:val="single" w:sz="4" w:space="0" w:color="auto"/>
            </w:tcBorders>
          </w:tcPr>
          <w:p w14:paraId="2F72494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765DB04" w14:textId="4E70F603" w:rsidTr="00B33E24">
        <w:trPr>
          <w:trHeight w:val="1785"/>
          <w:jc w:val="center"/>
        </w:trPr>
        <w:tc>
          <w:tcPr>
            <w:tcW w:w="497" w:type="pct"/>
            <w:tcBorders>
              <w:top w:val="nil"/>
              <w:left w:val="single" w:sz="4" w:space="0" w:color="auto"/>
              <w:bottom w:val="single" w:sz="4" w:space="0" w:color="auto"/>
              <w:right w:val="single" w:sz="4" w:space="0" w:color="auto"/>
            </w:tcBorders>
            <w:shd w:val="clear" w:color="auto" w:fill="auto"/>
            <w:hideMark/>
          </w:tcPr>
          <w:p w14:paraId="67986C66" w14:textId="529019D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p</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D83626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electrical installation, including all earthing points?</w:t>
            </w:r>
          </w:p>
        </w:tc>
        <w:tc>
          <w:tcPr>
            <w:tcW w:w="100" w:type="pct"/>
            <w:tcBorders>
              <w:top w:val="nil"/>
              <w:left w:val="nil"/>
              <w:bottom w:val="nil"/>
              <w:right w:val="single" w:sz="4" w:space="0" w:color="auto"/>
            </w:tcBorders>
            <w:shd w:val="clear" w:color="auto" w:fill="auto"/>
            <w:hideMark/>
          </w:tcPr>
          <w:p w14:paraId="146362C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3D19089" w14:textId="60BAA32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inspection reports. The electrical resistance of all earthing points shall be lower than 10 ohms or what is required by law. Periodicity of revision shall be annual. </w:t>
            </w:r>
            <w:r w:rsidRPr="0081460A">
              <w:rPr>
                <w:rFonts w:ascii="Calibri" w:eastAsia="Times New Roman" w:hAnsi="Calibri" w:cs="Calibri"/>
                <w:sz w:val="24"/>
                <w:szCs w:val="24"/>
              </w:rPr>
              <w:br/>
              <w:t>The electrician has to be qualified. The assessor will check that this is covered by the contract with a company specialized in electrical installation or by staff holding a certificate issued by companies authorised in accordance with regulations</w:t>
            </w:r>
            <w:r w:rsidR="0092715E">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E9AC22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B78D952" w14:textId="7217560A"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9900CC9" w14:textId="735EED8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q</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64736D1" w14:textId="1A096EF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emergency equipment?</w:t>
            </w:r>
          </w:p>
        </w:tc>
        <w:tc>
          <w:tcPr>
            <w:tcW w:w="100" w:type="pct"/>
            <w:tcBorders>
              <w:top w:val="nil"/>
              <w:left w:val="nil"/>
              <w:bottom w:val="nil"/>
              <w:right w:val="single" w:sz="4" w:space="0" w:color="auto"/>
            </w:tcBorders>
            <w:shd w:val="clear" w:color="auto" w:fill="auto"/>
            <w:hideMark/>
          </w:tcPr>
          <w:p w14:paraId="450EA17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D54BB73" w14:textId="76F3099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Safety and emergency equipment includes firefighting equipment, emergency showers, eye showers, equipment for rescuing people from vessels (compressed air breathing apparatus, harness system, etc.)</w:t>
            </w:r>
            <w:r w:rsidR="0021462A">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044CB1D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28D1EF4" w14:textId="0D4FA12F"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635E5AD" w14:textId="69FD2F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r</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CB8CAE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Earthing of lightning strike installation?</w:t>
            </w:r>
          </w:p>
        </w:tc>
        <w:tc>
          <w:tcPr>
            <w:tcW w:w="100" w:type="pct"/>
            <w:tcBorders>
              <w:top w:val="nil"/>
              <w:left w:val="nil"/>
              <w:bottom w:val="nil"/>
              <w:right w:val="single" w:sz="4" w:space="0" w:color="auto"/>
            </w:tcBorders>
            <w:shd w:val="clear" w:color="auto" w:fill="auto"/>
            <w:hideMark/>
          </w:tcPr>
          <w:p w14:paraId="384BF9F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5C09B7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inspection reports.</w:t>
            </w:r>
          </w:p>
        </w:tc>
        <w:tc>
          <w:tcPr>
            <w:tcW w:w="304" w:type="pct"/>
            <w:tcBorders>
              <w:top w:val="nil"/>
              <w:left w:val="nil"/>
              <w:bottom w:val="single" w:sz="4" w:space="0" w:color="auto"/>
              <w:right w:val="single" w:sz="4" w:space="0" w:color="auto"/>
            </w:tcBorders>
          </w:tcPr>
          <w:p w14:paraId="42E7494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8B73473" w14:textId="3DF26A3A"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AE96B15" w14:textId="3C15AB6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6.2.1.2</w:t>
            </w:r>
            <w:r w:rsidR="006E51AF">
              <w:rPr>
                <w:rFonts w:ascii="Calibri" w:eastAsia="Times New Roman" w:hAnsi="Calibri" w:cs="Calibri"/>
                <w:sz w:val="24"/>
                <w:szCs w:val="24"/>
              </w:rPr>
              <w:t>.</w:t>
            </w:r>
            <w:r w:rsidRPr="0081460A">
              <w:rPr>
                <w:rFonts w:ascii="Calibri" w:eastAsia="Times New Roman" w:hAnsi="Calibri" w:cs="Calibri"/>
                <w:sz w:val="24"/>
                <w:szCs w:val="24"/>
              </w:rPr>
              <w:t>s</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7BDC272" w14:textId="64C3DC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relief valves?</w:t>
            </w:r>
          </w:p>
        </w:tc>
        <w:tc>
          <w:tcPr>
            <w:tcW w:w="100" w:type="pct"/>
            <w:tcBorders>
              <w:top w:val="nil"/>
              <w:left w:val="nil"/>
              <w:bottom w:val="nil"/>
              <w:right w:val="single" w:sz="4" w:space="0" w:color="auto"/>
            </w:tcBorders>
            <w:shd w:val="clear" w:color="auto" w:fill="auto"/>
            <w:hideMark/>
          </w:tcPr>
          <w:p w14:paraId="05D963A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FD01DFB" w14:textId="0A2603E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Only for relief valves not part of the steam boiler or the compressors. Examples of these valves can be found in storage tanks and IBCs used for cleaning agents and solvents</w:t>
            </w:r>
            <w:r w:rsidR="00542F1C">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17E2199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8C6EF7D" w14:textId="57FBE276"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7763D8A5" w14:textId="502635A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t</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C7B2CF9" w14:textId="48EDAFC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couplings?</w:t>
            </w:r>
          </w:p>
        </w:tc>
        <w:tc>
          <w:tcPr>
            <w:tcW w:w="100" w:type="pct"/>
            <w:tcBorders>
              <w:top w:val="nil"/>
              <w:left w:val="nil"/>
              <w:bottom w:val="nil"/>
              <w:right w:val="single" w:sz="4" w:space="0" w:color="auto"/>
            </w:tcBorders>
            <w:shd w:val="clear" w:color="auto" w:fill="auto"/>
            <w:hideMark/>
          </w:tcPr>
          <w:p w14:paraId="2C79303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03A723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752B9C5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0842CEA" w14:textId="2519766C"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32DE7789" w14:textId="31778DE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6E51AF">
              <w:rPr>
                <w:rFonts w:ascii="Calibri" w:eastAsia="Times New Roman" w:hAnsi="Calibri" w:cs="Calibri"/>
                <w:sz w:val="24"/>
                <w:szCs w:val="24"/>
              </w:rPr>
              <w:t>.</w:t>
            </w:r>
            <w:r w:rsidRPr="0081460A">
              <w:rPr>
                <w:rFonts w:ascii="Calibri" w:eastAsia="Times New Roman" w:hAnsi="Calibri" w:cs="Calibri"/>
                <w:sz w:val="24"/>
                <w:szCs w:val="24"/>
              </w:rPr>
              <w:t>u</w:t>
            </w:r>
            <w:r w:rsidR="006E51A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B9C968B" w14:textId="617C2F8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gaskets/seals?</w:t>
            </w:r>
          </w:p>
        </w:tc>
        <w:tc>
          <w:tcPr>
            <w:tcW w:w="100" w:type="pct"/>
            <w:tcBorders>
              <w:top w:val="nil"/>
              <w:left w:val="nil"/>
              <w:bottom w:val="nil"/>
              <w:right w:val="single" w:sz="4" w:space="0" w:color="auto"/>
            </w:tcBorders>
            <w:shd w:val="clear" w:color="auto" w:fill="auto"/>
            <w:hideMark/>
          </w:tcPr>
          <w:p w14:paraId="614808D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3872E3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5CE0C55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DCDCB58" w14:textId="36000FC6" w:rsidTr="00B33E24">
        <w:trPr>
          <w:trHeight w:val="7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9BBBA7D" w14:textId="52D9F99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34120F">
              <w:rPr>
                <w:rFonts w:ascii="Calibri" w:eastAsia="Times New Roman" w:hAnsi="Calibri" w:cs="Calibri"/>
                <w:sz w:val="24"/>
                <w:szCs w:val="24"/>
              </w:rPr>
              <w:t>.</w:t>
            </w:r>
            <w:r w:rsidRPr="0081460A">
              <w:rPr>
                <w:rFonts w:ascii="Calibri" w:eastAsia="Times New Roman" w:hAnsi="Calibri" w:cs="Calibri"/>
                <w:sz w:val="24"/>
                <w:szCs w:val="24"/>
              </w:rPr>
              <w:t>v</w:t>
            </w:r>
            <w:r w:rsidR="0034120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1EE3110" w14:textId="7437C1D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gauges?</w:t>
            </w:r>
          </w:p>
        </w:tc>
        <w:tc>
          <w:tcPr>
            <w:tcW w:w="100" w:type="pct"/>
            <w:tcBorders>
              <w:top w:val="nil"/>
              <w:left w:val="nil"/>
              <w:bottom w:val="nil"/>
              <w:right w:val="single" w:sz="4" w:space="0" w:color="auto"/>
            </w:tcBorders>
            <w:shd w:val="clear" w:color="auto" w:fill="auto"/>
            <w:hideMark/>
          </w:tcPr>
          <w:p w14:paraId="59DD22F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single" w:sz="4" w:space="0" w:color="auto"/>
            </w:tcBorders>
            <w:shd w:val="clear" w:color="auto" w:fill="auto"/>
            <w:hideMark/>
          </w:tcPr>
          <w:p w14:paraId="1393CDE1" w14:textId="1A13CAE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gauges for indicative purposes (non</w:t>
            </w:r>
            <w:r w:rsidR="00542F1C">
              <w:rPr>
                <w:rFonts w:ascii="Calibri" w:eastAsia="Times New Roman" w:hAnsi="Calibri" w:cs="Calibri"/>
                <w:sz w:val="24"/>
                <w:szCs w:val="24"/>
              </w:rPr>
              <w:t>-</w:t>
            </w:r>
            <w:r w:rsidRPr="0081460A">
              <w:rPr>
                <w:rFonts w:ascii="Calibri" w:eastAsia="Times New Roman" w:hAnsi="Calibri" w:cs="Calibri"/>
                <w:sz w:val="24"/>
                <w:szCs w:val="24"/>
              </w:rPr>
              <w:t>critical). Changing of manometers and temperature measurement devices can be considered preventive maintenance measures</w:t>
            </w:r>
            <w:r w:rsidR="00542F1C">
              <w:rPr>
                <w:rFonts w:ascii="Calibri" w:eastAsia="Times New Roman" w:hAnsi="Calibri" w:cs="Calibri"/>
                <w:sz w:val="24"/>
                <w:szCs w:val="24"/>
              </w:rPr>
              <w:t>.</w:t>
            </w:r>
          </w:p>
        </w:tc>
        <w:tc>
          <w:tcPr>
            <w:tcW w:w="304" w:type="pct"/>
            <w:tcBorders>
              <w:top w:val="single" w:sz="4" w:space="0" w:color="auto"/>
              <w:left w:val="single" w:sz="4" w:space="0" w:color="auto"/>
              <w:bottom w:val="single" w:sz="4" w:space="0" w:color="auto"/>
              <w:right w:val="single" w:sz="4" w:space="0" w:color="auto"/>
            </w:tcBorders>
          </w:tcPr>
          <w:p w14:paraId="3B69DEF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8DBFF82" w14:textId="679C9BB9"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3AFECE21" w14:textId="19FE795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34120F">
              <w:rPr>
                <w:rFonts w:ascii="Calibri" w:eastAsia="Times New Roman" w:hAnsi="Calibri" w:cs="Calibri"/>
                <w:sz w:val="24"/>
                <w:szCs w:val="24"/>
              </w:rPr>
              <w:t>.</w:t>
            </w:r>
            <w:r w:rsidRPr="0081460A">
              <w:rPr>
                <w:rFonts w:ascii="Calibri" w:eastAsia="Times New Roman" w:hAnsi="Calibri" w:cs="Calibri"/>
                <w:sz w:val="24"/>
                <w:szCs w:val="24"/>
              </w:rPr>
              <w:t>w</w:t>
            </w:r>
            <w:r w:rsidR="0034120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C3695B0" w14:textId="045C583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breathing apparatus?</w:t>
            </w:r>
          </w:p>
        </w:tc>
        <w:tc>
          <w:tcPr>
            <w:tcW w:w="100" w:type="pct"/>
            <w:tcBorders>
              <w:top w:val="nil"/>
              <w:left w:val="nil"/>
              <w:bottom w:val="nil"/>
              <w:right w:val="single" w:sz="4" w:space="0" w:color="auto"/>
            </w:tcBorders>
            <w:shd w:val="clear" w:color="auto" w:fill="auto"/>
            <w:hideMark/>
          </w:tcPr>
          <w:p w14:paraId="351968A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single" w:sz="4" w:space="0" w:color="auto"/>
              <w:left w:val="nil"/>
              <w:bottom w:val="single" w:sz="4" w:space="0" w:color="auto"/>
              <w:right w:val="single" w:sz="4" w:space="0" w:color="auto"/>
            </w:tcBorders>
            <w:shd w:val="clear" w:color="auto" w:fill="auto"/>
            <w:hideMark/>
          </w:tcPr>
          <w:p w14:paraId="2AD01E0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single" w:sz="4" w:space="0" w:color="auto"/>
              <w:left w:val="nil"/>
              <w:bottom w:val="single" w:sz="4" w:space="0" w:color="auto"/>
              <w:right w:val="single" w:sz="4" w:space="0" w:color="auto"/>
            </w:tcBorders>
          </w:tcPr>
          <w:p w14:paraId="7E0F062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39A79B2" w14:textId="216C39B3"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7AE5D42C" w14:textId="4A84556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34120F">
              <w:rPr>
                <w:rFonts w:ascii="Calibri" w:eastAsia="Times New Roman" w:hAnsi="Calibri" w:cs="Calibri"/>
                <w:sz w:val="24"/>
                <w:szCs w:val="24"/>
              </w:rPr>
              <w:t>.</w:t>
            </w:r>
            <w:r w:rsidRPr="0081460A">
              <w:rPr>
                <w:rFonts w:ascii="Calibri" w:eastAsia="Times New Roman" w:hAnsi="Calibri" w:cs="Calibri"/>
                <w:sz w:val="24"/>
                <w:szCs w:val="24"/>
              </w:rPr>
              <w:t>x</w:t>
            </w:r>
            <w:r w:rsidR="0034120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E0993CB" w14:textId="65B1DED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reliability and adequacy of the fire water supply?</w:t>
            </w:r>
          </w:p>
        </w:tc>
        <w:tc>
          <w:tcPr>
            <w:tcW w:w="100" w:type="pct"/>
            <w:tcBorders>
              <w:top w:val="nil"/>
              <w:left w:val="nil"/>
              <w:bottom w:val="nil"/>
              <w:right w:val="single" w:sz="4" w:space="0" w:color="auto"/>
            </w:tcBorders>
            <w:shd w:val="clear" w:color="auto" w:fill="auto"/>
            <w:hideMark/>
          </w:tcPr>
          <w:p w14:paraId="3077BDA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CB42AA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4FEE439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A96B2AE" w14:textId="02A40792"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83B8B64" w14:textId="7773C7E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w:t>
            </w:r>
            <w:r w:rsidR="0034120F">
              <w:rPr>
                <w:rFonts w:ascii="Calibri" w:eastAsia="Times New Roman" w:hAnsi="Calibri" w:cs="Calibri"/>
                <w:sz w:val="24"/>
                <w:szCs w:val="24"/>
              </w:rPr>
              <w:t>.</w:t>
            </w:r>
            <w:r w:rsidRPr="0081460A">
              <w:rPr>
                <w:rFonts w:ascii="Calibri" w:eastAsia="Times New Roman" w:hAnsi="Calibri" w:cs="Calibri"/>
                <w:sz w:val="24"/>
                <w:szCs w:val="24"/>
              </w:rPr>
              <w:t>y</w:t>
            </w:r>
            <w:r w:rsidR="0034120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F5F3A3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fall protection equipment?</w:t>
            </w:r>
          </w:p>
        </w:tc>
        <w:tc>
          <w:tcPr>
            <w:tcW w:w="100" w:type="pct"/>
            <w:tcBorders>
              <w:top w:val="nil"/>
              <w:left w:val="nil"/>
              <w:bottom w:val="nil"/>
              <w:right w:val="single" w:sz="4" w:space="0" w:color="auto"/>
            </w:tcBorders>
            <w:shd w:val="clear" w:color="auto" w:fill="auto"/>
            <w:hideMark/>
          </w:tcPr>
          <w:p w14:paraId="334852D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89F422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69C32E5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9570F7" w14:textId="7FD60304"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251AE5B" w14:textId="1A73556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6.2.1.2.z</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29A9754" w14:textId="73BEF7A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Sewer/drain systems</w:t>
            </w:r>
          </w:p>
        </w:tc>
        <w:tc>
          <w:tcPr>
            <w:tcW w:w="100" w:type="pct"/>
            <w:tcBorders>
              <w:top w:val="nil"/>
              <w:left w:val="nil"/>
              <w:bottom w:val="nil"/>
              <w:right w:val="single" w:sz="4" w:space="0" w:color="auto"/>
            </w:tcBorders>
            <w:shd w:val="clear" w:color="auto" w:fill="auto"/>
            <w:hideMark/>
          </w:tcPr>
          <w:p w14:paraId="4FAC22D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19C0B0B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Regular inspection on the condition of the sewer system is good practice, for example, this will avoid hidden soil contamination. </w:t>
            </w:r>
          </w:p>
        </w:tc>
        <w:tc>
          <w:tcPr>
            <w:tcW w:w="304" w:type="pct"/>
            <w:tcBorders>
              <w:top w:val="nil"/>
              <w:left w:val="nil"/>
              <w:bottom w:val="single" w:sz="4" w:space="0" w:color="auto"/>
              <w:right w:val="single" w:sz="4" w:space="0" w:color="auto"/>
            </w:tcBorders>
          </w:tcPr>
          <w:p w14:paraId="503EBCD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A6B1296" w14:textId="11E079C7"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1B8F4B" w14:textId="559F4FD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6.2.1.2.z.1</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45508B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Liquid tight floors</w:t>
            </w:r>
          </w:p>
        </w:tc>
        <w:tc>
          <w:tcPr>
            <w:tcW w:w="100" w:type="pct"/>
            <w:tcBorders>
              <w:top w:val="nil"/>
              <w:left w:val="nil"/>
              <w:bottom w:val="nil"/>
              <w:right w:val="single" w:sz="4" w:space="0" w:color="auto"/>
            </w:tcBorders>
            <w:shd w:val="clear" w:color="auto" w:fill="auto"/>
            <w:hideMark/>
          </w:tcPr>
          <w:p w14:paraId="0D3D01F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7882441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that there is no surface deterioration or cracks. </w:t>
            </w:r>
          </w:p>
        </w:tc>
        <w:tc>
          <w:tcPr>
            <w:tcW w:w="304" w:type="pct"/>
            <w:tcBorders>
              <w:top w:val="nil"/>
              <w:left w:val="nil"/>
              <w:bottom w:val="single" w:sz="4" w:space="0" w:color="auto"/>
              <w:right w:val="single" w:sz="4" w:space="0" w:color="auto"/>
            </w:tcBorders>
          </w:tcPr>
          <w:p w14:paraId="6BAC74B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2BA7B02" w14:textId="5205D3B6"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8B4C06F" w14:textId="5BC6D0A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6.2.1.2.z.2</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947482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Handling equipment (truck used for handling of tank, FLT, hoisting equipment)?</w:t>
            </w:r>
          </w:p>
        </w:tc>
        <w:tc>
          <w:tcPr>
            <w:tcW w:w="100" w:type="pct"/>
            <w:tcBorders>
              <w:top w:val="nil"/>
              <w:left w:val="nil"/>
              <w:bottom w:val="nil"/>
              <w:right w:val="single" w:sz="4" w:space="0" w:color="auto"/>
            </w:tcBorders>
            <w:shd w:val="clear" w:color="auto" w:fill="auto"/>
            <w:hideMark/>
          </w:tcPr>
          <w:p w14:paraId="3EA7D43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4785FA8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4497E17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4C88B78" w14:textId="11B208E6" w:rsidTr="00B33E24">
        <w:trPr>
          <w:trHeight w:val="1725"/>
          <w:jc w:val="center"/>
        </w:trPr>
        <w:tc>
          <w:tcPr>
            <w:tcW w:w="497" w:type="pct"/>
            <w:tcBorders>
              <w:top w:val="nil"/>
              <w:left w:val="single" w:sz="4" w:space="0" w:color="auto"/>
              <w:bottom w:val="single" w:sz="4" w:space="0" w:color="auto"/>
              <w:right w:val="single" w:sz="4" w:space="0" w:color="auto"/>
            </w:tcBorders>
            <w:shd w:val="clear" w:color="auto" w:fill="auto"/>
            <w:hideMark/>
          </w:tcPr>
          <w:p w14:paraId="470DA277" w14:textId="753EB56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6.2.1.3</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11E93EB" w14:textId="21BA3AF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system in place to regularly check the condition of the premises, waste and product containers such as cleaning agents and cleaning chemicals, in case of prolonged storage</w:t>
            </w:r>
            <w:r w:rsidR="00642662">
              <w:rPr>
                <w:rFonts w:ascii="Calibri" w:eastAsia="Times New Roman" w:hAnsi="Calibri" w:cs="Calibri"/>
                <w:sz w:val="24"/>
                <w:szCs w:val="24"/>
              </w:rPr>
              <w:t>?</w:t>
            </w:r>
          </w:p>
        </w:tc>
        <w:tc>
          <w:tcPr>
            <w:tcW w:w="100" w:type="pct"/>
            <w:tcBorders>
              <w:top w:val="nil"/>
              <w:left w:val="nil"/>
              <w:bottom w:val="nil"/>
              <w:right w:val="single" w:sz="4" w:space="0" w:color="auto"/>
            </w:tcBorders>
            <w:shd w:val="clear" w:color="auto" w:fill="auto"/>
            <w:hideMark/>
          </w:tcPr>
          <w:p w14:paraId="3D1DA37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51416A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that a documented policy is present requiring a regular check of package conditions and stipulating that damaged drums should be replaced immediately. Prolonged storage does not include the storage of drums awaiting transport to the waste destruction facility. However also these pails and drums should be in a perfect condition because they need to be transported and are subject to packaging regulation.  </w:t>
            </w:r>
          </w:p>
        </w:tc>
        <w:tc>
          <w:tcPr>
            <w:tcW w:w="304" w:type="pct"/>
            <w:tcBorders>
              <w:top w:val="nil"/>
              <w:left w:val="nil"/>
              <w:bottom w:val="single" w:sz="4" w:space="0" w:color="auto"/>
              <w:right w:val="single" w:sz="4" w:space="0" w:color="auto"/>
            </w:tcBorders>
          </w:tcPr>
          <w:p w14:paraId="760C118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587FEB3" w14:textId="48096E2A"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C9B5807" w14:textId="01C25FD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6.2.1.4</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E8CF1C9" w14:textId="00742FA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defects or hazardous conditions relating to plant and equipment reported in writing?</w:t>
            </w:r>
          </w:p>
        </w:tc>
        <w:tc>
          <w:tcPr>
            <w:tcW w:w="100" w:type="pct"/>
            <w:tcBorders>
              <w:top w:val="nil"/>
              <w:left w:val="nil"/>
              <w:bottom w:val="nil"/>
              <w:right w:val="single" w:sz="4" w:space="0" w:color="auto"/>
            </w:tcBorders>
            <w:shd w:val="clear" w:color="auto" w:fill="auto"/>
            <w:hideMark/>
          </w:tcPr>
          <w:p w14:paraId="3024A5E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8FE635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Verify from records.</w:t>
            </w:r>
          </w:p>
        </w:tc>
        <w:tc>
          <w:tcPr>
            <w:tcW w:w="304" w:type="pct"/>
            <w:tcBorders>
              <w:top w:val="nil"/>
              <w:left w:val="nil"/>
              <w:bottom w:val="single" w:sz="4" w:space="0" w:color="auto"/>
              <w:right w:val="single" w:sz="4" w:space="0" w:color="auto"/>
            </w:tcBorders>
          </w:tcPr>
          <w:p w14:paraId="2CD4207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5F6957F" w14:textId="60EF5671"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D42EA7A" w14:textId="18E3040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6.2.1.5</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B2A0ECE" w14:textId="0455FF4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hazardous conditions (and defects) acted upon immediately?</w:t>
            </w:r>
          </w:p>
        </w:tc>
        <w:tc>
          <w:tcPr>
            <w:tcW w:w="100" w:type="pct"/>
            <w:tcBorders>
              <w:top w:val="nil"/>
              <w:left w:val="nil"/>
              <w:bottom w:val="nil"/>
              <w:right w:val="single" w:sz="4" w:space="0" w:color="auto"/>
            </w:tcBorders>
            <w:shd w:val="clear" w:color="auto" w:fill="auto"/>
            <w:hideMark/>
          </w:tcPr>
          <w:p w14:paraId="2786CF6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9D0533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Examine records. Compare times/dates of reporting and remedial action.</w:t>
            </w:r>
          </w:p>
        </w:tc>
        <w:tc>
          <w:tcPr>
            <w:tcW w:w="304" w:type="pct"/>
            <w:tcBorders>
              <w:top w:val="nil"/>
              <w:left w:val="nil"/>
              <w:bottom w:val="single" w:sz="4" w:space="0" w:color="auto"/>
              <w:right w:val="single" w:sz="4" w:space="0" w:color="auto"/>
            </w:tcBorders>
          </w:tcPr>
          <w:p w14:paraId="58D410A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1169329" w14:textId="5A8ED9B0"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FD1F08B" w14:textId="581E93B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6.2.1.6</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405E24E" w14:textId="723005B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preventive maintenance reports with follow-up actions documented?</w:t>
            </w:r>
          </w:p>
        </w:tc>
        <w:tc>
          <w:tcPr>
            <w:tcW w:w="100" w:type="pct"/>
            <w:tcBorders>
              <w:top w:val="nil"/>
              <w:left w:val="nil"/>
              <w:bottom w:val="nil"/>
              <w:right w:val="single" w:sz="4" w:space="0" w:color="auto"/>
            </w:tcBorders>
            <w:shd w:val="clear" w:color="auto" w:fill="auto"/>
            <w:hideMark/>
          </w:tcPr>
          <w:p w14:paraId="30C7B41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853889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evidence from memos, reports, etc. to the responsible manager and check that corrective actions are taken immediately.</w:t>
            </w:r>
          </w:p>
        </w:tc>
        <w:tc>
          <w:tcPr>
            <w:tcW w:w="304" w:type="pct"/>
            <w:tcBorders>
              <w:top w:val="nil"/>
              <w:left w:val="nil"/>
              <w:bottom w:val="single" w:sz="4" w:space="0" w:color="auto"/>
              <w:right w:val="single" w:sz="4" w:space="0" w:color="auto"/>
            </w:tcBorders>
          </w:tcPr>
          <w:p w14:paraId="35420FA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E41F436" w14:textId="4260386A" w:rsidTr="00B33E24">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A188CC6" w14:textId="2815475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6.2.1.7</w:t>
            </w:r>
            <w:r w:rsidR="0051419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ADD4B96" w14:textId="375718A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system to monitor overdue preventive maintenance?</w:t>
            </w:r>
          </w:p>
        </w:tc>
        <w:tc>
          <w:tcPr>
            <w:tcW w:w="100" w:type="pct"/>
            <w:tcBorders>
              <w:top w:val="nil"/>
              <w:left w:val="nil"/>
              <w:bottom w:val="nil"/>
              <w:right w:val="single" w:sz="4" w:space="0" w:color="auto"/>
            </w:tcBorders>
            <w:shd w:val="clear" w:color="auto" w:fill="auto"/>
            <w:hideMark/>
          </w:tcPr>
          <w:p w14:paraId="46A9BA8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865520F" w14:textId="235A501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for evidence. Establish the basis of reporting to a responsible person within the company. The decision to </w:t>
            </w:r>
            <w:r w:rsidR="001D7639" w:rsidRPr="0081460A">
              <w:rPr>
                <w:rFonts w:ascii="Calibri" w:eastAsia="Times New Roman" w:hAnsi="Calibri" w:cs="Calibri"/>
                <w:sz w:val="24"/>
                <w:szCs w:val="24"/>
              </w:rPr>
              <w:t>authorize</w:t>
            </w:r>
            <w:r w:rsidRPr="0081460A">
              <w:rPr>
                <w:rFonts w:ascii="Calibri" w:eastAsia="Times New Roman" w:hAnsi="Calibri" w:cs="Calibri"/>
                <w:sz w:val="24"/>
                <w:szCs w:val="24"/>
              </w:rPr>
              <w:t xml:space="preserve"> continued use must be at the appropriate management level. </w:t>
            </w:r>
            <w:r w:rsidR="001D7639" w:rsidRPr="0081460A">
              <w:rPr>
                <w:rFonts w:ascii="Calibri" w:eastAsia="Times New Roman" w:hAnsi="Calibri" w:cs="Calibri"/>
                <w:sz w:val="24"/>
                <w:szCs w:val="24"/>
              </w:rPr>
              <w:t>Authorization</w:t>
            </w:r>
            <w:r w:rsidRPr="0081460A">
              <w:rPr>
                <w:rFonts w:ascii="Calibri" w:eastAsia="Times New Roman" w:hAnsi="Calibri" w:cs="Calibri"/>
                <w:sz w:val="24"/>
                <w:szCs w:val="24"/>
              </w:rPr>
              <w:t xml:space="preserve"> needs to be in writing to score a "Yes".</w:t>
            </w:r>
          </w:p>
        </w:tc>
        <w:tc>
          <w:tcPr>
            <w:tcW w:w="304" w:type="pct"/>
            <w:tcBorders>
              <w:top w:val="nil"/>
              <w:left w:val="nil"/>
              <w:bottom w:val="single" w:sz="4" w:space="0" w:color="auto"/>
              <w:right w:val="single" w:sz="4" w:space="0" w:color="auto"/>
            </w:tcBorders>
          </w:tcPr>
          <w:p w14:paraId="006108D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24D853E" w14:textId="259BBFEC"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63427CC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6.2.2.</w:t>
            </w:r>
          </w:p>
        </w:tc>
        <w:tc>
          <w:tcPr>
            <w:tcW w:w="1447" w:type="pct"/>
            <w:tcBorders>
              <w:top w:val="nil"/>
              <w:left w:val="nil"/>
              <w:bottom w:val="single" w:sz="4" w:space="0" w:color="auto"/>
              <w:right w:val="single" w:sz="4" w:space="0" w:color="auto"/>
            </w:tcBorders>
            <w:shd w:val="clear" w:color="auto" w:fill="auto"/>
            <w:hideMark/>
          </w:tcPr>
          <w:p w14:paraId="08BAC5B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Regulatory inspections</w:t>
            </w:r>
          </w:p>
        </w:tc>
        <w:tc>
          <w:tcPr>
            <w:tcW w:w="100" w:type="pct"/>
            <w:tcBorders>
              <w:top w:val="nil"/>
              <w:left w:val="nil"/>
              <w:bottom w:val="nil"/>
              <w:right w:val="single" w:sz="4" w:space="0" w:color="auto"/>
            </w:tcBorders>
            <w:shd w:val="clear" w:color="auto" w:fill="auto"/>
            <w:hideMark/>
          </w:tcPr>
          <w:p w14:paraId="004030B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9997C2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Regulatory inspections</w:t>
            </w:r>
          </w:p>
        </w:tc>
        <w:tc>
          <w:tcPr>
            <w:tcW w:w="304" w:type="pct"/>
            <w:tcBorders>
              <w:top w:val="nil"/>
              <w:left w:val="nil"/>
              <w:bottom w:val="single" w:sz="4" w:space="0" w:color="auto"/>
              <w:right w:val="single" w:sz="4" w:space="0" w:color="auto"/>
            </w:tcBorders>
          </w:tcPr>
          <w:p w14:paraId="631E8897"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181AC7F1" w14:textId="256AF880" w:rsidTr="00B33E24">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12FD71D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p>
        </w:tc>
        <w:tc>
          <w:tcPr>
            <w:tcW w:w="1447" w:type="pct"/>
            <w:tcBorders>
              <w:top w:val="nil"/>
              <w:left w:val="nil"/>
              <w:bottom w:val="single" w:sz="4" w:space="0" w:color="auto"/>
              <w:right w:val="single" w:sz="4" w:space="0" w:color="auto"/>
            </w:tcBorders>
            <w:shd w:val="clear" w:color="auto" w:fill="auto"/>
            <w:hideMark/>
          </w:tcPr>
          <w:p w14:paraId="2005288A" w14:textId="5ABF080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documentary evidence that regulatory inspections have taken place for:</w:t>
            </w:r>
          </w:p>
        </w:tc>
        <w:tc>
          <w:tcPr>
            <w:tcW w:w="100" w:type="pct"/>
            <w:tcBorders>
              <w:top w:val="nil"/>
              <w:left w:val="nil"/>
              <w:bottom w:val="nil"/>
              <w:right w:val="single" w:sz="4" w:space="0" w:color="auto"/>
            </w:tcBorders>
            <w:shd w:val="clear" w:color="auto" w:fill="auto"/>
            <w:hideMark/>
          </w:tcPr>
          <w:p w14:paraId="00F0EB0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57574E3" w14:textId="619056E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assessor should take a random sample of the records from each item asked below and examine these in detail. Frequencies of inspection differ per country. Company has to be aware of this frequency.</w:t>
            </w:r>
            <w:r w:rsidRPr="0081460A">
              <w:rPr>
                <w:rFonts w:ascii="Calibri" w:eastAsia="Times New Roman" w:hAnsi="Calibri" w:cs="Calibri"/>
                <w:sz w:val="24"/>
                <w:szCs w:val="24"/>
              </w:rPr>
              <w:br/>
              <w:t>Machinery Directive 2006/42/EC, Lifts Directive 2014/33, Pressure Equipment Directive (PED) 2014/68, Low Voltage Directive 2014/35</w:t>
            </w:r>
            <w:r w:rsidR="00C103CC">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13CC12B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D11FCF5" w14:textId="16F652D1" w:rsidTr="00B33E24">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56752E28" w14:textId="1429AEF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r w:rsidR="00E91CCA">
              <w:rPr>
                <w:rFonts w:ascii="Calibri" w:eastAsia="Times New Roman" w:hAnsi="Calibri" w:cs="Calibri"/>
                <w:sz w:val="24"/>
                <w:szCs w:val="24"/>
              </w:rPr>
              <w:t>.</w:t>
            </w:r>
            <w:r w:rsidRPr="0081460A">
              <w:rPr>
                <w:rFonts w:ascii="Calibri" w:eastAsia="Times New Roman" w:hAnsi="Calibri" w:cs="Calibri"/>
                <w:sz w:val="24"/>
                <w:szCs w:val="24"/>
              </w:rPr>
              <w:t>a</w:t>
            </w:r>
            <w:r w:rsidR="00E91CC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878AAEA" w14:textId="7963450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steam boilers?</w:t>
            </w:r>
          </w:p>
        </w:tc>
        <w:tc>
          <w:tcPr>
            <w:tcW w:w="100" w:type="pct"/>
            <w:tcBorders>
              <w:top w:val="nil"/>
              <w:left w:val="nil"/>
              <w:bottom w:val="nil"/>
              <w:right w:val="single" w:sz="4" w:space="0" w:color="auto"/>
            </w:tcBorders>
            <w:shd w:val="clear" w:color="auto" w:fill="auto"/>
            <w:hideMark/>
          </w:tcPr>
          <w:p w14:paraId="7841D2E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04510CF" w14:textId="082A5B4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pH/oxygen corrosion issue is to be considered for boilers. Test of pressure relieve valves should be certified, steam book should be present.</w:t>
            </w:r>
            <w:r w:rsidRPr="0081460A">
              <w:rPr>
                <w:rFonts w:ascii="Calibri" w:eastAsia="Times New Roman" w:hAnsi="Calibri" w:cs="Calibri"/>
                <w:sz w:val="24"/>
                <w:szCs w:val="24"/>
              </w:rPr>
              <w:br/>
              <w:t>The assessor will check the inspection recorded in the "steam boiler log book" and any follow up action required by the inspector</w:t>
            </w:r>
            <w:r w:rsidR="00B85569">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02D3E41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0B2708A" w14:textId="15E1D066"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6221281" w14:textId="767ED59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r w:rsidR="00E91CCA">
              <w:rPr>
                <w:rFonts w:ascii="Calibri" w:eastAsia="Times New Roman" w:hAnsi="Calibri" w:cs="Calibri"/>
                <w:sz w:val="24"/>
                <w:szCs w:val="24"/>
              </w:rPr>
              <w:t>.</w:t>
            </w:r>
            <w:r w:rsidRPr="0081460A">
              <w:rPr>
                <w:rFonts w:ascii="Calibri" w:eastAsia="Times New Roman" w:hAnsi="Calibri" w:cs="Calibri"/>
                <w:sz w:val="24"/>
                <w:szCs w:val="24"/>
              </w:rPr>
              <w:t>b</w:t>
            </w:r>
            <w:r w:rsidR="00E91CC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42CADFE" w14:textId="5BFD1BE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pressure vessels?</w:t>
            </w:r>
          </w:p>
        </w:tc>
        <w:tc>
          <w:tcPr>
            <w:tcW w:w="100" w:type="pct"/>
            <w:tcBorders>
              <w:top w:val="nil"/>
              <w:left w:val="nil"/>
              <w:bottom w:val="nil"/>
              <w:right w:val="single" w:sz="4" w:space="0" w:color="auto"/>
            </w:tcBorders>
            <w:shd w:val="clear" w:color="auto" w:fill="auto"/>
            <w:hideMark/>
          </w:tcPr>
          <w:p w14:paraId="411B958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A454FD6" w14:textId="61D1468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assessor will check the "inspection log book" and any follow up action required by the inspector</w:t>
            </w:r>
            <w:r w:rsidR="00B85569">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1304999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3BFD927" w14:textId="32844F94"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48942C95" w14:textId="4FC6F26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r w:rsidR="00E91CCA">
              <w:rPr>
                <w:rFonts w:ascii="Calibri" w:eastAsia="Times New Roman" w:hAnsi="Calibri" w:cs="Calibri"/>
                <w:sz w:val="24"/>
                <w:szCs w:val="24"/>
              </w:rPr>
              <w:t>.</w:t>
            </w:r>
            <w:r w:rsidRPr="0081460A">
              <w:rPr>
                <w:rFonts w:ascii="Calibri" w:eastAsia="Times New Roman" w:hAnsi="Calibri" w:cs="Calibri"/>
                <w:sz w:val="24"/>
                <w:szCs w:val="24"/>
              </w:rPr>
              <w:t>c</w:t>
            </w:r>
            <w:r w:rsidR="00E91CC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77F30C9" w14:textId="1823FD4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electrical installation?</w:t>
            </w:r>
          </w:p>
        </w:tc>
        <w:tc>
          <w:tcPr>
            <w:tcW w:w="100" w:type="pct"/>
            <w:tcBorders>
              <w:top w:val="nil"/>
              <w:left w:val="nil"/>
              <w:bottom w:val="nil"/>
              <w:right w:val="single" w:sz="4" w:space="0" w:color="auto"/>
            </w:tcBorders>
            <w:shd w:val="clear" w:color="auto" w:fill="auto"/>
            <w:hideMark/>
          </w:tcPr>
          <w:p w14:paraId="657F74F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5B83CB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18EDBCE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F960C0C" w14:textId="7375B9F8"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11FA6EF5" w14:textId="32B645D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r w:rsidR="00E91CCA">
              <w:rPr>
                <w:rFonts w:ascii="Calibri" w:eastAsia="Times New Roman" w:hAnsi="Calibri" w:cs="Calibri"/>
                <w:sz w:val="24"/>
                <w:szCs w:val="24"/>
              </w:rPr>
              <w:t>.</w:t>
            </w:r>
            <w:r w:rsidRPr="0081460A">
              <w:rPr>
                <w:rFonts w:ascii="Calibri" w:eastAsia="Times New Roman" w:hAnsi="Calibri" w:cs="Calibri"/>
                <w:sz w:val="24"/>
                <w:szCs w:val="24"/>
              </w:rPr>
              <w:t>d</w:t>
            </w:r>
            <w:r w:rsidR="00E91CC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F7F72E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fall protection equipment?</w:t>
            </w:r>
          </w:p>
        </w:tc>
        <w:tc>
          <w:tcPr>
            <w:tcW w:w="100" w:type="pct"/>
            <w:tcBorders>
              <w:top w:val="nil"/>
              <w:left w:val="nil"/>
              <w:bottom w:val="nil"/>
              <w:right w:val="single" w:sz="4" w:space="0" w:color="auto"/>
            </w:tcBorders>
            <w:shd w:val="clear" w:color="auto" w:fill="auto"/>
            <w:hideMark/>
          </w:tcPr>
          <w:p w14:paraId="6768408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580DD8E" w14:textId="348AEED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Annual inspection of fall arrestors, harnesses and lanyards are required</w:t>
            </w:r>
            <w:r w:rsidR="00B85569">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066C523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506B8ED" w14:textId="0499AEEB"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A58F5AF" w14:textId="126C792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6.2.2.1</w:t>
            </w:r>
            <w:r w:rsidR="00E91CCA">
              <w:rPr>
                <w:rFonts w:ascii="Calibri" w:eastAsia="Times New Roman" w:hAnsi="Calibri" w:cs="Calibri"/>
                <w:sz w:val="24"/>
                <w:szCs w:val="24"/>
              </w:rPr>
              <w:t>.</w:t>
            </w:r>
            <w:r w:rsidRPr="0081460A">
              <w:rPr>
                <w:rFonts w:ascii="Calibri" w:eastAsia="Times New Roman" w:hAnsi="Calibri" w:cs="Calibri"/>
                <w:sz w:val="24"/>
                <w:szCs w:val="24"/>
              </w:rPr>
              <w:t>e</w:t>
            </w:r>
            <w:r w:rsidR="00E91CC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1D625CC" w14:textId="77777777"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other equipment subject to regulatory requirements?</w:t>
            </w:r>
          </w:p>
        </w:tc>
        <w:tc>
          <w:tcPr>
            <w:tcW w:w="100" w:type="pct"/>
            <w:tcBorders>
              <w:top w:val="nil"/>
              <w:left w:val="nil"/>
              <w:bottom w:val="nil"/>
              <w:right w:val="single" w:sz="4" w:space="0" w:color="auto"/>
            </w:tcBorders>
            <w:shd w:val="clear" w:color="auto" w:fill="auto"/>
            <w:hideMark/>
          </w:tcPr>
          <w:p w14:paraId="4F74DA4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0E5AC9B" w14:textId="37B7710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Examples: elevators, firefighting equipment, forklift trucks, hoisting equipment, furnaces, emergency equipment and installations, …</w:t>
            </w:r>
          </w:p>
        </w:tc>
        <w:tc>
          <w:tcPr>
            <w:tcW w:w="304" w:type="pct"/>
            <w:tcBorders>
              <w:top w:val="nil"/>
              <w:left w:val="nil"/>
              <w:bottom w:val="single" w:sz="4" w:space="0" w:color="auto"/>
              <w:right w:val="single" w:sz="4" w:space="0" w:color="auto"/>
            </w:tcBorders>
          </w:tcPr>
          <w:p w14:paraId="16D818A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7453542" w14:textId="7B37A499"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DF1242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6.2.3.</w:t>
            </w:r>
          </w:p>
        </w:tc>
        <w:tc>
          <w:tcPr>
            <w:tcW w:w="1447" w:type="pct"/>
            <w:tcBorders>
              <w:top w:val="nil"/>
              <w:left w:val="nil"/>
              <w:bottom w:val="single" w:sz="4" w:space="0" w:color="auto"/>
              <w:right w:val="single" w:sz="4" w:space="0" w:color="auto"/>
            </w:tcBorders>
            <w:shd w:val="clear" w:color="auto" w:fill="auto"/>
            <w:hideMark/>
          </w:tcPr>
          <w:p w14:paraId="1705D3F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Identification and Calibration of Measuring Equipment</w:t>
            </w:r>
          </w:p>
        </w:tc>
        <w:tc>
          <w:tcPr>
            <w:tcW w:w="100" w:type="pct"/>
            <w:tcBorders>
              <w:top w:val="nil"/>
              <w:left w:val="nil"/>
              <w:bottom w:val="nil"/>
              <w:right w:val="single" w:sz="4" w:space="0" w:color="auto"/>
            </w:tcBorders>
            <w:shd w:val="clear" w:color="auto" w:fill="auto"/>
            <w:hideMark/>
          </w:tcPr>
          <w:p w14:paraId="55A1DA7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D45D28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Identification and Calibration of Measuring Equipment</w:t>
            </w:r>
          </w:p>
        </w:tc>
        <w:tc>
          <w:tcPr>
            <w:tcW w:w="304" w:type="pct"/>
            <w:tcBorders>
              <w:top w:val="nil"/>
              <w:left w:val="nil"/>
              <w:bottom w:val="single" w:sz="4" w:space="0" w:color="auto"/>
              <w:right w:val="single" w:sz="4" w:space="0" w:color="auto"/>
            </w:tcBorders>
          </w:tcPr>
          <w:p w14:paraId="20B2762C"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F47E7F5" w14:textId="796C41BC" w:rsidTr="00B33E24">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651908B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p>
        </w:tc>
        <w:tc>
          <w:tcPr>
            <w:tcW w:w="1447" w:type="pct"/>
            <w:tcBorders>
              <w:top w:val="nil"/>
              <w:left w:val="nil"/>
              <w:bottom w:val="single" w:sz="4" w:space="0" w:color="auto"/>
              <w:right w:val="single" w:sz="4" w:space="0" w:color="auto"/>
            </w:tcBorders>
            <w:shd w:val="clear" w:color="auto" w:fill="auto"/>
            <w:hideMark/>
          </w:tcPr>
          <w:p w14:paraId="0C6FD888" w14:textId="13778E7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measuring equipment clearly identified and calibrated, including:</w:t>
            </w:r>
          </w:p>
        </w:tc>
        <w:tc>
          <w:tcPr>
            <w:tcW w:w="100" w:type="pct"/>
            <w:tcBorders>
              <w:top w:val="nil"/>
              <w:left w:val="nil"/>
              <w:bottom w:val="nil"/>
              <w:right w:val="single" w:sz="4" w:space="0" w:color="auto"/>
            </w:tcBorders>
            <w:shd w:val="clear" w:color="auto" w:fill="auto"/>
            <w:hideMark/>
          </w:tcPr>
          <w:p w14:paraId="39D2858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C59D872" w14:textId="6CA0D67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Calibration, if performed in-house, should be undertaken by responsible persons who have been properly trained and are working to verified procedures. Alternatively, calibration may be undertaken by a qualified contractor certificated to national standards. In this case, a formal agreement specifying the requirement for, and the frequency of, calibration </w:t>
            </w:r>
            <w:r w:rsidRPr="0081460A">
              <w:rPr>
                <w:rFonts w:ascii="Calibri" w:eastAsia="Times New Roman" w:hAnsi="Calibri" w:cs="Calibri"/>
                <w:sz w:val="24"/>
                <w:szCs w:val="24"/>
              </w:rPr>
              <w:lastRenderedPageBreak/>
              <w:t xml:space="preserve">should exist between the cleaning station and the contractor. Score a "yes" for each item covered. </w:t>
            </w:r>
          </w:p>
        </w:tc>
        <w:tc>
          <w:tcPr>
            <w:tcW w:w="304" w:type="pct"/>
            <w:tcBorders>
              <w:top w:val="nil"/>
              <w:left w:val="nil"/>
              <w:bottom w:val="single" w:sz="4" w:space="0" w:color="auto"/>
              <w:right w:val="single" w:sz="4" w:space="0" w:color="auto"/>
            </w:tcBorders>
          </w:tcPr>
          <w:p w14:paraId="4922BBA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93F90A0" w14:textId="54853D3F" w:rsidTr="00B33E24">
        <w:trPr>
          <w:trHeight w:val="7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49AA50F" w14:textId="77072D6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r w:rsidR="00836B05">
              <w:rPr>
                <w:rFonts w:ascii="Calibri" w:eastAsia="Times New Roman" w:hAnsi="Calibri" w:cs="Calibri"/>
                <w:sz w:val="24"/>
                <w:szCs w:val="24"/>
              </w:rPr>
              <w:t>.</w:t>
            </w:r>
            <w:r w:rsidRPr="0081460A">
              <w:rPr>
                <w:rFonts w:ascii="Calibri" w:eastAsia="Times New Roman" w:hAnsi="Calibri" w:cs="Calibri"/>
                <w:sz w:val="24"/>
                <w:szCs w:val="24"/>
              </w:rPr>
              <w:t>a</w:t>
            </w:r>
            <w:r w:rsidR="00836B05">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BBAD816" w14:textId="7150D41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oxygen meters?</w:t>
            </w:r>
          </w:p>
        </w:tc>
        <w:tc>
          <w:tcPr>
            <w:tcW w:w="100" w:type="pct"/>
            <w:tcBorders>
              <w:top w:val="nil"/>
              <w:left w:val="nil"/>
              <w:bottom w:val="nil"/>
              <w:right w:val="single" w:sz="4" w:space="0" w:color="auto"/>
            </w:tcBorders>
            <w:shd w:val="clear" w:color="auto" w:fill="auto"/>
            <w:hideMark/>
          </w:tcPr>
          <w:p w14:paraId="0A00A13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535203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device should always be present and calibrated. Auto calibration devices are possible.</w:t>
            </w:r>
          </w:p>
        </w:tc>
        <w:tc>
          <w:tcPr>
            <w:tcW w:w="304" w:type="pct"/>
            <w:tcBorders>
              <w:top w:val="nil"/>
              <w:left w:val="nil"/>
              <w:bottom w:val="single" w:sz="4" w:space="0" w:color="auto"/>
              <w:right w:val="single" w:sz="4" w:space="0" w:color="auto"/>
            </w:tcBorders>
          </w:tcPr>
          <w:p w14:paraId="168B7C5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D5F6D75" w14:textId="002E0960"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369BFBCE" w14:textId="24BCAFA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r w:rsidR="00836B05">
              <w:rPr>
                <w:rFonts w:ascii="Calibri" w:eastAsia="Times New Roman" w:hAnsi="Calibri" w:cs="Calibri"/>
                <w:sz w:val="24"/>
                <w:szCs w:val="24"/>
              </w:rPr>
              <w:t>.</w:t>
            </w:r>
            <w:r w:rsidRPr="0081460A">
              <w:rPr>
                <w:rFonts w:ascii="Calibri" w:eastAsia="Times New Roman" w:hAnsi="Calibri" w:cs="Calibri"/>
                <w:sz w:val="24"/>
                <w:szCs w:val="24"/>
              </w:rPr>
              <w:t>b</w:t>
            </w:r>
            <w:r w:rsidR="00836B05">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917D1B9" w14:textId="44E58B8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flammable gas detectors?</w:t>
            </w:r>
          </w:p>
        </w:tc>
        <w:tc>
          <w:tcPr>
            <w:tcW w:w="100" w:type="pct"/>
            <w:tcBorders>
              <w:top w:val="nil"/>
              <w:left w:val="nil"/>
              <w:bottom w:val="nil"/>
              <w:right w:val="single" w:sz="4" w:space="0" w:color="auto"/>
            </w:tcBorders>
            <w:shd w:val="clear" w:color="auto" w:fill="auto"/>
            <w:hideMark/>
          </w:tcPr>
          <w:p w14:paraId="41D56F6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41FFAB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Can be integrated together with the oxygen meter in one device.</w:t>
            </w:r>
          </w:p>
        </w:tc>
        <w:tc>
          <w:tcPr>
            <w:tcW w:w="304" w:type="pct"/>
            <w:tcBorders>
              <w:top w:val="nil"/>
              <w:left w:val="nil"/>
              <w:bottom w:val="single" w:sz="4" w:space="0" w:color="auto"/>
              <w:right w:val="single" w:sz="4" w:space="0" w:color="auto"/>
            </w:tcBorders>
          </w:tcPr>
          <w:p w14:paraId="012A4D5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4E44F7F" w14:textId="4EE5D58D"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0F72501" w14:textId="6124517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r w:rsidR="00836B05">
              <w:rPr>
                <w:rFonts w:ascii="Calibri" w:eastAsia="Times New Roman" w:hAnsi="Calibri" w:cs="Calibri"/>
                <w:sz w:val="24"/>
                <w:szCs w:val="24"/>
              </w:rPr>
              <w:t>.</w:t>
            </w:r>
            <w:r w:rsidRPr="0081460A">
              <w:rPr>
                <w:rFonts w:ascii="Calibri" w:eastAsia="Times New Roman" w:hAnsi="Calibri" w:cs="Calibri"/>
                <w:sz w:val="24"/>
                <w:szCs w:val="24"/>
              </w:rPr>
              <w:t>c</w:t>
            </w:r>
            <w:r w:rsidR="00836B05">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45368D0" w14:textId="3526F97C"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instruments for measuring concentrations of toxic gases and vapours?</w:t>
            </w:r>
          </w:p>
        </w:tc>
        <w:tc>
          <w:tcPr>
            <w:tcW w:w="100" w:type="pct"/>
            <w:tcBorders>
              <w:top w:val="nil"/>
              <w:left w:val="nil"/>
              <w:bottom w:val="nil"/>
              <w:right w:val="single" w:sz="4" w:space="0" w:color="auto"/>
            </w:tcBorders>
            <w:shd w:val="clear" w:color="auto" w:fill="auto"/>
            <w:hideMark/>
          </w:tcPr>
          <w:p w14:paraId="7EE8B80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0E97EF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measuring tubes (colorimetric method) are necessary used, check if the expiry date of the tubes is still valid. If a digital meter is in use (e.g. PID) the last calibration should be checked.</w:t>
            </w:r>
          </w:p>
        </w:tc>
        <w:tc>
          <w:tcPr>
            <w:tcW w:w="304" w:type="pct"/>
            <w:tcBorders>
              <w:top w:val="nil"/>
              <w:left w:val="nil"/>
              <w:bottom w:val="single" w:sz="4" w:space="0" w:color="auto"/>
              <w:right w:val="single" w:sz="4" w:space="0" w:color="auto"/>
            </w:tcBorders>
          </w:tcPr>
          <w:p w14:paraId="623E6D5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2FE6F3" w14:textId="0FF62722" w:rsidTr="00B33E24">
        <w:trPr>
          <w:trHeight w:val="975"/>
          <w:jc w:val="center"/>
        </w:trPr>
        <w:tc>
          <w:tcPr>
            <w:tcW w:w="497" w:type="pct"/>
            <w:tcBorders>
              <w:top w:val="nil"/>
              <w:left w:val="single" w:sz="4" w:space="0" w:color="auto"/>
              <w:bottom w:val="single" w:sz="4" w:space="0" w:color="auto"/>
              <w:right w:val="single" w:sz="4" w:space="0" w:color="auto"/>
            </w:tcBorders>
            <w:shd w:val="clear" w:color="auto" w:fill="auto"/>
            <w:hideMark/>
          </w:tcPr>
          <w:p w14:paraId="45CA79A1" w14:textId="6FE5800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r w:rsidR="00836B05">
              <w:rPr>
                <w:rFonts w:ascii="Calibri" w:eastAsia="Times New Roman" w:hAnsi="Calibri" w:cs="Calibri"/>
                <w:sz w:val="24"/>
                <w:szCs w:val="24"/>
              </w:rPr>
              <w:t>.</w:t>
            </w:r>
            <w:r w:rsidRPr="0081460A">
              <w:rPr>
                <w:rFonts w:ascii="Calibri" w:eastAsia="Times New Roman" w:hAnsi="Calibri" w:cs="Calibri"/>
                <w:sz w:val="24"/>
                <w:szCs w:val="24"/>
              </w:rPr>
              <w:t>d</w:t>
            </w:r>
            <w:r w:rsidR="00836B05">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3A8F2B2" w14:textId="77777777"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temperature gauges for critical operations?</w:t>
            </w:r>
          </w:p>
        </w:tc>
        <w:tc>
          <w:tcPr>
            <w:tcW w:w="100" w:type="pct"/>
            <w:tcBorders>
              <w:top w:val="nil"/>
              <w:left w:val="nil"/>
              <w:bottom w:val="nil"/>
              <w:right w:val="single" w:sz="4" w:space="0" w:color="auto"/>
            </w:tcBorders>
            <w:shd w:val="clear" w:color="auto" w:fill="auto"/>
            <w:hideMark/>
          </w:tcPr>
          <w:p w14:paraId="0373395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66C35B7" w14:textId="0BF04DD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operations where temperature can be critical such as container heating</w:t>
            </w:r>
            <w:r w:rsidR="008F5D68">
              <w:rPr>
                <w:rFonts w:ascii="Calibri" w:eastAsia="Times New Roman" w:hAnsi="Calibri" w:cs="Calibri"/>
                <w:sz w:val="24"/>
                <w:szCs w:val="24"/>
              </w:rPr>
              <w:t>,</w:t>
            </w:r>
            <w:r w:rsidRPr="0081460A">
              <w:rPr>
                <w:rFonts w:ascii="Calibri" w:eastAsia="Times New Roman" w:hAnsi="Calibri" w:cs="Calibri"/>
                <w:sz w:val="24"/>
                <w:szCs w:val="24"/>
              </w:rPr>
              <w:t xml:space="preserve"> a calibrated temperature gauge should be present. Indicative devices are not necessarily calibrated.</w:t>
            </w:r>
          </w:p>
        </w:tc>
        <w:tc>
          <w:tcPr>
            <w:tcW w:w="304" w:type="pct"/>
            <w:tcBorders>
              <w:top w:val="nil"/>
              <w:left w:val="nil"/>
              <w:bottom w:val="single" w:sz="4" w:space="0" w:color="auto"/>
              <w:right w:val="single" w:sz="4" w:space="0" w:color="auto"/>
            </w:tcBorders>
          </w:tcPr>
          <w:p w14:paraId="71480C7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CE98B19" w14:textId="7413AF4F" w:rsidTr="00B33E24">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79BBF541" w14:textId="71054DC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r w:rsidR="00836B05">
              <w:rPr>
                <w:rFonts w:ascii="Calibri" w:eastAsia="Times New Roman" w:hAnsi="Calibri" w:cs="Calibri"/>
                <w:sz w:val="24"/>
                <w:szCs w:val="24"/>
              </w:rPr>
              <w:t>.</w:t>
            </w:r>
            <w:r w:rsidRPr="0081460A">
              <w:rPr>
                <w:rFonts w:ascii="Calibri" w:eastAsia="Times New Roman" w:hAnsi="Calibri" w:cs="Calibri"/>
                <w:sz w:val="24"/>
                <w:szCs w:val="24"/>
              </w:rPr>
              <w:t>e</w:t>
            </w:r>
            <w:r w:rsidR="00836B05">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ABCBDEB" w14:textId="333DE769"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effluent monitoring apparatus (flow meter, analyser, sampler, pH, temp)?</w:t>
            </w:r>
          </w:p>
        </w:tc>
        <w:tc>
          <w:tcPr>
            <w:tcW w:w="100" w:type="pct"/>
            <w:tcBorders>
              <w:top w:val="nil"/>
              <w:left w:val="nil"/>
              <w:bottom w:val="nil"/>
              <w:right w:val="single" w:sz="4" w:space="0" w:color="auto"/>
            </w:tcBorders>
            <w:shd w:val="clear" w:color="auto" w:fill="auto"/>
            <w:hideMark/>
          </w:tcPr>
          <w:p w14:paraId="75CEAB3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48B952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Where such effluent monitoring apparatus are installed/necessary, these have to be calibrated. The calibration intervals have to be adjusted to the analysing methods. The pH electrodes need to be calibrated more often than the other components mentioned in this question. </w:t>
            </w:r>
          </w:p>
        </w:tc>
        <w:tc>
          <w:tcPr>
            <w:tcW w:w="304" w:type="pct"/>
            <w:tcBorders>
              <w:top w:val="nil"/>
              <w:left w:val="nil"/>
              <w:bottom w:val="single" w:sz="4" w:space="0" w:color="auto"/>
              <w:right w:val="single" w:sz="4" w:space="0" w:color="auto"/>
            </w:tcBorders>
          </w:tcPr>
          <w:p w14:paraId="323967C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8AEDAE" w14:textId="5F501849"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68A4900" w14:textId="1B8A366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6.2.3.1</w:t>
            </w:r>
            <w:r w:rsidR="00836B05">
              <w:rPr>
                <w:rFonts w:ascii="Calibri" w:eastAsia="Times New Roman" w:hAnsi="Calibri" w:cs="Calibri"/>
                <w:sz w:val="24"/>
                <w:szCs w:val="24"/>
              </w:rPr>
              <w:t>.</w:t>
            </w:r>
            <w:r w:rsidRPr="0081460A">
              <w:rPr>
                <w:rFonts w:ascii="Calibri" w:eastAsia="Times New Roman" w:hAnsi="Calibri" w:cs="Calibri"/>
                <w:sz w:val="24"/>
                <w:szCs w:val="24"/>
              </w:rPr>
              <w:t>f</w:t>
            </w:r>
            <w:r w:rsidR="00836B05">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21F55D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pressure gauge used for pressure test?</w:t>
            </w:r>
          </w:p>
        </w:tc>
        <w:tc>
          <w:tcPr>
            <w:tcW w:w="100" w:type="pct"/>
            <w:tcBorders>
              <w:top w:val="nil"/>
              <w:left w:val="nil"/>
              <w:bottom w:val="nil"/>
              <w:right w:val="single" w:sz="4" w:space="0" w:color="auto"/>
            </w:tcBorders>
            <w:shd w:val="clear" w:color="auto" w:fill="auto"/>
            <w:hideMark/>
          </w:tcPr>
          <w:p w14:paraId="272D3F4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DE21BCE" w14:textId="1CE7969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When this type of operation is carried in a tank repair workshop</w:t>
            </w:r>
            <w:r w:rsidR="008F5D68">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1EC0892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88BBB7D" w14:textId="5B5B6953"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2CD1316" w14:textId="2054B15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6.2.3.2</w:t>
            </w:r>
            <w:r w:rsidR="00836B05">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1447" w:type="pct"/>
            <w:tcBorders>
              <w:top w:val="nil"/>
              <w:left w:val="nil"/>
              <w:bottom w:val="single" w:sz="4" w:space="0" w:color="auto"/>
              <w:right w:val="single" w:sz="4" w:space="0" w:color="auto"/>
            </w:tcBorders>
            <w:shd w:val="clear" w:color="auto" w:fill="auto"/>
            <w:hideMark/>
          </w:tcPr>
          <w:p w14:paraId="50621BE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calibration procedures documented and records maintained?</w:t>
            </w:r>
          </w:p>
        </w:tc>
        <w:tc>
          <w:tcPr>
            <w:tcW w:w="100" w:type="pct"/>
            <w:tcBorders>
              <w:top w:val="nil"/>
              <w:left w:val="nil"/>
              <w:bottom w:val="nil"/>
              <w:right w:val="single" w:sz="4" w:space="0" w:color="auto"/>
            </w:tcBorders>
            <w:shd w:val="clear" w:color="auto" w:fill="auto"/>
            <w:hideMark/>
          </w:tcPr>
          <w:p w14:paraId="5ED4DF0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77E052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Ask to see a copy of the procedures.</w:t>
            </w:r>
          </w:p>
        </w:tc>
        <w:tc>
          <w:tcPr>
            <w:tcW w:w="304" w:type="pct"/>
            <w:tcBorders>
              <w:top w:val="nil"/>
              <w:left w:val="nil"/>
              <w:bottom w:val="single" w:sz="4" w:space="0" w:color="auto"/>
              <w:right w:val="single" w:sz="4" w:space="0" w:color="auto"/>
            </w:tcBorders>
          </w:tcPr>
          <w:p w14:paraId="5CE4772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0E73F91" w14:textId="43BC29D9" w:rsidTr="00B33E24">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43A4700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6.3.</w:t>
            </w:r>
          </w:p>
        </w:tc>
        <w:tc>
          <w:tcPr>
            <w:tcW w:w="1447" w:type="pct"/>
            <w:tcBorders>
              <w:top w:val="nil"/>
              <w:left w:val="nil"/>
              <w:bottom w:val="single" w:sz="4" w:space="0" w:color="auto"/>
              <w:right w:val="single" w:sz="4" w:space="0" w:color="auto"/>
            </w:tcBorders>
            <w:shd w:val="clear" w:color="auto" w:fill="auto"/>
            <w:hideMark/>
          </w:tcPr>
          <w:p w14:paraId="166A3FD8"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4" w:name="ElectricalInstallations"/>
            <w:r w:rsidRPr="0081460A">
              <w:rPr>
                <w:rFonts w:ascii="Calibri" w:eastAsia="Times New Roman" w:hAnsi="Calibri" w:cs="Calibri"/>
                <w:b/>
                <w:bCs/>
                <w:sz w:val="24"/>
                <w:szCs w:val="24"/>
                <w:u w:val="single"/>
              </w:rPr>
              <w:t>Electrical Installations</w:t>
            </w:r>
            <w:bookmarkEnd w:id="4"/>
          </w:p>
        </w:tc>
        <w:tc>
          <w:tcPr>
            <w:tcW w:w="100" w:type="pct"/>
            <w:tcBorders>
              <w:top w:val="nil"/>
              <w:left w:val="nil"/>
              <w:bottom w:val="nil"/>
              <w:right w:val="single" w:sz="4" w:space="0" w:color="auto"/>
            </w:tcBorders>
            <w:shd w:val="clear" w:color="auto" w:fill="auto"/>
            <w:hideMark/>
          </w:tcPr>
          <w:p w14:paraId="051FF4A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5F93A1B"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Electrical Installations</w:t>
            </w:r>
          </w:p>
        </w:tc>
        <w:tc>
          <w:tcPr>
            <w:tcW w:w="304" w:type="pct"/>
            <w:tcBorders>
              <w:top w:val="nil"/>
              <w:left w:val="nil"/>
              <w:bottom w:val="single" w:sz="4" w:space="0" w:color="auto"/>
              <w:right w:val="single" w:sz="4" w:space="0" w:color="auto"/>
            </w:tcBorders>
          </w:tcPr>
          <w:p w14:paraId="249E4E63"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47AF8728" w14:textId="6831FCA9"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27E696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6.3.1.</w:t>
            </w:r>
          </w:p>
        </w:tc>
        <w:tc>
          <w:tcPr>
            <w:tcW w:w="1447" w:type="pct"/>
            <w:tcBorders>
              <w:top w:val="nil"/>
              <w:left w:val="nil"/>
              <w:bottom w:val="single" w:sz="4" w:space="0" w:color="auto"/>
              <w:right w:val="single" w:sz="4" w:space="0" w:color="auto"/>
            </w:tcBorders>
            <w:shd w:val="clear" w:color="auto" w:fill="auto"/>
            <w:hideMark/>
          </w:tcPr>
          <w:p w14:paraId="369F6CF0" w14:textId="68E3670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electrical system suitably rated?</w:t>
            </w:r>
          </w:p>
        </w:tc>
        <w:tc>
          <w:tcPr>
            <w:tcW w:w="100" w:type="pct"/>
            <w:tcBorders>
              <w:top w:val="nil"/>
              <w:left w:val="nil"/>
              <w:bottom w:val="nil"/>
              <w:right w:val="single" w:sz="4" w:space="0" w:color="auto"/>
            </w:tcBorders>
            <w:shd w:val="clear" w:color="auto" w:fill="auto"/>
            <w:hideMark/>
          </w:tcPr>
          <w:p w14:paraId="1D23141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5C5CB0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electrical installation should correspond with the local legislation requirements depending on the type of products that are handled / cleaned and the accessibility of the electrical installations for operators.</w:t>
            </w:r>
          </w:p>
        </w:tc>
        <w:tc>
          <w:tcPr>
            <w:tcW w:w="304" w:type="pct"/>
            <w:tcBorders>
              <w:top w:val="nil"/>
              <w:left w:val="nil"/>
              <w:bottom w:val="single" w:sz="4" w:space="0" w:color="auto"/>
              <w:right w:val="single" w:sz="4" w:space="0" w:color="auto"/>
            </w:tcBorders>
          </w:tcPr>
          <w:p w14:paraId="60B6D14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0A00321" w14:textId="6087BAF4" w:rsidTr="00B33E24">
        <w:trPr>
          <w:trHeight w:val="2880"/>
          <w:jc w:val="center"/>
        </w:trPr>
        <w:tc>
          <w:tcPr>
            <w:tcW w:w="497" w:type="pct"/>
            <w:tcBorders>
              <w:top w:val="nil"/>
              <w:left w:val="single" w:sz="4" w:space="0" w:color="auto"/>
              <w:bottom w:val="single" w:sz="4" w:space="0" w:color="auto"/>
              <w:right w:val="single" w:sz="4" w:space="0" w:color="auto"/>
            </w:tcBorders>
            <w:shd w:val="clear" w:color="auto" w:fill="auto"/>
            <w:hideMark/>
          </w:tcPr>
          <w:p w14:paraId="33E0ED9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6.3.2.</w:t>
            </w:r>
          </w:p>
        </w:tc>
        <w:tc>
          <w:tcPr>
            <w:tcW w:w="1447" w:type="pct"/>
            <w:tcBorders>
              <w:top w:val="nil"/>
              <w:left w:val="nil"/>
              <w:bottom w:val="single" w:sz="4" w:space="0" w:color="auto"/>
              <w:right w:val="single" w:sz="4" w:space="0" w:color="auto"/>
            </w:tcBorders>
            <w:shd w:val="clear" w:color="auto" w:fill="auto"/>
            <w:hideMark/>
          </w:tcPr>
          <w:p w14:paraId="57067398" w14:textId="76F581F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Has the cleaning installation been ATEX assessed and are the resultant zones clearly identified on a site plan, implemented and communicated to all relevant personnel?</w:t>
            </w:r>
          </w:p>
        </w:tc>
        <w:tc>
          <w:tcPr>
            <w:tcW w:w="100" w:type="pct"/>
            <w:tcBorders>
              <w:top w:val="nil"/>
              <w:left w:val="nil"/>
              <w:bottom w:val="nil"/>
              <w:right w:val="single" w:sz="4" w:space="0" w:color="auto"/>
            </w:tcBorders>
            <w:shd w:val="clear" w:color="auto" w:fill="auto"/>
            <w:hideMark/>
          </w:tcPr>
          <w:p w14:paraId="2D8D769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70B8009" w14:textId="460B6A9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ATEX is the process used to classify the flammability hazard within an area or ‘Zone’. This requirement is mandatory when handling flammable liquids or solid products of which its dust can form explosive atmospheres, which is usually the case in a cleaning station. The ATEX area may be calculated by different methods. Verify the presence of ATEX spinners for products that can form explosive atmospheres . In compliance with the explosion document, some zones cannot be identified because the place of the zone can vary (</w:t>
            </w:r>
            <w:r w:rsidR="00250390">
              <w:rPr>
                <w:rFonts w:ascii="Calibri" w:eastAsia="Times New Roman" w:hAnsi="Calibri" w:cs="Calibri"/>
                <w:sz w:val="24"/>
                <w:szCs w:val="24"/>
              </w:rPr>
              <w:t>e</w:t>
            </w:r>
            <w:r w:rsidRPr="0081460A">
              <w:rPr>
                <w:rFonts w:ascii="Calibri" w:eastAsia="Times New Roman" w:hAnsi="Calibri" w:cs="Calibri"/>
                <w:sz w:val="24"/>
                <w:szCs w:val="24"/>
              </w:rPr>
              <w:t>.g. the zones around the outlets of a tank container during a cross pumping or unloading action). Check the explosion document on the presence of such zones. ATEX Directives 2014/34 and 99/92/EC</w:t>
            </w:r>
            <w:r w:rsidR="000C4134">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21C0FE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152F8B4" w14:textId="199A4ADD"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65A4B15F"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7.</w:t>
            </w:r>
          </w:p>
        </w:tc>
        <w:tc>
          <w:tcPr>
            <w:tcW w:w="1447" w:type="pct"/>
            <w:tcBorders>
              <w:top w:val="nil"/>
              <w:left w:val="nil"/>
              <w:bottom w:val="single" w:sz="4" w:space="0" w:color="auto"/>
              <w:right w:val="single" w:sz="4" w:space="0" w:color="auto"/>
            </w:tcBorders>
            <w:shd w:val="clear" w:color="auto" w:fill="auto"/>
            <w:hideMark/>
          </w:tcPr>
          <w:p w14:paraId="7A35860A" w14:textId="77777777" w:rsidR="00403BC6" w:rsidRPr="0031281F" w:rsidRDefault="00403BC6" w:rsidP="00CD3DEB">
            <w:pPr>
              <w:spacing w:after="0" w:line="240" w:lineRule="auto"/>
              <w:rPr>
                <w:rFonts w:ascii="Calibri" w:eastAsia="Times New Roman" w:hAnsi="Calibri" w:cs="Calibri"/>
                <w:b/>
                <w:bCs/>
                <w:sz w:val="32"/>
                <w:szCs w:val="32"/>
                <w:u w:val="single"/>
              </w:rPr>
            </w:pPr>
            <w:bookmarkStart w:id="5" w:name="BBSResultsAnalysisandMonitoring"/>
            <w:r w:rsidRPr="0031281F">
              <w:rPr>
                <w:rFonts w:ascii="Calibri" w:eastAsia="Times New Roman" w:hAnsi="Calibri" w:cs="Calibri"/>
                <w:b/>
                <w:bCs/>
                <w:sz w:val="32"/>
                <w:szCs w:val="32"/>
                <w:u w:val="single"/>
              </w:rPr>
              <w:t>BBS Results, Analysis and Monitoring</w:t>
            </w:r>
            <w:bookmarkEnd w:id="5"/>
          </w:p>
        </w:tc>
        <w:tc>
          <w:tcPr>
            <w:tcW w:w="100" w:type="pct"/>
            <w:tcBorders>
              <w:top w:val="nil"/>
              <w:left w:val="nil"/>
              <w:bottom w:val="nil"/>
              <w:right w:val="single" w:sz="4" w:space="0" w:color="auto"/>
            </w:tcBorders>
            <w:shd w:val="clear" w:color="auto" w:fill="auto"/>
            <w:hideMark/>
          </w:tcPr>
          <w:p w14:paraId="7264297D"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 xml:space="preserve"> </w:t>
            </w:r>
          </w:p>
        </w:tc>
        <w:tc>
          <w:tcPr>
            <w:tcW w:w="2653" w:type="pct"/>
            <w:tcBorders>
              <w:top w:val="nil"/>
              <w:left w:val="nil"/>
              <w:bottom w:val="single" w:sz="4" w:space="0" w:color="auto"/>
              <w:right w:val="single" w:sz="4" w:space="0" w:color="auto"/>
            </w:tcBorders>
            <w:shd w:val="clear" w:color="auto" w:fill="auto"/>
            <w:hideMark/>
          </w:tcPr>
          <w:p w14:paraId="079883FE" w14:textId="77777777" w:rsidR="00403BC6" w:rsidRPr="0031281F" w:rsidRDefault="00403BC6" w:rsidP="00CD3DEB">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BBS Results, Analysis and Monitoring</w:t>
            </w:r>
          </w:p>
        </w:tc>
        <w:tc>
          <w:tcPr>
            <w:tcW w:w="304" w:type="pct"/>
            <w:tcBorders>
              <w:top w:val="nil"/>
              <w:left w:val="nil"/>
              <w:bottom w:val="single" w:sz="4" w:space="0" w:color="auto"/>
              <w:right w:val="single" w:sz="4" w:space="0" w:color="auto"/>
            </w:tcBorders>
          </w:tcPr>
          <w:p w14:paraId="4F36BA21"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4AC346DF" w14:textId="018F6686" w:rsidTr="00B33E24">
        <w:trPr>
          <w:trHeight w:val="1260"/>
          <w:jc w:val="center"/>
        </w:trPr>
        <w:tc>
          <w:tcPr>
            <w:tcW w:w="497" w:type="pct"/>
            <w:tcBorders>
              <w:top w:val="nil"/>
              <w:left w:val="single" w:sz="4" w:space="0" w:color="auto"/>
              <w:bottom w:val="single" w:sz="4" w:space="0" w:color="auto"/>
              <w:right w:val="single" w:sz="4" w:space="0" w:color="auto"/>
            </w:tcBorders>
            <w:shd w:val="clear" w:color="auto" w:fill="auto"/>
            <w:hideMark/>
          </w:tcPr>
          <w:p w14:paraId="671BBD9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7.1.</w:t>
            </w:r>
          </w:p>
        </w:tc>
        <w:tc>
          <w:tcPr>
            <w:tcW w:w="1447" w:type="pct"/>
            <w:tcBorders>
              <w:top w:val="nil"/>
              <w:left w:val="nil"/>
              <w:bottom w:val="single" w:sz="4" w:space="0" w:color="auto"/>
              <w:right w:val="single" w:sz="4" w:space="0" w:color="auto"/>
            </w:tcBorders>
            <w:shd w:val="clear" w:color="auto" w:fill="auto"/>
            <w:hideMark/>
          </w:tcPr>
          <w:p w14:paraId="2E458DDD" w14:textId="3F03FB9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individual results from the BBS training communicated to the cleaning operators,  preventive actions agreed, recorded and implemented?</w:t>
            </w:r>
          </w:p>
        </w:tc>
        <w:tc>
          <w:tcPr>
            <w:tcW w:w="100" w:type="pct"/>
            <w:tcBorders>
              <w:top w:val="nil"/>
              <w:left w:val="nil"/>
              <w:bottom w:val="nil"/>
              <w:right w:val="single" w:sz="4" w:space="0" w:color="auto"/>
            </w:tcBorders>
            <w:shd w:val="clear" w:color="auto" w:fill="auto"/>
            <w:hideMark/>
          </w:tcPr>
          <w:p w14:paraId="3D60249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C695FE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training and individual records of the cleaning staff.</w:t>
            </w:r>
          </w:p>
        </w:tc>
        <w:tc>
          <w:tcPr>
            <w:tcW w:w="304" w:type="pct"/>
            <w:tcBorders>
              <w:top w:val="nil"/>
              <w:left w:val="nil"/>
              <w:bottom w:val="single" w:sz="4" w:space="0" w:color="auto"/>
              <w:right w:val="single" w:sz="4" w:space="0" w:color="auto"/>
            </w:tcBorders>
          </w:tcPr>
          <w:p w14:paraId="755CD0A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3DDC156" w14:textId="04BEB7A6" w:rsidTr="00B33E24">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4082C15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w:t>
            </w:r>
          </w:p>
        </w:tc>
        <w:tc>
          <w:tcPr>
            <w:tcW w:w="1447" w:type="pct"/>
            <w:tcBorders>
              <w:top w:val="nil"/>
              <w:left w:val="nil"/>
              <w:bottom w:val="single" w:sz="4" w:space="0" w:color="auto"/>
              <w:right w:val="single" w:sz="4" w:space="0" w:color="auto"/>
            </w:tcBorders>
            <w:shd w:val="clear" w:color="auto" w:fill="auto"/>
            <w:hideMark/>
          </w:tcPr>
          <w:p w14:paraId="733EEDE8" w14:textId="77777777" w:rsidR="00403BC6" w:rsidRPr="0081460A" w:rsidRDefault="00403BC6" w:rsidP="00CD3DEB">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Are the following individual or group key performance indicators (including KPIs to be informed) identified and measured:</w:t>
            </w:r>
          </w:p>
        </w:tc>
        <w:tc>
          <w:tcPr>
            <w:tcW w:w="100" w:type="pct"/>
            <w:tcBorders>
              <w:top w:val="nil"/>
              <w:left w:val="nil"/>
              <w:bottom w:val="nil"/>
              <w:right w:val="single" w:sz="4" w:space="0" w:color="auto"/>
            </w:tcBorders>
            <w:shd w:val="clear" w:color="auto" w:fill="auto"/>
            <w:hideMark/>
          </w:tcPr>
          <w:p w14:paraId="5039C0E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2AB812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training programme and the individual staff records, and tick the items (a - c) which are monitored.</w:t>
            </w:r>
            <w:r w:rsidRPr="0081460A">
              <w:rPr>
                <w:rFonts w:ascii="Calibri" w:eastAsia="Times New Roman" w:hAnsi="Calibri" w:cs="Calibri"/>
                <w:sz w:val="24"/>
                <w:szCs w:val="24"/>
              </w:rPr>
              <w:br/>
              <w:t xml:space="preserve">The ASSESSED company should ensure that the annual data collection of the KPI’s and reporting is incorporated into their management system. (The ECTA R C programme and KPI reporting could be a reference point for companies to use). </w:t>
            </w:r>
          </w:p>
        </w:tc>
        <w:tc>
          <w:tcPr>
            <w:tcW w:w="304" w:type="pct"/>
            <w:tcBorders>
              <w:top w:val="nil"/>
              <w:left w:val="nil"/>
              <w:bottom w:val="single" w:sz="4" w:space="0" w:color="auto"/>
              <w:right w:val="single" w:sz="4" w:space="0" w:color="auto"/>
            </w:tcBorders>
          </w:tcPr>
          <w:p w14:paraId="239813E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8D6CA5B" w14:textId="1C3F5789" w:rsidTr="00B33E24">
        <w:trPr>
          <w:trHeight w:val="370"/>
          <w:jc w:val="center"/>
        </w:trPr>
        <w:tc>
          <w:tcPr>
            <w:tcW w:w="497" w:type="pct"/>
            <w:tcBorders>
              <w:top w:val="nil"/>
              <w:left w:val="single" w:sz="4" w:space="0" w:color="auto"/>
              <w:bottom w:val="nil"/>
              <w:right w:val="single" w:sz="4" w:space="0" w:color="auto"/>
            </w:tcBorders>
            <w:shd w:val="clear" w:color="auto" w:fill="auto"/>
            <w:hideMark/>
          </w:tcPr>
          <w:p w14:paraId="0D4EC80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w:t>
            </w:r>
          </w:p>
        </w:tc>
        <w:tc>
          <w:tcPr>
            <w:tcW w:w="1447" w:type="pct"/>
            <w:tcBorders>
              <w:top w:val="nil"/>
              <w:left w:val="nil"/>
              <w:bottom w:val="nil"/>
              <w:right w:val="single" w:sz="4" w:space="0" w:color="auto"/>
            </w:tcBorders>
            <w:shd w:val="clear" w:color="auto" w:fill="auto"/>
            <w:hideMark/>
          </w:tcPr>
          <w:p w14:paraId="225C6878" w14:textId="61A0536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Incident/accidents statistics?</w:t>
            </w:r>
          </w:p>
        </w:tc>
        <w:tc>
          <w:tcPr>
            <w:tcW w:w="100" w:type="pct"/>
            <w:tcBorders>
              <w:top w:val="nil"/>
              <w:left w:val="nil"/>
              <w:bottom w:val="nil"/>
              <w:right w:val="single" w:sz="4" w:space="0" w:color="auto"/>
            </w:tcBorders>
            <w:shd w:val="clear" w:color="auto" w:fill="auto"/>
            <w:hideMark/>
          </w:tcPr>
          <w:p w14:paraId="4E2098B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single" w:sz="4" w:space="0" w:color="auto"/>
            </w:tcBorders>
            <w:shd w:val="clear" w:color="auto" w:fill="auto"/>
            <w:hideMark/>
          </w:tcPr>
          <w:p w14:paraId="538F652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nil"/>
              <w:right w:val="single" w:sz="4" w:space="0" w:color="auto"/>
            </w:tcBorders>
          </w:tcPr>
          <w:p w14:paraId="450DF07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50291B" w14:textId="42CF134B" w:rsidTr="00B33E24">
        <w:trPr>
          <w:trHeight w:val="990"/>
          <w:jc w:val="center"/>
        </w:trPr>
        <w:tc>
          <w:tcPr>
            <w:tcW w:w="497"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31DE1F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7.2.1.a.</w:t>
            </w:r>
          </w:p>
        </w:tc>
        <w:tc>
          <w:tcPr>
            <w:tcW w:w="1447" w:type="pct"/>
            <w:tcBorders>
              <w:top w:val="single" w:sz="4" w:space="0" w:color="auto"/>
              <w:left w:val="nil"/>
              <w:bottom w:val="single" w:sz="4" w:space="0" w:color="auto"/>
              <w:right w:val="single" w:sz="8" w:space="0" w:color="auto"/>
            </w:tcBorders>
            <w:shd w:val="clear" w:color="auto" w:fill="auto"/>
            <w:vAlign w:val="center"/>
            <w:hideMark/>
          </w:tcPr>
          <w:p w14:paraId="6C72C9E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Number of days lost due to personal  injuries?</w:t>
            </w:r>
          </w:p>
        </w:tc>
        <w:tc>
          <w:tcPr>
            <w:tcW w:w="100" w:type="pct"/>
            <w:tcBorders>
              <w:top w:val="single" w:sz="4" w:space="0" w:color="auto"/>
              <w:left w:val="nil"/>
              <w:bottom w:val="single" w:sz="4" w:space="0" w:color="auto"/>
              <w:right w:val="single" w:sz="8" w:space="0" w:color="auto"/>
            </w:tcBorders>
            <w:shd w:val="clear" w:color="auto" w:fill="auto"/>
            <w:hideMark/>
          </w:tcPr>
          <w:p w14:paraId="0AB952FB" w14:textId="77777777" w:rsidR="00403BC6" w:rsidRPr="0081460A" w:rsidRDefault="00403BC6" w:rsidP="00CD3DEB">
            <w:pPr>
              <w:spacing w:after="0" w:line="240" w:lineRule="auto"/>
              <w:rPr>
                <w:rFonts w:ascii="Times New Roman" w:eastAsia="Times New Roman" w:hAnsi="Times New Roman" w:cs="Times New Roman"/>
                <w:sz w:val="20"/>
                <w:szCs w:val="20"/>
              </w:rPr>
            </w:pPr>
            <w:r w:rsidRPr="0081460A">
              <w:rPr>
                <w:rFonts w:ascii="Times New Roman" w:eastAsia="Times New Roman" w:hAnsi="Times New Roman" w:cs="Times New Roman"/>
                <w:sz w:val="20"/>
                <w:szCs w:val="20"/>
              </w:rPr>
              <w:t> </w:t>
            </w:r>
          </w:p>
        </w:tc>
        <w:tc>
          <w:tcPr>
            <w:tcW w:w="2653" w:type="pct"/>
            <w:tcBorders>
              <w:top w:val="single" w:sz="4" w:space="0" w:color="auto"/>
              <w:left w:val="nil"/>
              <w:bottom w:val="single" w:sz="4" w:space="0" w:color="auto"/>
              <w:right w:val="single" w:sz="4" w:space="0" w:color="auto"/>
            </w:tcBorders>
            <w:shd w:val="clear" w:color="auto" w:fill="auto"/>
            <w:vAlign w:val="center"/>
            <w:hideMark/>
          </w:tcPr>
          <w:p w14:paraId="02B11E8F" w14:textId="5EABC6F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Own employees and sub contracted tank cleaning employees injuries which happened on the site should be included. Injuries and time during travel to and from work should be excluded.</w:t>
            </w:r>
          </w:p>
        </w:tc>
        <w:tc>
          <w:tcPr>
            <w:tcW w:w="304" w:type="pct"/>
            <w:tcBorders>
              <w:top w:val="single" w:sz="4" w:space="0" w:color="auto"/>
              <w:left w:val="nil"/>
              <w:bottom w:val="single" w:sz="4" w:space="0" w:color="auto"/>
              <w:right w:val="single" w:sz="4" w:space="0" w:color="auto"/>
            </w:tcBorders>
          </w:tcPr>
          <w:p w14:paraId="1D240D1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FBFD27B" w14:textId="0B1649CD" w:rsidTr="00B33E24">
        <w:trPr>
          <w:trHeight w:val="2610"/>
          <w:jc w:val="center"/>
        </w:trPr>
        <w:tc>
          <w:tcPr>
            <w:tcW w:w="497" w:type="pct"/>
            <w:tcBorders>
              <w:top w:val="nil"/>
              <w:left w:val="single" w:sz="8" w:space="0" w:color="auto"/>
              <w:bottom w:val="single" w:sz="4" w:space="0" w:color="auto"/>
              <w:right w:val="single" w:sz="8" w:space="0" w:color="auto"/>
            </w:tcBorders>
            <w:shd w:val="clear" w:color="auto" w:fill="auto"/>
            <w:noWrap/>
            <w:vAlign w:val="center"/>
            <w:hideMark/>
          </w:tcPr>
          <w:p w14:paraId="5145CA6C" w14:textId="2E4D6B7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7.2.1.b</w:t>
            </w:r>
            <w:r w:rsidR="00B64347">
              <w:rPr>
                <w:rFonts w:ascii="Calibri" w:eastAsia="Times New Roman" w:hAnsi="Calibri" w:cs="Calibri"/>
                <w:sz w:val="24"/>
                <w:szCs w:val="24"/>
              </w:rPr>
              <w:t>.</w:t>
            </w:r>
          </w:p>
        </w:tc>
        <w:tc>
          <w:tcPr>
            <w:tcW w:w="1447" w:type="pct"/>
            <w:tcBorders>
              <w:top w:val="nil"/>
              <w:left w:val="single" w:sz="4" w:space="0" w:color="auto"/>
              <w:bottom w:val="single" w:sz="4" w:space="0" w:color="auto"/>
              <w:right w:val="single" w:sz="4" w:space="0" w:color="auto"/>
            </w:tcBorders>
            <w:shd w:val="clear" w:color="auto" w:fill="auto"/>
            <w:vAlign w:val="center"/>
            <w:hideMark/>
          </w:tcPr>
          <w:p w14:paraId="7D73745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Lost Time Injury Rate?</w:t>
            </w:r>
          </w:p>
        </w:tc>
        <w:tc>
          <w:tcPr>
            <w:tcW w:w="100" w:type="pct"/>
            <w:tcBorders>
              <w:top w:val="nil"/>
              <w:left w:val="single" w:sz="8" w:space="0" w:color="auto"/>
              <w:bottom w:val="single" w:sz="4" w:space="0" w:color="auto"/>
              <w:right w:val="single" w:sz="8" w:space="0" w:color="auto"/>
            </w:tcBorders>
            <w:shd w:val="clear" w:color="auto" w:fill="auto"/>
            <w:hideMark/>
          </w:tcPr>
          <w:p w14:paraId="5143F989" w14:textId="77777777" w:rsidR="00403BC6" w:rsidRPr="0081460A" w:rsidRDefault="00403BC6" w:rsidP="00CD3DEB">
            <w:pPr>
              <w:spacing w:after="0" w:line="240" w:lineRule="auto"/>
              <w:rPr>
                <w:rFonts w:ascii="Times New Roman" w:eastAsia="Times New Roman" w:hAnsi="Times New Roman" w:cs="Times New Roman"/>
                <w:sz w:val="20"/>
                <w:szCs w:val="20"/>
              </w:rPr>
            </w:pPr>
            <w:r w:rsidRPr="0081460A">
              <w:rPr>
                <w:rFonts w:ascii="Times New Roman" w:eastAsia="Times New Roman" w:hAnsi="Times New Roman" w:cs="Times New Roman"/>
                <w:sz w:val="20"/>
                <w:szCs w:val="20"/>
              </w:rPr>
              <w:t> </w:t>
            </w:r>
          </w:p>
        </w:tc>
        <w:tc>
          <w:tcPr>
            <w:tcW w:w="2653" w:type="pct"/>
            <w:tcBorders>
              <w:top w:val="nil"/>
              <w:left w:val="nil"/>
              <w:bottom w:val="single" w:sz="4" w:space="0" w:color="auto"/>
              <w:right w:val="single" w:sz="4" w:space="0" w:color="auto"/>
            </w:tcBorders>
            <w:shd w:val="clear" w:color="auto" w:fill="auto"/>
            <w:vAlign w:val="center"/>
            <w:hideMark/>
          </w:tcPr>
          <w:p w14:paraId="37C8F062" w14:textId="7EFDE9C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Lost Time Injury refers to the occurrence of workplace incidents that resulted in an employee's inability to work the next full working shift. Lost Time Injury rate refers to the number of such injuries that occur per year and per million hours worked. For calculation purposes it is assumed that every employee works 2000 hours per year.</w:t>
            </w:r>
            <w:r w:rsidRPr="0081460A">
              <w:rPr>
                <w:rFonts w:ascii="Calibri" w:eastAsia="Times New Roman" w:hAnsi="Calibri" w:cs="Calibri"/>
                <w:sz w:val="24"/>
                <w:szCs w:val="24"/>
              </w:rPr>
              <w:br/>
              <w:t xml:space="preserve">Example: A company had 2 lost time injury incidents (LTI) in one year and has 3 employees (6000 hours worked in the year). </w:t>
            </w:r>
            <w:r w:rsidRPr="0081460A">
              <w:rPr>
                <w:rFonts w:ascii="Calibri" w:eastAsia="Times New Roman" w:hAnsi="Calibri" w:cs="Calibri"/>
                <w:sz w:val="24"/>
                <w:szCs w:val="24"/>
              </w:rPr>
              <w:br/>
              <w:t>The Lost Time injury Rate will be: (2 lost time injury incidents / 6000 hours worked) x 1 million hours worked = 333 LTI / million hours worked</w:t>
            </w:r>
            <w:r w:rsidR="009232FD">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711A044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6BA563C" w14:textId="0E230A96" w:rsidTr="00B33E24">
        <w:trPr>
          <w:trHeight w:val="1335"/>
          <w:jc w:val="center"/>
        </w:trPr>
        <w:tc>
          <w:tcPr>
            <w:tcW w:w="497" w:type="pct"/>
            <w:tcBorders>
              <w:top w:val="nil"/>
              <w:left w:val="single" w:sz="8" w:space="0" w:color="auto"/>
              <w:bottom w:val="single" w:sz="4" w:space="0" w:color="auto"/>
              <w:right w:val="single" w:sz="8" w:space="0" w:color="auto"/>
            </w:tcBorders>
            <w:shd w:val="clear" w:color="auto" w:fill="auto"/>
            <w:noWrap/>
            <w:vAlign w:val="center"/>
            <w:hideMark/>
          </w:tcPr>
          <w:p w14:paraId="7CFAB3A3" w14:textId="6B2060A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7.2.1.c</w:t>
            </w:r>
            <w:r w:rsidR="00B64347">
              <w:rPr>
                <w:rFonts w:ascii="Calibri" w:eastAsia="Times New Roman" w:hAnsi="Calibri" w:cs="Calibri"/>
                <w:sz w:val="24"/>
                <w:szCs w:val="24"/>
              </w:rPr>
              <w:t>.</w:t>
            </w:r>
          </w:p>
        </w:tc>
        <w:tc>
          <w:tcPr>
            <w:tcW w:w="1447" w:type="pct"/>
            <w:tcBorders>
              <w:top w:val="nil"/>
              <w:left w:val="nil"/>
              <w:bottom w:val="single" w:sz="4" w:space="0" w:color="auto"/>
              <w:right w:val="single" w:sz="8" w:space="0" w:color="auto"/>
            </w:tcBorders>
            <w:shd w:val="clear" w:color="auto" w:fill="auto"/>
            <w:vAlign w:val="center"/>
            <w:hideMark/>
          </w:tcPr>
          <w:p w14:paraId="38CA774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Severity Rate?</w:t>
            </w:r>
          </w:p>
        </w:tc>
        <w:tc>
          <w:tcPr>
            <w:tcW w:w="100" w:type="pct"/>
            <w:tcBorders>
              <w:top w:val="nil"/>
              <w:left w:val="nil"/>
              <w:bottom w:val="single" w:sz="4" w:space="0" w:color="auto"/>
              <w:right w:val="single" w:sz="8" w:space="0" w:color="auto"/>
            </w:tcBorders>
            <w:shd w:val="clear" w:color="auto" w:fill="auto"/>
            <w:hideMark/>
          </w:tcPr>
          <w:p w14:paraId="4A4E39B4" w14:textId="77777777" w:rsidR="00403BC6" w:rsidRPr="0081460A" w:rsidRDefault="00403BC6" w:rsidP="00CD3DEB">
            <w:pPr>
              <w:spacing w:after="0" w:line="240" w:lineRule="auto"/>
              <w:rPr>
                <w:rFonts w:ascii="Calibri" w:eastAsia="Times New Roman" w:hAnsi="Calibri" w:cs="Calibri"/>
                <w:sz w:val="20"/>
                <w:szCs w:val="20"/>
              </w:rPr>
            </w:pPr>
            <w:r w:rsidRPr="0081460A">
              <w:rPr>
                <w:rFonts w:ascii="Calibri" w:eastAsia="Times New Roman" w:hAnsi="Calibri" w:cs="Calibri"/>
                <w:sz w:val="20"/>
                <w:szCs w:val="20"/>
              </w:rPr>
              <w:t> </w:t>
            </w:r>
          </w:p>
        </w:tc>
        <w:tc>
          <w:tcPr>
            <w:tcW w:w="2653" w:type="pct"/>
            <w:tcBorders>
              <w:top w:val="nil"/>
              <w:left w:val="nil"/>
              <w:bottom w:val="single" w:sz="4" w:space="0" w:color="auto"/>
              <w:right w:val="single" w:sz="4" w:space="0" w:color="auto"/>
            </w:tcBorders>
            <w:shd w:val="clear" w:color="auto" w:fill="auto"/>
            <w:vAlign w:val="center"/>
            <w:hideMark/>
          </w:tcPr>
          <w:p w14:paraId="36088B9A" w14:textId="140F2C0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Severity Rate = [(Number of days Lost by Injuries) / (Number of hours worked)] x (1.000). Note that this index measures number of days lost, whereas the index of question 7.2.1.b</w:t>
            </w:r>
            <w:r w:rsidR="005A6E55">
              <w:rPr>
                <w:rFonts w:ascii="Calibri" w:eastAsia="Times New Roman" w:hAnsi="Calibri" w:cs="Calibri"/>
                <w:sz w:val="24"/>
                <w:szCs w:val="24"/>
              </w:rPr>
              <w:t>.</w:t>
            </w:r>
            <w:r w:rsidRPr="0081460A">
              <w:rPr>
                <w:rFonts w:ascii="Calibri" w:eastAsia="Times New Roman" w:hAnsi="Calibri" w:cs="Calibri"/>
                <w:sz w:val="24"/>
                <w:szCs w:val="24"/>
              </w:rPr>
              <w:t xml:space="preserve"> measures number of incidents</w:t>
            </w:r>
            <w:r w:rsidR="00057263">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7159DA7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C1BB11" w14:textId="1F1E9CAA" w:rsidTr="00B33E24">
        <w:trPr>
          <w:trHeight w:val="380"/>
          <w:jc w:val="center"/>
        </w:trPr>
        <w:tc>
          <w:tcPr>
            <w:tcW w:w="497" w:type="pct"/>
            <w:tcBorders>
              <w:top w:val="nil"/>
              <w:left w:val="single" w:sz="8" w:space="0" w:color="auto"/>
              <w:bottom w:val="nil"/>
              <w:right w:val="single" w:sz="8" w:space="0" w:color="auto"/>
            </w:tcBorders>
            <w:shd w:val="clear" w:color="auto" w:fill="auto"/>
            <w:noWrap/>
            <w:vAlign w:val="center"/>
            <w:hideMark/>
          </w:tcPr>
          <w:p w14:paraId="258AFAD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7.2.2.</w:t>
            </w:r>
          </w:p>
        </w:tc>
        <w:tc>
          <w:tcPr>
            <w:tcW w:w="1447" w:type="pct"/>
            <w:tcBorders>
              <w:top w:val="nil"/>
              <w:left w:val="single" w:sz="4" w:space="0" w:color="auto"/>
              <w:bottom w:val="nil"/>
              <w:right w:val="single" w:sz="4" w:space="0" w:color="auto"/>
            </w:tcBorders>
            <w:shd w:val="clear" w:color="auto" w:fill="auto"/>
            <w:hideMark/>
          </w:tcPr>
          <w:p w14:paraId="5FC4CE2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Training?</w:t>
            </w:r>
          </w:p>
        </w:tc>
        <w:tc>
          <w:tcPr>
            <w:tcW w:w="100" w:type="pct"/>
            <w:tcBorders>
              <w:top w:val="nil"/>
              <w:left w:val="single" w:sz="8" w:space="0" w:color="auto"/>
              <w:bottom w:val="nil"/>
              <w:right w:val="single" w:sz="8" w:space="0" w:color="auto"/>
            </w:tcBorders>
            <w:shd w:val="clear" w:color="auto" w:fill="auto"/>
            <w:vAlign w:val="center"/>
            <w:hideMark/>
          </w:tcPr>
          <w:p w14:paraId="1C26CC0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nil"/>
              <w:bottom w:val="nil"/>
              <w:right w:val="single" w:sz="4" w:space="0" w:color="auto"/>
            </w:tcBorders>
            <w:shd w:val="clear" w:color="auto" w:fill="auto"/>
            <w:vAlign w:val="center"/>
            <w:hideMark/>
          </w:tcPr>
          <w:p w14:paraId="176CD73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304" w:type="pct"/>
            <w:tcBorders>
              <w:top w:val="nil"/>
              <w:left w:val="nil"/>
              <w:bottom w:val="nil"/>
              <w:right w:val="single" w:sz="4" w:space="0" w:color="auto"/>
            </w:tcBorders>
          </w:tcPr>
          <w:p w14:paraId="746CD76F"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64198167" w14:textId="0E91A793" w:rsidTr="00B33E24">
        <w:trPr>
          <w:trHeight w:val="1530"/>
          <w:jc w:val="center"/>
        </w:trPr>
        <w:tc>
          <w:tcPr>
            <w:tcW w:w="497" w:type="pct"/>
            <w:tcBorders>
              <w:top w:val="single" w:sz="8" w:space="0" w:color="auto"/>
              <w:left w:val="single" w:sz="8" w:space="0" w:color="auto"/>
              <w:bottom w:val="nil"/>
              <w:right w:val="single" w:sz="8" w:space="0" w:color="auto"/>
            </w:tcBorders>
            <w:shd w:val="clear" w:color="auto" w:fill="auto"/>
            <w:noWrap/>
            <w:vAlign w:val="center"/>
            <w:hideMark/>
          </w:tcPr>
          <w:p w14:paraId="54326B7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7.2.2.a.</w:t>
            </w:r>
          </w:p>
        </w:tc>
        <w:tc>
          <w:tcPr>
            <w:tcW w:w="1447" w:type="pct"/>
            <w:tcBorders>
              <w:top w:val="single" w:sz="8" w:space="0" w:color="auto"/>
              <w:left w:val="nil"/>
              <w:bottom w:val="nil"/>
              <w:right w:val="single" w:sz="8" w:space="0" w:color="auto"/>
            </w:tcBorders>
            <w:shd w:val="clear" w:color="auto" w:fill="auto"/>
            <w:vAlign w:val="center"/>
            <w:hideMark/>
          </w:tcPr>
          <w:p w14:paraId="2D52A554" w14:textId="1B20F20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Average days of training per year?</w:t>
            </w:r>
          </w:p>
        </w:tc>
        <w:tc>
          <w:tcPr>
            <w:tcW w:w="100" w:type="pct"/>
            <w:tcBorders>
              <w:top w:val="single" w:sz="8" w:space="0" w:color="auto"/>
              <w:left w:val="nil"/>
              <w:bottom w:val="nil"/>
              <w:right w:val="nil"/>
            </w:tcBorders>
            <w:shd w:val="clear" w:color="auto" w:fill="auto"/>
            <w:vAlign w:val="center"/>
            <w:hideMark/>
          </w:tcPr>
          <w:p w14:paraId="569D583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E018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KPI measures the number of training days of own employees, (tank cleaning and office staff) any sub contracted employees per year divided by the number of employees.</w:t>
            </w:r>
          </w:p>
        </w:tc>
        <w:tc>
          <w:tcPr>
            <w:tcW w:w="304" w:type="pct"/>
            <w:tcBorders>
              <w:top w:val="single" w:sz="4" w:space="0" w:color="auto"/>
              <w:left w:val="single" w:sz="4" w:space="0" w:color="auto"/>
              <w:bottom w:val="single" w:sz="4" w:space="0" w:color="auto"/>
              <w:right w:val="single" w:sz="4" w:space="0" w:color="auto"/>
            </w:tcBorders>
          </w:tcPr>
          <w:p w14:paraId="04D67BC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250408" w14:paraId="6BC8E59E" w14:textId="335694A6" w:rsidTr="00B33E24">
        <w:trPr>
          <w:trHeight w:val="370"/>
          <w:jc w:val="center"/>
        </w:trPr>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626B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w:t>
            </w:r>
          </w:p>
        </w:tc>
        <w:tc>
          <w:tcPr>
            <w:tcW w:w="1447" w:type="pct"/>
            <w:tcBorders>
              <w:top w:val="single" w:sz="4" w:space="0" w:color="auto"/>
              <w:left w:val="nil"/>
              <w:bottom w:val="single" w:sz="4" w:space="0" w:color="auto"/>
              <w:right w:val="single" w:sz="4" w:space="0" w:color="auto"/>
            </w:tcBorders>
            <w:shd w:val="clear" w:color="auto" w:fill="auto"/>
            <w:hideMark/>
          </w:tcPr>
          <w:p w14:paraId="5287C2D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Operational KPI's:</w:t>
            </w:r>
          </w:p>
        </w:tc>
        <w:tc>
          <w:tcPr>
            <w:tcW w:w="100" w:type="pct"/>
            <w:tcBorders>
              <w:top w:val="single" w:sz="4" w:space="0" w:color="auto"/>
              <w:left w:val="nil"/>
              <w:bottom w:val="single" w:sz="4" w:space="0" w:color="auto"/>
              <w:right w:val="nil"/>
            </w:tcBorders>
            <w:shd w:val="clear" w:color="auto" w:fill="auto"/>
            <w:vAlign w:val="center"/>
            <w:hideMark/>
          </w:tcPr>
          <w:p w14:paraId="3D4BCC0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center"/>
            <w:hideMark/>
          </w:tcPr>
          <w:p w14:paraId="1FDF6C1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1B916F9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0D622E2" w14:textId="35737C34"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151DBC7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7.2.3.a.</w:t>
            </w:r>
          </w:p>
        </w:tc>
        <w:tc>
          <w:tcPr>
            <w:tcW w:w="1447" w:type="pct"/>
            <w:tcBorders>
              <w:top w:val="nil"/>
              <w:left w:val="nil"/>
              <w:bottom w:val="single" w:sz="4" w:space="0" w:color="auto"/>
              <w:right w:val="single" w:sz="4" w:space="0" w:color="auto"/>
            </w:tcBorders>
            <w:shd w:val="clear" w:color="auto" w:fill="auto"/>
            <w:vAlign w:val="center"/>
            <w:hideMark/>
          </w:tcPr>
          <w:p w14:paraId="30D2C6AA" w14:textId="59F1998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Average water consumption cleaning?</w:t>
            </w:r>
          </w:p>
        </w:tc>
        <w:tc>
          <w:tcPr>
            <w:tcW w:w="100" w:type="pct"/>
            <w:tcBorders>
              <w:top w:val="nil"/>
              <w:left w:val="nil"/>
              <w:bottom w:val="single" w:sz="4" w:space="0" w:color="auto"/>
              <w:right w:val="nil"/>
            </w:tcBorders>
            <w:shd w:val="clear" w:color="auto" w:fill="auto"/>
            <w:vAlign w:val="center"/>
            <w:hideMark/>
          </w:tcPr>
          <w:p w14:paraId="211C478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center"/>
            <w:hideMark/>
          </w:tcPr>
          <w:p w14:paraId="54F07209" w14:textId="073C890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parameter is important because it has a big influence, not only on the consumption of  water, but also on the energy consumption and the carbon footprint of a cleaning</w:t>
            </w:r>
            <w:r w:rsidR="0096361E">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2A70AA2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167CF5D" w14:textId="3F3BD2FD" w:rsidTr="00B33E24">
        <w:trPr>
          <w:trHeight w:val="155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720507AC" w14:textId="4C2A20E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7.2.3.b</w:t>
            </w:r>
            <w:r w:rsidR="0096361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6044DF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Average pass through time of a cleaning?</w:t>
            </w:r>
          </w:p>
        </w:tc>
        <w:tc>
          <w:tcPr>
            <w:tcW w:w="100" w:type="pct"/>
            <w:tcBorders>
              <w:top w:val="nil"/>
              <w:left w:val="nil"/>
              <w:bottom w:val="single" w:sz="4" w:space="0" w:color="auto"/>
              <w:right w:val="nil"/>
            </w:tcBorders>
            <w:shd w:val="clear" w:color="auto" w:fill="auto"/>
            <w:vAlign w:val="center"/>
            <w:hideMark/>
          </w:tcPr>
          <w:p w14:paraId="2E2EE52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center"/>
            <w:hideMark/>
          </w:tcPr>
          <w:p w14:paraId="5819D166" w14:textId="366BCF1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is the time between the arrival at the cleaning site and the departure after cleaning. This time includes the waiting hours of the driver which is an important factor for the carrier. This time can be influenced by the nature of the products to be cleaned, the organisation of the activities and the capacity of the installation. For all these reasons a follow up of this KPI is necessary</w:t>
            </w:r>
            <w:r w:rsidR="00B931B9">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519F85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A091073" w14:textId="0058356A"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668B100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7.2.3.c.</w:t>
            </w:r>
          </w:p>
        </w:tc>
        <w:tc>
          <w:tcPr>
            <w:tcW w:w="1447" w:type="pct"/>
            <w:tcBorders>
              <w:top w:val="nil"/>
              <w:left w:val="nil"/>
              <w:bottom w:val="single" w:sz="4" w:space="0" w:color="auto"/>
              <w:right w:val="single" w:sz="4" w:space="0" w:color="auto"/>
            </w:tcBorders>
            <w:shd w:val="clear" w:color="auto" w:fill="auto"/>
            <w:vAlign w:val="center"/>
            <w:hideMark/>
          </w:tcPr>
          <w:p w14:paraId="7FF2D64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Percentage of rejected cleanings after internal inspection?</w:t>
            </w:r>
          </w:p>
        </w:tc>
        <w:tc>
          <w:tcPr>
            <w:tcW w:w="100" w:type="pct"/>
            <w:tcBorders>
              <w:top w:val="nil"/>
              <w:left w:val="nil"/>
              <w:bottom w:val="single" w:sz="4" w:space="0" w:color="auto"/>
              <w:right w:val="nil"/>
            </w:tcBorders>
            <w:shd w:val="clear" w:color="auto" w:fill="auto"/>
            <w:vAlign w:val="center"/>
            <w:hideMark/>
          </w:tcPr>
          <w:p w14:paraId="2214282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center"/>
            <w:hideMark/>
          </w:tcPr>
          <w:p w14:paraId="7A564F3D" w14:textId="7D084FE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percentage of cleaning which needs to be redone after internal cleanliness inspection</w:t>
            </w:r>
            <w:r w:rsidR="00B931B9">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5305CBE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907C523" w14:textId="206BE65D" w:rsidTr="00B33E24">
        <w:trPr>
          <w:trHeight w:val="380"/>
          <w:jc w:val="center"/>
        </w:trPr>
        <w:tc>
          <w:tcPr>
            <w:tcW w:w="497" w:type="pct"/>
            <w:tcBorders>
              <w:top w:val="nil"/>
              <w:left w:val="single" w:sz="4" w:space="0" w:color="auto"/>
              <w:bottom w:val="single" w:sz="4" w:space="0" w:color="auto"/>
              <w:right w:val="single" w:sz="4" w:space="0" w:color="auto"/>
            </w:tcBorders>
            <w:shd w:val="clear" w:color="auto" w:fill="auto"/>
            <w:noWrap/>
            <w:vAlign w:val="center"/>
            <w:hideMark/>
          </w:tcPr>
          <w:p w14:paraId="78C8FB4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7.2.3.d.</w:t>
            </w:r>
          </w:p>
        </w:tc>
        <w:tc>
          <w:tcPr>
            <w:tcW w:w="1447" w:type="pct"/>
            <w:tcBorders>
              <w:top w:val="nil"/>
              <w:left w:val="nil"/>
              <w:bottom w:val="single" w:sz="4" w:space="0" w:color="auto"/>
              <w:right w:val="single" w:sz="4" w:space="0" w:color="auto"/>
            </w:tcBorders>
            <w:shd w:val="clear" w:color="auto" w:fill="auto"/>
            <w:vAlign w:val="center"/>
            <w:hideMark/>
          </w:tcPr>
          <w:p w14:paraId="515C6AB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Percentage of cleanings rejected by customers?</w:t>
            </w:r>
          </w:p>
        </w:tc>
        <w:tc>
          <w:tcPr>
            <w:tcW w:w="100" w:type="pct"/>
            <w:tcBorders>
              <w:top w:val="nil"/>
              <w:left w:val="nil"/>
              <w:bottom w:val="single" w:sz="4" w:space="0" w:color="auto"/>
              <w:right w:val="nil"/>
            </w:tcBorders>
            <w:shd w:val="clear" w:color="auto" w:fill="auto"/>
            <w:vAlign w:val="center"/>
            <w:hideMark/>
          </w:tcPr>
          <w:p w14:paraId="6176066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center"/>
            <w:hideMark/>
          </w:tcPr>
          <w:p w14:paraId="07E0922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304" w:type="pct"/>
            <w:tcBorders>
              <w:top w:val="nil"/>
              <w:left w:val="single" w:sz="4" w:space="0" w:color="auto"/>
              <w:bottom w:val="single" w:sz="4" w:space="0" w:color="auto"/>
              <w:right w:val="single" w:sz="4" w:space="0" w:color="auto"/>
            </w:tcBorders>
          </w:tcPr>
          <w:p w14:paraId="66713B4D"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310E6D24" w14:textId="20FCD7AF" w:rsidTr="00B33E24">
        <w:trPr>
          <w:trHeight w:val="630"/>
          <w:jc w:val="center"/>
        </w:trPr>
        <w:tc>
          <w:tcPr>
            <w:tcW w:w="497" w:type="pct"/>
            <w:tcBorders>
              <w:top w:val="nil"/>
              <w:left w:val="single" w:sz="8" w:space="0" w:color="auto"/>
              <w:bottom w:val="single" w:sz="8" w:space="0" w:color="auto"/>
              <w:right w:val="single" w:sz="8" w:space="0" w:color="auto"/>
            </w:tcBorders>
            <w:shd w:val="clear" w:color="auto" w:fill="auto"/>
            <w:noWrap/>
            <w:vAlign w:val="center"/>
            <w:hideMark/>
          </w:tcPr>
          <w:p w14:paraId="3A22D33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7.2.3.e.</w:t>
            </w:r>
          </w:p>
        </w:tc>
        <w:tc>
          <w:tcPr>
            <w:tcW w:w="1447" w:type="pct"/>
            <w:tcBorders>
              <w:top w:val="single" w:sz="8" w:space="0" w:color="auto"/>
              <w:left w:val="nil"/>
              <w:bottom w:val="single" w:sz="8" w:space="0" w:color="auto"/>
              <w:right w:val="single" w:sz="8" w:space="0" w:color="auto"/>
            </w:tcBorders>
            <w:shd w:val="clear" w:color="auto" w:fill="auto"/>
            <w:vAlign w:val="center"/>
            <w:hideMark/>
          </w:tcPr>
          <w:p w14:paraId="650DB66D" w14:textId="249BEFF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Cost of damage to cleaning equipment? </w:t>
            </w:r>
          </w:p>
        </w:tc>
        <w:tc>
          <w:tcPr>
            <w:tcW w:w="100" w:type="pct"/>
            <w:tcBorders>
              <w:top w:val="single" w:sz="8" w:space="0" w:color="auto"/>
              <w:left w:val="nil"/>
              <w:bottom w:val="single" w:sz="8" w:space="0" w:color="auto"/>
              <w:right w:val="nil"/>
            </w:tcBorders>
            <w:shd w:val="clear" w:color="auto" w:fill="auto"/>
            <w:vAlign w:val="center"/>
            <w:hideMark/>
          </w:tcPr>
          <w:p w14:paraId="5A1C5E7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D601601" w14:textId="50FDEE0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e.g. damage to platforms, spinners, stairs to go on top of tanks, etc</w:t>
            </w:r>
            <w:r w:rsidR="00C06E0E">
              <w:rPr>
                <w:rFonts w:ascii="Calibri" w:eastAsia="Times New Roman" w:hAnsi="Calibri" w:cs="Calibri"/>
                <w:sz w:val="24"/>
                <w:szCs w:val="24"/>
              </w:rPr>
              <w:t xml:space="preserve">. </w:t>
            </w:r>
            <w:r w:rsidRPr="0081460A">
              <w:rPr>
                <w:rFonts w:ascii="Calibri" w:eastAsia="Times New Roman" w:hAnsi="Calibri" w:cs="Calibri"/>
                <w:sz w:val="24"/>
                <w:szCs w:val="24"/>
              </w:rPr>
              <w:t>The cost should be annually gathered</w:t>
            </w:r>
            <w:r w:rsidR="00DA22A9">
              <w:rPr>
                <w:rFonts w:ascii="Calibri" w:eastAsia="Times New Roman" w:hAnsi="Calibri" w:cs="Calibri"/>
                <w:sz w:val="24"/>
                <w:szCs w:val="24"/>
              </w:rPr>
              <w:t>.</w:t>
            </w:r>
          </w:p>
        </w:tc>
        <w:tc>
          <w:tcPr>
            <w:tcW w:w="304" w:type="pct"/>
            <w:tcBorders>
              <w:top w:val="single" w:sz="8" w:space="0" w:color="auto"/>
              <w:left w:val="single" w:sz="8" w:space="0" w:color="auto"/>
              <w:bottom w:val="single" w:sz="8" w:space="0" w:color="auto"/>
              <w:right w:val="single" w:sz="4" w:space="0" w:color="auto"/>
            </w:tcBorders>
          </w:tcPr>
          <w:p w14:paraId="1EEB1ED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442A001" w14:textId="3D0A8514" w:rsidTr="00B33E24">
        <w:trPr>
          <w:trHeight w:val="1250"/>
          <w:jc w:val="center"/>
        </w:trPr>
        <w:tc>
          <w:tcPr>
            <w:tcW w:w="497" w:type="pct"/>
            <w:tcBorders>
              <w:top w:val="nil"/>
              <w:left w:val="single" w:sz="8" w:space="0" w:color="auto"/>
              <w:bottom w:val="single" w:sz="8" w:space="0" w:color="auto"/>
              <w:right w:val="single" w:sz="8" w:space="0" w:color="auto"/>
            </w:tcBorders>
            <w:shd w:val="clear" w:color="auto" w:fill="auto"/>
            <w:noWrap/>
            <w:vAlign w:val="center"/>
            <w:hideMark/>
          </w:tcPr>
          <w:p w14:paraId="117DBBF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7.2.3.f.</w:t>
            </w:r>
          </w:p>
        </w:tc>
        <w:tc>
          <w:tcPr>
            <w:tcW w:w="1447" w:type="pct"/>
            <w:tcBorders>
              <w:top w:val="nil"/>
              <w:left w:val="nil"/>
              <w:bottom w:val="single" w:sz="8" w:space="0" w:color="auto"/>
              <w:right w:val="single" w:sz="8" w:space="0" w:color="auto"/>
            </w:tcBorders>
            <w:shd w:val="clear" w:color="auto" w:fill="auto"/>
            <w:vAlign w:val="center"/>
            <w:hideMark/>
          </w:tcPr>
          <w:p w14:paraId="1FA0F449" w14:textId="0D50BBD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Cost of damage to customer equipment?</w:t>
            </w:r>
          </w:p>
        </w:tc>
        <w:tc>
          <w:tcPr>
            <w:tcW w:w="100" w:type="pct"/>
            <w:tcBorders>
              <w:top w:val="nil"/>
              <w:left w:val="nil"/>
              <w:bottom w:val="single" w:sz="8" w:space="0" w:color="auto"/>
              <w:right w:val="nil"/>
            </w:tcBorders>
            <w:shd w:val="clear" w:color="auto" w:fill="auto"/>
            <w:vAlign w:val="center"/>
            <w:hideMark/>
          </w:tcPr>
          <w:p w14:paraId="7CC84A2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8" w:space="0" w:color="auto"/>
              <w:bottom w:val="single" w:sz="8" w:space="0" w:color="auto"/>
              <w:right w:val="single" w:sz="4" w:space="0" w:color="auto"/>
            </w:tcBorders>
            <w:shd w:val="clear" w:color="auto" w:fill="auto"/>
            <w:vAlign w:val="center"/>
            <w:hideMark/>
          </w:tcPr>
          <w:p w14:paraId="2AD22F8F" w14:textId="6D43891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e.g. damage to trailers by spinners, operators walking on the cladding of tanks, improper lowering of stairs, platforms, collective fall protection systems, inappropriate cleaning procedure, etc. The cost should be annually gathered. Insurance claims information can be taken into account</w:t>
            </w:r>
            <w:r w:rsidR="00850C6E">
              <w:rPr>
                <w:rFonts w:ascii="Calibri" w:eastAsia="Times New Roman" w:hAnsi="Calibri" w:cs="Calibri"/>
                <w:sz w:val="24"/>
                <w:szCs w:val="24"/>
              </w:rPr>
              <w:t>.</w:t>
            </w:r>
          </w:p>
        </w:tc>
        <w:tc>
          <w:tcPr>
            <w:tcW w:w="304" w:type="pct"/>
            <w:tcBorders>
              <w:top w:val="nil"/>
              <w:left w:val="single" w:sz="8" w:space="0" w:color="auto"/>
              <w:bottom w:val="single" w:sz="8" w:space="0" w:color="auto"/>
              <w:right w:val="single" w:sz="4" w:space="0" w:color="auto"/>
            </w:tcBorders>
          </w:tcPr>
          <w:p w14:paraId="57A036D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22EF0EB" w14:textId="3864C97F" w:rsidTr="00B33E24">
        <w:trPr>
          <w:trHeight w:val="620"/>
          <w:jc w:val="center"/>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B00FC1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7.3.</w:t>
            </w:r>
          </w:p>
        </w:tc>
        <w:tc>
          <w:tcPr>
            <w:tcW w:w="1447" w:type="pct"/>
            <w:tcBorders>
              <w:top w:val="single" w:sz="4" w:space="0" w:color="auto"/>
              <w:left w:val="nil"/>
              <w:bottom w:val="single" w:sz="4" w:space="0" w:color="auto"/>
              <w:right w:val="single" w:sz="4" w:space="0" w:color="auto"/>
            </w:tcBorders>
            <w:shd w:val="clear" w:color="auto" w:fill="auto"/>
            <w:hideMark/>
          </w:tcPr>
          <w:p w14:paraId="3FD3BAE6" w14:textId="52EF0A9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overall results and trends on above indicators analysed and are causes identified?</w:t>
            </w:r>
          </w:p>
        </w:tc>
        <w:tc>
          <w:tcPr>
            <w:tcW w:w="100" w:type="pct"/>
            <w:tcBorders>
              <w:top w:val="nil"/>
              <w:left w:val="nil"/>
              <w:bottom w:val="nil"/>
              <w:right w:val="single" w:sz="4" w:space="0" w:color="auto"/>
            </w:tcBorders>
            <w:shd w:val="clear" w:color="auto" w:fill="auto"/>
            <w:hideMark/>
          </w:tcPr>
          <w:p w14:paraId="38B5DA6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single" w:sz="4" w:space="0" w:color="auto"/>
              <w:left w:val="nil"/>
              <w:bottom w:val="single" w:sz="4" w:space="0" w:color="auto"/>
              <w:right w:val="single" w:sz="4" w:space="0" w:color="auto"/>
            </w:tcBorders>
            <w:shd w:val="clear" w:color="auto" w:fill="auto"/>
            <w:hideMark/>
          </w:tcPr>
          <w:p w14:paraId="33887AE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analyses of the recorded observations.</w:t>
            </w:r>
          </w:p>
        </w:tc>
        <w:tc>
          <w:tcPr>
            <w:tcW w:w="304" w:type="pct"/>
            <w:tcBorders>
              <w:top w:val="single" w:sz="4" w:space="0" w:color="auto"/>
              <w:left w:val="nil"/>
              <w:bottom w:val="single" w:sz="4" w:space="0" w:color="auto"/>
              <w:right w:val="single" w:sz="4" w:space="0" w:color="auto"/>
            </w:tcBorders>
          </w:tcPr>
          <w:p w14:paraId="0D92DC7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8807BFF" w14:textId="56216899" w:rsidTr="00B33E24">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6DDD473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7.4.</w:t>
            </w:r>
          </w:p>
        </w:tc>
        <w:tc>
          <w:tcPr>
            <w:tcW w:w="1447" w:type="pct"/>
            <w:tcBorders>
              <w:top w:val="nil"/>
              <w:left w:val="nil"/>
              <w:bottom w:val="single" w:sz="4" w:space="0" w:color="auto"/>
              <w:right w:val="single" w:sz="4" w:space="0" w:color="auto"/>
            </w:tcBorders>
            <w:shd w:val="clear" w:color="auto" w:fill="auto"/>
            <w:hideMark/>
          </w:tcPr>
          <w:p w14:paraId="5D017BF1" w14:textId="3776884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these results, the structural trends and issues reported and discussed with the cleaning operators at regular intervals?</w:t>
            </w:r>
          </w:p>
        </w:tc>
        <w:tc>
          <w:tcPr>
            <w:tcW w:w="100" w:type="pct"/>
            <w:tcBorders>
              <w:top w:val="nil"/>
              <w:left w:val="nil"/>
              <w:bottom w:val="nil"/>
              <w:right w:val="single" w:sz="4" w:space="0" w:color="auto"/>
            </w:tcBorders>
            <w:shd w:val="clear" w:color="auto" w:fill="auto"/>
            <w:hideMark/>
          </w:tcPr>
          <w:p w14:paraId="1CFCB5A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5D2819F" w14:textId="2588DDD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documented evidence.</w:t>
            </w:r>
            <w:r w:rsidRPr="0081460A">
              <w:rPr>
                <w:rFonts w:ascii="Calibri" w:eastAsia="Times New Roman" w:hAnsi="Calibri" w:cs="Calibri"/>
                <w:strike/>
                <w:sz w:val="24"/>
                <w:szCs w:val="24"/>
              </w:rPr>
              <w:br/>
            </w:r>
            <w:r w:rsidRPr="0081460A">
              <w:rPr>
                <w:rFonts w:ascii="Calibri" w:eastAsia="Times New Roman" w:hAnsi="Calibri" w:cs="Calibri"/>
                <w:sz w:val="24"/>
                <w:szCs w:val="24"/>
              </w:rPr>
              <w:t>The assessor has to interview cleaning operators to verify if the discussions and training sessions took place. The number of the operators interviewed have to be recorded by the assessor in comments</w:t>
            </w:r>
            <w:r w:rsidR="00850C6E">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AB6907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3E85172" w14:textId="28D13219"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421C80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7.5.</w:t>
            </w:r>
          </w:p>
        </w:tc>
        <w:tc>
          <w:tcPr>
            <w:tcW w:w="1447" w:type="pct"/>
            <w:tcBorders>
              <w:top w:val="nil"/>
              <w:left w:val="nil"/>
              <w:bottom w:val="single" w:sz="4" w:space="0" w:color="auto"/>
              <w:right w:val="single" w:sz="4" w:space="0" w:color="auto"/>
            </w:tcBorders>
            <w:shd w:val="clear" w:color="auto" w:fill="auto"/>
            <w:hideMark/>
          </w:tcPr>
          <w:p w14:paraId="0F032E4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results and learning from BBS reflected in the refresher programmes ?</w:t>
            </w:r>
          </w:p>
        </w:tc>
        <w:tc>
          <w:tcPr>
            <w:tcW w:w="100" w:type="pct"/>
            <w:tcBorders>
              <w:top w:val="nil"/>
              <w:left w:val="nil"/>
              <w:bottom w:val="nil"/>
              <w:right w:val="single" w:sz="4" w:space="0" w:color="auto"/>
            </w:tcBorders>
            <w:shd w:val="clear" w:color="auto" w:fill="auto"/>
            <w:hideMark/>
          </w:tcPr>
          <w:p w14:paraId="08121D3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9F7001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that the overall results and trends as identified in 7.3. are documented as learning experience and included in the refresher training.</w:t>
            </w:r>
          </w:p>
        </w:tc>
        <w:tc>
          <w:tcPr>
            <w:tcW w:w="304" w:type="pct"/>
            <w:tcBorders>
              <w:top w:val="nil"/>
              <w:left w:val="nil"/>
              <w:bottom w:val="single" w:sz="4" w:space="0" w:color="auto"/>
              <w:right w:val="single" w:sz="4" w:space="0" w:color="auto"/>
            </w:tcBorders>
          </w:tcPr>
          <w:p w14:paraId="7C7BAF2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7319242" w14:textId="2FFACB8D"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2894494"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8.</w:t>
            </w:r>
          </w:p>
        </w:tc>
        <w:tc>
          <w:tcPr>
            <w:tcW w:w="1447" w:type="pct"/>
            <w:tcBorders>
              <w:top w:val="nil"/>
              <w:left w:val="nil"/>
              <w:bottom w:val="single" w:sz="4" w:space="0" w:color="auto"/>
              <w:right w:val="single" w:sz="4" w:space="0" w:color="auto"/>
            </w:tcBorders>
            <w:shd w:val="clear" w:color="auto" w:fill="auto"/>
            <w:hideMark/>
          </w:tcPr>
          <w:p w14:paraId="0718A428" w14:textId="77777777" w:rsidR="00403BC6" w:rsidRPr="0031281F" w:rsidRDefault="00403BC6" w:rsidP="00CD3DEB">
            <w:pPr>
              <w:spacing w:after="0" w:line="240" w:lineRule="auto"/>
              <w:rPr>
                <w:rFonts w:ascii="Calibri" w:eastAsia="Times New Roman" w:hAnsi="Calibri" w:cs="Calibri"/>
                <w:b/>
                <w:bCs/>
                <w:sz w:val="32"/>
                <w:szCs w:val="32"/>
                <w:u w:val="single"/>
              </w:rPr>
            </w:pPr>
            <w:bookmarkStart w:id="6" w:name="Security"/>
            <w:r w:rsidRPr="0031281F">
              <w:rPr>
                <w:rFonts w:ascii="Calibri" w:eastAsia="Times New Roman" w:hAnsi="Calibri" w:cs="Calibri"/>
                <w:b/>
                <w:bCs/>
                <w:sz w:val="32"/>
                <w:szCs w:val="32"/>
                <w:u w:val="single"/>
              </w:rPr>
              <w:t xml:space="preserve">Security </w:t>
            </w:r>
            <w:bookmarkEnd w:id="6"/>
          </w:p>
        </w:tc>
        <w:tc>
          <w:tcPr>
            <w:tcW w:w="100" w:type="pct"/>
            <w:tcBorders>
              <w:top w:val="nil"/>
              <w:left w:val="nil"/>
              <w:bottom w:val="nil"/>
              <w:right w:val="single" w:sz="4" w:space="0" w:color="auto"/>
            </w:tcBorders>
            <w:shd w:val="clear" w:color="auto" w:fill="auto"/>
            <w:hideMark/>
          </w:tcPr>
          <w:p w14:paraId="575E4375"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 xml:space="preserve"> </w:t>
            </w:r>
          </w:p>
        </w:tc>
        <w:tc>
          <w:tcPr>
            <w:tcW w:w="2653" w:type="pct"/>
            <w:tcBorders>
              <w:top w:val="nil"/>
              <w:left w:val="nil"/>
              <w:bottom w:val="single" w:sz="4" w:space="0" w:color="auto"/>
              <w:right w:val="single" w:sz="4" w:space="0" w:color="auto"/>
            </w:tcBorders>
            <w:shd w:val="clear" w:color="auto" w:fill="auto"/>
            <w:hideMark/>
          </w:tcPr>
          <w:p w14:paraId="564ED0CB" w14:textId="77777777" w:rsidR="00403BC6" w:rsidRPr="0031281F" w:rsidRDefault="00403BC6" w:rsidP="00CD3DEB">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 xml:space="preserve">Security </w:t>
            </w:r>
          </w:p>
        </w:tc>
        <w:tc>
          <w:tcPr>
            <w:tcW w:w="304" w:type="pct"/>
            <w:tcBorders>
              <w:top w:val="nil"/>
              <w:left w:val="nil"/>
              <w:bottom w:val="single" w:sz="4" w:space="0" w:color="auto"/>
              <w:right w:val="single" w:sz="4" w:space="0" w:color="auto"/>
            </w:tcBorders>
          </w:tcPr>
          <w:p w14:paraId="435FA130"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1A61F104" w14:textId="46B7746C" w:rsidTr="00B33E24">
        <w:trPr>
          <w:trHeight w:val="2040"/>
          <w:jc w:val="center"/>
        </w:trPr>
        <w:tc>
          <w:tcPr>
            <w:tcW w:w="497" w:type="pct"/>
            <w:tcBorders>
              <w:top w:val="nil"/>
              <w:left w:val="single" w:sz="4" w:space="0" w:color="auto"/>
              <w:bottom w:val="single" w:sz="4" w:space="0" w:color="auto"/>
              <w:right w:val="single" w:sz="4" w:space="0" w:color="auto"/>
            </w:tcBorders>
            <w:shd w:val="clear" w:color="auto" w:fill="auto"/>
            <w:hideMark/>
          </w:tcPr>
          <w:p w14:paraId="43C4D68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8.1.</w:t>
            </w:r>
          </w:p>
        </w:tc>
        <w:tc>
          <w:tcPr>
            <w:tcW w:w="1447" w:type="pct"/>
            <w:tcBorders>
              <w:top w:val="nil"/>
              <w:left w:val="nil"/>
              <w:bottom w:val="single" w:sz="4" w:space="0" w:color="auto"/>
              <w:right w:val="single" w:sz="4" w:space="0" w:color="auto"/>
            </w:tcBorders>
            <w:shd w:val="clear" w:color="auto" w:fill="auto"/>
            <w:hideMark/>
          </w:tcPr>
          <w:p w14:paraId="7165D552" w14:textId="5957709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the site properly secured with fences and gates or supervised barriers, </w:t>
            </w:r>
            <w:proofErr w:type="spellStart"/>
            <w:r w:rsidRPr="0081460A">
              <w:rPr>
                <w:rFonts w:ascii="Calibri" w:eastAsia="Times New Roman" w:hAnsi="Calibri" w:cs="Calibri"/>
                <w:sz w:val="24"/>
                <w:szCs w:val="24"/>
              </w:rPr>
              <w:t>well lit</w:t>
            </w:r>
            <w:proofErr w:type="spellEnd"/>
            <w:r w:rsidRPr="0081460A">
              <w:rPr>
                <w:rFonts w:ascii="Calibri" w:eastAsia="Times New Roman" w:hAnsi="Calibri" w:cs="Calibri"/>
                <w:sz w:val="24"/>
                <w:szCs w:val="24"/>
              </w:rPr>
              <w:t xml:space="preserve"> and not accessible to the general public?</w:t>
            </w:r>
          </w:p>
        </w:tc>
        <w:tc>
          <w:tcPr>
            <w:tcW w:w="100" w:type="pct"/>
            <w:tcBorders>
              <w:top w:val="nil"/>
              <w:left w:val="nil"/>
              <w:bottom w:val="nil"/>
              <w:right w:val="single" w:sz="4" w:space="0" w:color="auto"/>
            </w:tcBorders>
            <w:shd w:val="clear" w:color="auto" w:fill="auto"/>
            <w:hideMark/>
          </w:tcPr>
          <w:p w14:paraId="6AB5AF6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7173C7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fences, gates and 24h lighting during your site visit. The first personal security impression is on arrival the first day, like identification and check on person(s) to visit. When the assessed site is part of a public harbour, a comment should be provided when this requirement cannot be met. In this case it is expected that the site will have a security plan according to the IMO's ISPS Code.</w:t>
            </w:r>
          </w:p>
        </w:tc>
        <w:tc>
          <w:tcPr>
            <w:tcW w:w="304" w:type="pct"/>
            <w:tcBorders>
              <w:top w:val="nil"/>
              <w:left w:val="nil"/>
              <w:bottom w:val="single" w:sz="4" w:space="0" w:color="auto"/>
              <w:right w:val="single" w:sz="4" w:space="0" w:color="auto"/>
            </w:tcBorders>
          </w:tcPr>
          <w:p w14:paraId="06FA1FB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04F2CAE" w14:textId="44A05A98" w:rsidTr="00B33E24">
        <w:trPr>
          <w:trHeight w:val="690"/>
          <w:jc w:val="center"/>
        </w:trPr>
        <w:tc>
          <w:tcPr>
            <w:tcW w:w="497" w:type="pct"/>
            <w:tcBorders>
              <w:top w:val="nil"/>
              <w:left w:val="single" w:sz="4" w:space="0" w:color="auto"/>
              <w:bottom w:val="single" w:sz="4" w:space="0" w:color="auto"/>
              <w:right w:val="single" w:sz="4" w:space="0" w:color="auto"/>
            </w:tcBorders>
            <w:shd w:val="clear" w:color="auto" w:fill="auto"/>
            <w:hideMark/>
          </w:tcPr>
          <w:p w14:paraId="3A67EE1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8.2.</w:t>
            </w:r>
          </w:p>
        </w:tc>
        <w:tc>
          <w:tcPr>
            <w:tcW w:w="1447" w:type="pct"/>
            <w:tcBorders>
              <w:top w:val="nil"/>
              <w:left w:val="nil"/>
              <w:bottom w:val="single" w:sz="4" w:space="0" w:color="auto"/>
              <w:right w:val="single" w:sz="4" w:space="0" w:color="auto"/>
            </w:tcBorders>
            <w:shd w:val="clear" w:color="auto" w:fill="auto"/>
            <w:hideMark/>
          </w:tcPr>
          <w:p w14:paraId="40258E58" w14:textId="0A8879A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system to monitor entry of vehicles on site?</w:t>
            </w:r>
          </w:p>
        </w:tc>
        <w:tc>
          <w:tcPr>
            <w:tcW w:w="100" w:type="pct"/>
            <w:tcBorders>
              <w:top w:val="nil"/>
              <w:left w:val="nil"/>
              <w:bottom w:val="nil"/>
              <w:right w:val="single" w:sz="4" w:space="0" w:color="auto"/>
            </w:tcBorders>
            <w:shd w:val="clear" w:color="auto" w:fill="auto"/>
            <w:hideMark/>
          </w:tcPr>
          <w:p w14:paraId="7BD2A35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AD0B3C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internal system that vehicle entries are controlled within the site.</w:t>
            </w:r>
          </w:p>
        </w:tc>
        <w:tc>
          <w:tcPr>
            <w:tcW w:w="304" w:type="pct"/>
            <w:tcBorders>
              <w:top w:val="nil"/>
              <w:left w:val="nil"/>
              <w:bottom w:val="single" w:sz="4" w:space="0" w:color="auto"/>
              <w:right w:val="single" w:sz="4" w:space="0" w:color="auto"/>
            </w:tcBorders>
          </w:tcPr>
          <w:p w14:paraId="56C0574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6C8D390" w14:textId="2BE030E1"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871DE4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8.3.</w:t>
            </w:r>
          </w:p>
        </w:tc>
        <w:tc>
          <w:tcPr>
            <w:tcW w:w="1447" w:type="pct"/>
            <w:tcBorders>
              <w:top w:val="nil"/>
              <w:left w:val="nil"/>
              <w:bottom w:val="single" w:sz="4" w:space="0" w:color="auto"/>
              <w:right w:val="single" w:sz="4" w:space="0" w:color="auto"/>
            </w:tcBorders>
            <w:shd w:val="clear" w:color="auto" w:fill="auto"/>
            <w:hideMark/>
          </w:tcPr>
          <w:p w14:paraId="63687C04" w14:textId="30AEBE4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company implement measures to ensure the security of the stored products?</w:t>
            </w:r>
          </w:p>
        </w:tc>
        <w:tc>
          <w:tcPr>
            <w:tcW w:w="100" w:type="pct"/>
            <w:tcBorders>
              <w:top w:val="nil"/>
              <w:left w:val="nil"/>
              <w:bottom w:val="nil"/>
              <w:right w:val="single" w:sz="4" w:space="0" w:color="auto"/>
            </w:tcBorders>
            <w:shd w:val="clear" w:color="auto" w:fill="auto"/>
            <w:hideMark/>
          </w:tcPr>
          <w:p w14:paraId="3A6A90D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542D3A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security measures (e.g. prevention of unauthorized access) on stored products such as cleaning agents.</w:t>
            </w:r>
          </w:p>
        </w:tc>
        <w:tc>
          <w:tcPr>
            <w:tcW w:w="304" w:type="pct"/>
            <w:tcBorders>
              <w:top w:val="nil"/>
              <w:left w:val="nil"/>
              <w:bottom w:val="single" w:sz="4" w:space="0" w:color="auto"/>
              <w:right w:val="single" w:sz="4" w:space="0" w:color="auto"/>
            </w:tcBorders>
          </w:tcPr>
          <w:p w14:paraId="52C0008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51E78F3" w14:textId="2AE11E40"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1692749" w14:textId="1CCD7E4E"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lastRenderedPageBreak/>
              <w:t>9</w:t>
            </w:r>
            <w:r w:rsidR="001643DE">
              <w:rPr>
                <w:rFonts w:ascii="Calibri" w:eastAsia="Times New Roman" w:hAnsi="Calibri" w:cs="Calibri"/>
                <w:b/>
                <w:bCs/>
                <w:sz w:val="32"/>
                <w:szCs w:val="32"/>
              </w:rPr>
              <w:t>.</w:t>
            </w:r>
          </w:p>
        </w:tc>
        <w:tc>
          <w:tcPr>
            <w:tcW w:w="1447" w:type="pct"/>
            <w:tcBorders>
              <w:top w:val="nil"/>
              <w:left w:val="nil"/>
              <w:bottom w:val="single" w:sz="4" w:space="0" w:color="auto"/>
              <w:right w:val="single" w:sz="4" w:space="0" w:color="auto"/>
            </w:tcBorders>
            <w:shd w:val="clear" w:color="auto" w:fill="auto"/>
            <w:hideMark/>
          </w:tcPr>
          <w:p w14:paraId="5A14EB8B" w14:textId="77777777" w:rsidR="00403BC6" w:rsidRPr="0031281F" w:rsidRDefault="00403BC6" w:rsidP="00CD3DEB">
            <w:pPr>
              <w:spacing w:after="0" w:line="240" w:lineRule="auto"/>
              <w:rPr>
                <w:rFonts w:ascii="Calibri" w:eastAsia="Times New Roman" w:hAnsi="Calibri" w:cs="Calibri"/>
                <w:b/>
                <w:bCs/>
                <w:sz w:val="32"/>
                <w:szCs w:val="32"/>
                <w:u w:val="single"/>
              </w:rPr>
            </w:pPr>
            <w:bookmarkStart w:id="7" w:name="SiteOperatingProceduresandCustomerInterf"/>
            <w:r w:rsidRPr="0031281F">
              <w:rPr>
                <w:rFonts w:ascii="Calibri" w:eastAsia="Times New Roman" w:hAnsi="Calibri" w:cs="Calibri"/>
                <w:b/>
                <w:bCs/>
                <w:sz w:val="32"/>
                <w:szCs w:val="32"/>
                <w:u w:val="single"/>
              </w:rPr>
              <w:t>Site Operating Procedures and Customer Interface</w:t>
            </w:r>
            <w:bookmarkEnd w:id="7"/>
          </w:p>
        </w:tc>
        <w:tc>
          <w:tcPr>
            <w:tcW w:w="100" w:type="pct"/>
            <w:tcBorders>
              <w:top w:val="nil"/>
              <w:left w:val="nil"/>
              <w:bottom w:val="nil"/>
              <w:right w:val="single" w:sz="4" w:space="0" w:color="auto"/>
            </w:tcBorders>
            <w:shd w:val="clear" w:color="auto" w:fill="auto"/>
            <w:hideMark/>
          </w:tcPr>
          <w:p w14:paraId="6F9D0D08"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 xml:space="preserve"> </w:t>
            </w:r>
          </w:p>
        </w:tc>
        <w:tc>
          <w:tcPr>
            <w:tcW w:w="2653" w:type="pct"/>
            <w:tcBorders>
              <w:top w:val="nil"/>
              <w:left w:val="nil"/>
              <w:bottom w:val="single" w:sz="4" w:space="0" w:color="auto"/>
              <w:right w:val="single" w:sz="4" w:space="0" w:color="auto"/>
            </w:tcBorders>
            <w:shd w:val="clear" w:color="auto" w:fill="auto"/>
            <w:hideMark/>
          </w:tcPr>
          <w:p w14:paraId="7709EE6E" w14:textId="77777777" w:rsidR="00403BC6" w:rsidRPr="0031281F" w:rsidRDefault="00403BC6" w:rsidP="00CD3DEB">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Site Operating Procedures and Customer Interface</w:t>
            </w:r>
          </w:p>
        </w:tc>
        <w:tc>
          <w:tcPr>
            <w:tcW w:w="304" w:type="pct"/>
            <w:tcBorders>
              <w:top w:val="nil"/>
              <w:left w:val="nil"/>
              <w:bottom w:val="single" w:sz="4" w:space="0" w:color="auto"/>
              <w:right w:val="single" w:sz="4" w:space="0" w:color="auto"/>
            </w:tcBorders>
          </w:tcPr>
          <w:p w14:paraId="1952439C"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29D6CCAB" w14:textId="03F880A8" w:rsidTr="00B33E24">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0D12E38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w:t>
            </w:r>
          </w:p>
        </w:tc>
        <w:tc>
          <w:tcPr>
            <w:tcW w:w="1447" w:type="pct"/>
            <w:tcBorders>
              <w:top w:val="nil"/>
              <w:left w:val="nil"/>
              <w:bottom w:val="single" w:sz="4" w:space="0" w:color="auto"/>
              <w:right w:val="single" w:sz="4" w:space="0" w:color="auto"/>
            </w:tcBorders>
            <w:shd w:val="clear" w:color="auto" w:fill="auto"/>
            <w:hideMark/>
          </w:tcPr>
          <w:p w14:paraId="28AFCFC5"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8" w:name="SiteOperatingProcedures"/>
            <w:r w:rsidRPr="0081460A">
              <w:rPr>
                <w:rFonts w:ascii="Calibri" w:eastAsia="Times New Roman" w:hAnsi="Calibri" w:cs="Calibri"/>
                <w:b/>
                <w:bCs/>
                <w:sz w:val="24"/>
                <w:szCs w:val="24"/>
                <w:u w:val="single"/>
              </w:rPr>
              <w:t>Site Operating Procedures</w:t>
            </w:r>
            <w:bookmarkEnd w:id="8"/>
          </w:p>
        </w:tc>
        <w:tc>
          <w:tcPr>
            <w:tcW w:w="100" w:type="pct"/>
            <w:tcBorders>
              <w:top w:val="nil"/>
              <w:left w:val="nil"/>
              <w:bottom w:val="nil"/>
              <w:right w:val="single" w:sz="4" w:space="0" w:color="auto"/>
            </w:tcBorders>
            <w:shd w:val="clear" w:color="auto" w:fill="auto"/>
            <w:hideMark/>
          </w:tcPr>
          <w:p w14:paraId="7BC2799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EBFFC42"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Site Operating Procedures</w:t>
            </w:r>
          </w:p>
        </w:tc>
        <w:tc>
          <w:tcPr>
            <w:tcW w:w="304" w:type="pct"/>
            <w:tcBorders>
              <w:top w:val="nil"/>
              <w:left w:val="nil"/>
              <w:bottom w:val="single" w:sz="4" w:space="0" w:color="auto"/>
              <w:right w:val="single" w:sz="4" w:space="0" w:color="auto"/>
            </w:tcBorders>
          </w:tcPr>
          <w:p w14:paraId="6F6C5D5C"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1033A82B" w14:textId="2B467255"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30767BD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9.1.1.</w:t>
            </w:r>
          </w:p>
        </w:tc>
        <w:tc>
          <w:tcPr>
            <w:tcW w:w="1447" w:type="pct"/>
            <w:tcBorders>
              <w:top w:val="nil"/>
              <w:left w:val="nil"/>
              <w:bottom w:val="single" w:sz="4" w:space="0" w:color="auto"/>
              <w:right w:val="single" w:sz="4" w:space="0" w:color="auto"/>
            </w:tcBorders>
            <w:shd w:val="clear" w:color="auto" w:fill="auto"/>
            <w:hideMark/>
          </w:tcPr>
          <w:p w14:paraId="4C789D2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Operating instructions</w:t>
            </w:r>
          </w:p>
        </w:tc>
        <w:tc>
          <w:tcPr>
            <w:tcW w:w="100" w:type="pct"/>
            <w:tcBorders>
              <w:top w:val="nil"/>
              <w:left w:val="nil"/>
              <w:bottom w:val="nil"/>
              <w:right w:val="single" w:sz="4" w:space="0" w:color="auto"/>
            </w:tcBorders>
            <w:shd w:val="clear" w:color="auto" w:fill="auto"/>
            <w:hideMark/>
          </w:tcPr>
          <w:p w14:paraId="4A328D2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05F02A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Operating instructions</w:t>
            </w:r>
          </w:p>
        </w:tc>
        <w:tc>
          <w:tcPr>
            <w:tcW w:w="304" w:type="pct"/>
            <w:tcBorders>
              <w:top w:val="nil"/>
              <w:left w:val="nil"/>
              <w:bottom w:val="single" w:sz="4" w:space="0" w:color="auto"/>
              <w:right w:val="single" w:sz="4" w:space="0" w:color="auto"/>
            </w:tcBorders>
          </w:tcPr>
          <w:p w14:paraId="489CED89"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60586196" w14:textId="4751859F" w:rsidTr="00B33E24">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C720B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447" w:type="pct"/>
            <w:tcBorders>
              <w:top w:val="nil"/>
              <w:left w:val="nil"/>
              <w:bottom w:val="single" w:sz="4" w:space="0" w:color="auto"/>
              <w:right w:val="single" w:sz="4" w:space="0" w:color="auto"/>
            </w:tcBorders>
            <w:shd w:val="clear" w:color="auto" w:fill="auto"/>
            <w:hideMark/>
          </w:tcPr>
          <w:p w14:paraId="7A3F9F1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00" w:type="pct"/>
            <w:tcBorders>
              <w:top w:val="nil"/>
              <w:left w:val="nil"/>
              <w:bottom w:val="nil"/>
              <w:right w:val="single" w:sz="4" w:space="0" w:color="auto"/>
            </w:tcBorders>
            <w:shd w:val="clear" w:color="auto" w:fill="auto"/>
            <w:hideMark/>
          </w:tcPr>
          <w:p w14:paraId="75C72A8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4B7F3A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Procedures and instructions should be written in detail and describe who has particular responsibilities and the standard of performance expected.  During the site inspection it should be checked if the responsible personnel understand all the requirements of the procedures and if they are fully implemented.  A positive score should only be given if the procedures are in place, understood and fully implemented. </w:t>
            </w:r>
          </w:p>
        </w:tc>
        <w:tc>
          <w:tcPr>
            <w:tcW w:w="304" w:type="pct"/>
            <w:tcBorders>
              <w:top w:val="nil"/>
              <w:left w:val="nil"/>
              <w:bottom w:val="single" w:sz="4" w:space="0" w:color="auto"/>
              <w:right w:val="single" w:sz="4" w:space="0" w:color="auto"/>
            </w:tcBorders>
          </w:tcPr>
          <w:p w14:paraId="1D80115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B284473" w14:textId="5525CB49" w:rsidTr="00B33E24">
        <w:trPr>
          <w:trHeight w:val="2325"/>
          <w:jc w:val="center"/>
        </w:trPr>
        <w:tc>
          <w:tcPr>
            <w:tcW w:w="497" w:type="pct"/>
            <w:tcBorders>
              <w:top w:val="nil"/>
              <w:left w:val="single" w:sz="4" w:space="0" w:color="auto"/>
              <w:bottom w:val="single" w:sz="4" w:space="0" w:color="auto"/>
              <w:right w:val="single" w:sz="4" w:space="0" w:color="auto"/>
            </w:tcBorders>
            <w:shd w:val="clear" w:color="auto" w:fill="auto"/>
            <w:hideMark/>
          </w:tcPr>
          <w:p w14:paraId="39A4940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9.1.1.1.</w:t>
            </w:r>
          </w:p>
        </w:tc>
        <w:tc>
          <w:tcPr>
            <w:tcW w:w="1447" w:type="pct"/>
            <w:tcBorders>
              <w:top w:val="nil"/>
              <w:left w:val="nil"/>
              <w:bottom w:val="single" w:sz="4" w:space="0" w:color="auto"/>
              <w:right w:val="single" w:sz="4" w:space="0" w:color="auto"/>
            </w:tcBorders>
            <w:shd w:val="clear" w:color="auto" w:fill="auto"/>
            <w:hideMark/>
          </w:tcPr>
          <w:p w14:paraId="79CFB6E4" w14:textId="3AC56FE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site have all the required operating permits in line with the activities carried out at the site?</w:t>
            </w:r>
          </w:p>
        </w:tc>
        <w:tc>
          <w:tcPr>
            <w:tcW w:w="100" w:type="pct"/>
            <w:tcBorders>
              <w:top w:val="nil"/>
              <w:left w:val="nil"/>
              <w:bottom w:val="nil"/>
              <w:right w:val="single" w:sz="4" w:space="0" w:color="auto"/>
            </w:tcBorders>
            <w:shd w:val="clear" w:color="auto" w:fill="auto"/>
            <w:hideMark/>
          </w:tcPr>
          <w:p w14:paraId="30A84DA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3B8C1A3" w14:textId="37B15BB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site should have all the necessary operating and environmental licenses for all the activities carried out at the site: cleaning, waste handling, water treatment as per scope and information document,  but also including e.g. parking of trucks,  storage of bulk and packed chemicals, temporary parking of vehicles for heating, etc.  The assessor will check the available licenses against the site’s activities.</w:t>
            </w:r>
            <w:r w:rsidRPr="0081460A">
              <w:rPr>
                <w:rFonts w:ascii="Calibri" w:eastAsia="Times New Roman" w:hAnsi="Calibri" w:cs="Calibri"/>
                <w:sz w:val="24"/>
                <w:szCs w:val="24"/>
              </w:rPr>
              <w:br/>
            </w:r>
            <w:r w:rsidRPr="0081460A">
              <w:rPr>
                <w:rFonts w:ascii="Calibri" w:eastAsia="Times New Roman" w:hAnsi="Calibri" w:cs="Calibri"/>
                <w:sz w:val="24"/>
                <w:szCs w:val="24"/>
              </w:rPr>
              <w:br/>
              <w:t>The assessor has to record the operating and environmental licenses reviewed</w:t>
            </w:r>
            <w:r w:rsidR="00370270">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25F48E7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3A0962" w14:textId="3209D74D"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2D6C6D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p>
        </w:tc>
        <w:tc>
          <w:tcPr>
            <w:tcW w:w="1447" w:type="pct"/>
            <w:tcBorders>
              <w:top w:val="nil"/>
              <w:left w:val="nil"/>
              <w:bottom w:val="single" w:sz="4" w:space="0" w:color="auto"/>
              <w:right w:val="single" w:sz="4" w:space="0" w:color="auto"/>
            </w:tcBorders>
            <w:shd w:val="clear" w:color="auto" w:fill="auto"/>
            <w:hideMark/>
          </w:tcPr>
          <w:p w14:paraId="549728DB" w14:textId="43628B7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up-to-date written procedures/instructions at the facility for following operations:</w:t>
            </w:r>
          </w:p>
        </w:tc>
        <w:tc>
          <w:tcPr>
            <w:tcW w:w="100" w:type="pct"/>
            <w:tcBorders>
              <w:top w:val="nil"/>
              <w:left w:val="nil"/>
              <w:bottom w:val="nil"/>
              <w:right w:val="single" w:sz="4" w:space="0" w:color="auto"/>
            </w:tcBorders>
            <w:shd w:val="clear" w:color="auto" w:fill="auto"/>
            <w:hideMark/>
          </w:tcPr>
          <w:p w14:paraId="460731F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D15043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procedures are in place, understood and implemented for all operations (a-k).</w:t>
            </w:r>
          </w:p>
        </w:tc>
        <w:tc>
          <w:tcPr>
            <w:tcW w:w="304" w:type="pct"/>
            <w:tcBorders>
              <w:top w:val="nil"/>
              <w:left w:val="nil"/>
              <w:bottom w:val="single" w:sz="4" w:space="0" w:color="auto"/>
              <w:right w:val="single" w:sz="4" w:space="0" w:color="auto"/>
            </w:tcBorders>
          </w:tcPr>
          <w:p w14:paraId="3E9572A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AF61EC2" w14:textId="065D1830" w:rsidTr="00B33E24">
        <w:trPr>
          <w:trHeight w:val="2385"/>
          <w:jc w:val="center"/>
        </w:trPr>
        <w:tc>
          <w:tcPr>
            <w:tcW w:w="497" w:type="pct"/>
            <w:tcBorders>
              <w:top w:val="nil"/>
              <w:left w:val="single" w:sz="4" w:space="0" w:color="auto"/>
              <w:bottom w:val="single" w:sz="4" w:space="0" w:color="auto"/>
              <w:right w:val="single" w:sz="4" w:space="0" w:color="auto"/>
            </w:tcBorders>
            <w:shd w:val="clear" w:color="auto" w:fill="auto"/>
            <w:hideMark/>
          </w:tcPr>
          <w:p w14:paraId="7586D927" w14:textId="1A8DB06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F358A1">
              <w:rPr>
                <w:rFonts w:ascii="Calibri" w:eastAsia="Times New Roman" w:hAnsi="Calibri" w:cs="Calibri"/>
                <w:sz w:val="24"/>
                <w:szCs w:val="24"/>
              </w:rPr>
              <w:t>.</w:t>
            </w:r>
            <w:r w:rsidRPr="0081460A">
              <w:rPr>
                <w:rFonts w:ascii="Calibri" w:eastAsia="Times New Roman" w:hAnsi="Calibri" w:cs="Calibri"/>
                <w:sz w:val="24"/>
                <w:szCs w:val="24"/>
              </w:rPr>
              <w:t>a</w:t>
            </w:r>
            <w:r w:rsidR="00F358A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145A43A" w14:textId="368C536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initial product inquiry?</w:t>
            </w:r>
          </w:p>
        </w:tc>
        <w:tc>
          <w:tcPr>
            <w:tcW w:w="100" w:type="pct"/>
            <w:tcBorders>
              <w:top w:val="nil"/>
              <w:left w:val="nil"/>
              <w:bottom w:val="nil"/>
              <w:right w:val="single" w:sz="4" w:space="0" w:color="auto"/>
            </w:tcBorders>
            <w:shd w:val="clear" w:color="auto" w:fill="auto"/>
            <w:hideMark/>
          </w:tcPr>
          <w:p w14:paraId="77BA370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DDE38AD" w14:textId="2884060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Product inquiry is the initial investigation to determine if the product can be cleaned in the cleaning station from a technical, environmental and safety point of view considering also the allowance from the legal permit.</w:t>
            </w:r>
            <w:r w:rsidRPr="0081460A">
              <w:rPr>
                <w:rFonts w:ascii="Calibri" w:eastAsia="Times New Roman" w:hAnsi="Calibri" w:cs="Calibri"/>
                <w:sz w:val="24"/>
                <w:szCs w:val="24"/>
              </w:rPr>
              <w:br/>
              <w:t>It should address subjects such as: exposure of employees, impact on waste water treatment/discharges, impact on air (VOS, Odour) etc.</w:t>
            </w:r>
            <w:r w:rsidRPr="0081460A">
              <w:rPr>
                <w:rFonts w:ascii="Calibri" w:eastAsia="Times New Roman" w:hAnsi="Calibri" w:cs="Calibri"/>
                <w:sz w:val="24"/>
                <w:szCs w:val="24"/>
              </w:rPr>
              <w:br/>
              <w:t>The product inquiry should result in a cleaning program, HSE instructions regarding PPE, waste water treatment and air treatment.</w:t>
            </w:r>
          </w:p>
        </w:tc>
        <w:tc>
          <w:tcPr>
            <w:tcW w:w="304" w:type="pct"/>
            <w:tcBorders>
              <w:top w:val="nil"/>
              <w:left w:val="nil"/>
              <w:bottom w:val="single" w:sz="4" w:space="0" w:color="auto"/>
              <w:right w:val="single" w:sz="4" w:space="0" w:color="auto"/>
            </w:tcBorders>
          </w:tcPr>
          <w:p w14:paraId="3C75ABE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173968" w14:textId="095074D1" w:rsidTr="00B33E24">
        <w:trPr>
          <w:trHeight w:val="975"/>
          <w:jc w:val="center"/>
        </w:trPr>
        <w:tc>
          <w:tcPr>
            <w:tcW w:w="497" w:type="pct"/>
            <w:tcBorders>
              <w:top w:val="nil"/>
              <w:left w:val="single" w:sz="4" w:space="0" w:color="auto"/>
              <w:bottom w:val="single" w:sz="4" w:space="0" w:color="auto"/>
              <w:right w:val="single" w:sz="4" w:space="0" w:color="auto"/>
            </w:tcBorders>
            <w:shd w:val="clear" w:color="auto" w:fill="auto"/>
            <w:hideMark/>
          </w:tcPr>
          <w:p w14:paraId="5F06D7DC" w14:textId="7D875D9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9.1.1.2</w:t>
            </w:r>
            <w:r w:rsidR="004842D2">
              <w:rPr>
                <w:rFonts w:ascii="Calibri" w:eastAsia="Times New Roman" w:hAnsi="Calibri" w:cs="Calibri"/>
                <w:sz w:val="24"/>
                <w:szCs w:val="24"/>
              </w:rPr>
              <w:t>.</w:t>
            </w:r>
            <w:r w:rsidRPr="0081460A">
              <w:rPr>
                <w:rFonts w:ascii="Calibri" w:eastAsia="Times New Roman" w:hAnsi="Calibri" w:cs="Calibri"/>
                <w:sz w:val="24"/>
                <w:szCs w:val="24"/>
              </w:rPr>
              <w:t>b</w:t>
            </w:r>
            <w:r w:rsidR="004842D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493F588" w14:textId="6BE9024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order acceptance?</w:t>
            </w:r>
          </w:p>
        </w:tc>
        <w:tc>
          <w:tcPr>
            <w:tcW w:w="100" w:type="pct"/>
            <w:tcBorders>
              <w:top w:val="nil"/>
              <w:left w:val="nil"/>
              <w:bottom w:val="nil"/>
              <w:right w:val="single" w:sz="4" w:space="0" w:color="auto"/>
            </w:tcBorders>
            <w:shd w:val="clear" w:color="auto" w:fill="auto"/>
            <w:hideMark/>
          </w:tcPr>
          <w:p w14:paraId="5B3F176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E70CE30" w14:textId="77777777" w:rsidR="00403BC6" w:rsidRPr="0081460A" w:rsidRDefault="00403BC6" w:rsidP="00CD3DEB">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Order acceptance is the process of evaluating the order in case of known and accepted products. </w:t>
            </w:r>
            <w:r w:rsidRPr="0081460A">
              <w:rPr>
                <w:rFonts w:ascii="Calibri" w:eastAsia="Times New Roman" w:hAnsi="Calibri" w:cs="Calibri"/>
                <w:i/>
                <w:iCs/>
                <w:sz w:val="24"/>
                <w:szCs w:val="24"/>
              </w:rPr>
              <w:t xml:space="preserve"> </w:t>
            </w:r>
          </w:p>
        </w:tc>
        <w:tc>
          <w:tcPr>
            <w:tcW w:w="304" w:type="pct"/>
            <w:tcBorders>
              <w:top w:val="nil"/>
              <w:left w:val="nil"/>
              <w:bottom w:val="single" w:sz="4" w:space="0" w:color="auto"/>
              <w:right w:val="single" w:sz="4" w:space="0" w:color="auto"/>
            </w:tcBorders>
          </w:tcPr>
          <w:p w14:paraId="6E9E3CBB" w14:textId="77777777" w:rsidR="00403BC6" w:rsidRPr="0081460A" w:rsidRDefault="00403BC6" w:rsidP="00255D06">
            <w:pPr>
              <w:spacing w:after="240" w:line="240" w:lineRule="auto"/>
              <w:jc w:val="center"/>
              <w:rPr>
                <w:rFonts w:ascii="Calibri" w:eastAsia="Times New Roman" w:hAnsi="Calibri" w:cs="Calibri"/>
                <w:sz w:val="24"/>
                <w:szCs w:val="24"/>
              </w:rPr>
            </w:pPr>
          </w:p>
        </w:tc>
      </w:tr>
      <w:tr w:rsidR="001D24D4" w:rsidRPr="0081460A" w14:paraId="21BE2B23" w14:textId="478CC4B9"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C022B83" w14:textId="303CD8D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4842D2">
              <w:rPr>
                <w:rFonts w:ascii="Calibri" w:eastAsia="Times New Roman" w:hAnsi="Calibri" w:cs="Calibri"/>
                <w:sz w:val="24"/>
                <w:szCs w:val="24"/>
              </w:rPr>
              <w:t>.</w:t>
            </w:r>
            <w:r w:rsidRPr="0081460A">
              <w:rPr>
                <w:rFonts w:ascii="Calibri" w:eastAsia="Times New Roman" w:hAnsi="Calibri" w:cs="Calibri"/>
                <w:sz w:val="24"/>
                <w:szCs w:val="24"/>
              </w:rPr>
              <w:t>c</w:t>
            </w:r>
            <w:r w:rsidR="004842D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A4C2D8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exposing personnel to the risk of hazardous substances?</w:t>
            </w:r>
          </w:p>
        </w:tc>
        <w:tc>
          <w:tcPr>
            <w:tcW w:w="100" w:type="pct"/>
            <w:tcBorders>
              <w:top w:val="nil"/>
              <w:left w:val="nil"/>
              <w:bottom w:val="nil"/>
              <w:right w:val="single" w:sz="4" w:space="0" w:color="auto"/>
            </w:tcBorders>
            <w:shd w:val="clear" w:color="auto" w:fill="auto"/>
            <w:hideMark/>
          </w:tcPr>
          <w:p w14:paraId="477BBEC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153BD1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Procedure should include provisions such as collective and personal protective measures. The company must have a policy to replace the personal protection elements. </w:t>
            </w:r>
          </w:p>
        </w:tc>
        <w:tc>
          <w:tcPr>
            <w:tcW w:w="304" w:type="pct"/>
            <w:tcBorders>
              <w:top w:val="nil"/>
              <w:left w:val="nil"/>
              <w:bottom w:val="single" w:sz="4" w:space="0" w:color="auto"/>
              <w:right w:val="single" w:sz="4" w:space="0" w:color="auto"/>
            </w:tcBorders>
          </w:tcPr>
          <w:p w14:paraId="7E63D18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F6A29D5" w14:textId="566A56ED"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789B203" w14:textId="67C0952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4842D2">
              <w:rPr>
                <w:rFonts w:ascii="Calibri" w:eastAsia="Times New Roman" w:hAnsi="Calibri" w:cs="Calibri"/>
                <w:sz w:val="24"/>
                <w:szCs w:val="24"/>
              </w:rPr>
              <w:t>.</w:t>
            </w:r>
            <w:r w:rsidRPr="0081460A">
              <w:rPr>
                <w:rFonts w:ascii="Calibri" w:eastAsia="Times New Roman" w:hAnsi="Calibri" w:cs="Calibri"/>
                <w:sz w:val="24"/>
                <w:szCs w:val="24"/>
              </w:rPr>
              <w:t>d</w:t>
            </w:r>
            <w:r w:rsidR="004842D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87EDDD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exposing personnel to the risk of nitrogen?</w:t>
            </w:r>
          </w:p>
        </w:tc>
        <w:tc>
          <w:tcPr>
            <w:tcW w:w="100" w:type="pct"/>
            <w:tcBorders>
              <w:top w:val="nil"/>
              <w:left w:val="nil"/>
              <w:bottom w:val="nil"/>
              <w:right w:val="single" w:sz="4" w:space="0" w:color="auto"/>
            </w:tcBorders>
            <w:shd w:val="clear" w:color="auto" w:fill="auto"/>
            <w:hideMark/>
          </w:tcPr>
          <w:p w14:paraId="5610E57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13F925E" w14:textId="6F3927C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Procedure should include provisions such as adequate identification, use of oxygen meters, ventilation</w:t>
            </w:r>
            <w:r>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48959A2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6071F6D" w14:textId="2E471AF7"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6D3A39F" w14:textId="7D16882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C97121">
              <w:rPr>
                <w:rFonts w:ascii="Calibri" w:eastAsia="Times New Roman" w:hAnsi="Calibri" w:cs="Calibri"/>
                <w:sz w:val="24"/>
                <w:szCs w:val="24"/>
              </w:rPr>
              <w:t>.</w:t>
            </w:r>
            <w:r w:rsidRPr="0081460A">
              <w:rPr>
                <w:rFonts w:ascii="Calibri" w:eastAsia="Times New Roman" w:hAnsi="Calibri" w:cs="Calibri"/>
                <w:sz w:val="24"/>
                <w:szCs w:val="24"/>
              </w:rPr>
              <w:t>e</w:t>
            </w:r>
            <w:r w:rsidR="00C9712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0390365" w14:textId="7D6E04B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exposing personnel to risk of depressurizing tanks?</w:t>
            </w:r>
          </w:p>
        </w:tc>
        <w:tc>
          <w:tcPr>
            <w:tcW w:w="100" w:type="pct"/>
            <w:tcBorders>
              <w:top w:val="nil"/>
              <w:left w:val="nil"/>
              <w:bottom w:val="nil"/>
              <w:right w:val="single" w:sz="4" w:space="0" w:color="auto"/>
            </w:tcBorders>
            <w:shd w:val="clear" w:color="auto" w:fill="auto"/>
            <w:hideMark/>
          </w:tcPr>
          <w:p w14:paraId="0644247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7F37BCD9" w14:textId="7CB0DBB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Proper depressurization takes place via vent valves only with proper PPE. It is never an allowed method to depressurize via the bottom outlet, by opening the manhole or by top outlet that are connected to dip tubes.</w:t>
            </w:r>
          </w:p>
        </w:tc>
        <w:tc>
          <w:tcPr>
            <w:tcW w:w="304" w:type="pct"/>
            <w:tcBorders>
              <w:top w:val="nil"/>
              <w:left w:val="nil"/>
              <w:bottom w:val="single" w:sz="4" w:space="0" w:color="auto"/>
              <w:right w:val="single" w:sz="4" w:space="0" w:color="auto"/>
            </w:tcBorders>
          </w:tcPr>
          <w:p w14:paraId="78E23EE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2788E05" w14:textId="1A95426D"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A4D5810" w14:textId="21DC8AD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C97121">
              <w:rPr>
                <w:rFonts w:ascii="Calibri" w:eastAsia="Times New Roman" w:hAnsi="Calibri" w:cs="Calibri"/>
                <w:sz w:val="24"/>
                <w:szCs w:val="24"/>
              </w:rPr>
              <w:t>.</w:t>
            </w:r>
            <w:r w:rsidRPr="0081460A">
              <w:rPr>
                <w:rFonts w:ascii="Calibri" w:eastAsia="Times New Roman" w:hAnsi="Calibri" w:cs="Calibri"/>
                <w:sz w:val="24"/>
                <w:szCs w:val="24"/>
              </w:rPr>
              <w:t>f</w:t>
            </w:r>
            <w:r w:rsidR="00C9712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43831E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exposing personnel to risk of high pressure equipment used for cleaning?</w:t>
            </w:r>
          </w:p>
        </w:tc>
        <w:tc>
          <w:tcPr>
            <w:tcW w:w="100" w:type="pct"/>
            <w:tcBorders>
              <w:top w:val="nil"/>
              <w:left w:val="nil"/>
              <w:bottom w:val="nil"/>
              <w:right w:val="single" w:sz="4" w:space="0" w:color="auto"/>
            </w:tcBorders>
            <w:shd w:val="clear" w:color="auto" w:fill="auto"/>
            <w:hideMark/>
          </w:tcPr>
          <w:p w14:paraId="4ADE7D4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479B06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6B21FCC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EBD4505" w14:textId="11EB4C71" w:rsidTr="00B33E24">
        <w:trPr>
          <w:trHeight w:val="2170"/>
          <w:jc w:val="center"/>
        </w:trPr>
        <w:tc>
          <w:tcPr>
            <w:tcW w:w="497" w:type="pct"/>
            <w:tcBorders>
              <w:top w:val="nil"/>
              <w:left w:val="single" w:sz="4" w:space="0" w:color="auto"/>
              <w:bottom w:val="single" w:sz="4" w:space="0" w:color="auto"/>
              <w:right w:val="single" w:sz="4" w:space="0" w:color="auto"/>
            </w:tcBorders>
            <w:shd w:val="clear" w:color="auto" w:fill="auto"/>
            <w:hideMark/>
          </w:tcPr>
          <w:p w14:paraId="75ED289C" w14:textId="16E79DE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C97121">
              <w:rPr>
                <w:rFonts w:ascii="Calibri" w:eastAsia="Times New Roman" w:hAnsi="Calibri" w:cs="Calibri"/>
                <w:sz w:val="24"/>
                <w:szCs w:val="24"/>
              </w:rPr>
              <w:t>.</w:t>
            </w:r>
            <w:r w:rsidRPr="0081460A">
              <w:rPr>
                <w:rFonts w:ascii="Calibri" w:eastAsia="Times New Roman" w:hAnsi="Calibri" w:cs="Calibri"/>
                <w:sz w:val="24"/>
                <w:szCs w:val="24"/>
              </w:rPr>
              <w:t>g</w:t>
            </w:r>
            <w:r w:rsidR="00C9712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63BDDDD" w14:textId="65094AA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fall protection for operations on top of tankers and on the installation (without use of the truck's own features)?</w:t>
            </w:r>
          </w:p>
        </w:tc>
        <w:tc>
          <w:tcPr>
            <w:tcW w:w="100" w:type="pct"/>
            <w:tcBorders>
              <w:top w:val="nil"/>
              <w:left w:val="nil"/>
              <w:bottom w:val="nil"/>
              <w:right w:val="single" w:sz="4" w:space="0" w:color="auto"/>
            </w:tcBorders>
            <w:shd w:val="clear" w:color="auto" w:fill="auto"/>
            <w:hideMark/>
          </w:tcPr>
          <w:p w14:paraId="61BB1E0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27CF6D2" w14:textId="308232C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“Work on high places” is separated out as special risk at cleaning stations, as it is often practiced, and should be specifically addressed in the Operating Procedures. Check that adequate measures/tools for fall protection are prescribed, used and documented in the work permits (if needed), corresponding to the specific circumstances and infrastructure present at the site, (e.g. handrails, harnesses , platform) and without use of the truck's own features. This should also focus on working on height done by the visiting drivers on the premises of the cleaning station. DIRECTIVE 2009/104</w:t>
            </w:r>
          </w:p>
        </w:tc>
        <w:tc>
          <w:tcPr>
            <w:tcW w:w="304" w:type="pct"/>
            <w:tcBorders>
              <w:top w:val="nil"/>
              <w:left w:val="nil"/>
              <w:bottom w:val="single" w:sz="4" w:space="0" w:color="auto"/>
              <w:right w:val="single" w:sz="4" w:space="0" w:color="auto"/>
            </w:tcBorders>
          </w:tcPr>
          <w:p w14:paraId="0AE03F2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7229639" w14:textId="57E291AE" w:rsidTr="00B33E24">
        <w:trPr>
          <w:trHeight w:val="765"/>
          <w:jc w:val="center"/>
        </w:trPr>
        <w:tc>
          <w:tcPr>
            <w:tcW w:w="497" w:type="pct"/>
            <w:tcBorders>
              <w:top w:val="nil"/>
              <w:left w:val="single" w:sz="4" w:space="0" w:color="auto"/>
              <w:bottom w:val="single" w:sz="4" w:space="0" w:color="auto"/>
              <w:right w:val="single" w:sz="4" w:space="0" w:color="auto"/>
            </w:tcBorders>
            <w:shd w:val="clear" w:color="auto" w:fill="auto"/>
            <w:hideMark/>
          </w:tcPr>
          <w:p w14:paraId="5E0DA02A" w14:textId="4171E9A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8A5EA9">
              <w:rPr>
                <w:rFonts w:ascii="Calibri" w:eastAsia="Times New Roman" w:hAnsi="Calibri" w:cs="Calibri"/>
                <w:sz w:val="24"/>
                <w:szCs w:val="24"/>
              </w:rPr>
              <w:t>.</w:t>
            </w:r>
            <w:r w:rsidRPr="0081460A">
              <w:rPr>
                <w:rFonts w:ascii="Calibri" w:eastAsia="Times New Roman" w:hAnsi="Calibri" w:cs="Calibri"/>
                <w:sz w:val="24"/>
                <w:szCs w:val="24"/>
              </w:rPr>
              <w:t>h</w:t>
            </w:r>
            <w:r w:rsidR="008A5EA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BC652C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clean-up and disposal of chemical spillages and absorbent materials used for the spillage?</w:t>
            </w:r>
          </w:p>
        </w:tc>
        <w:tc>
          <w:tcPr>
            <w:tcW w:w="100" w:type="pct"/>
            <w:tcBorders>
              <w:top w:val="nil"/>
              <w:left w:val="nil"/>
              <w:bottom w:val="nil"/>
              <w:right w:val="single" w:sz="4" w:space="0" w:color="auto"/>
            </w:tcBorders>
            <w:shd w:val="clear" w:color="auto" w:fill="auto"/>
            <w:hideMark/>
          </w:tcPr>
          <w:p w14:paraId="1263AA1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nil"/>
            </w:tcBorders>
            <w:shd w:val="clear" w:color="auto" w:fill="auto"/>
            <w:hideMark/>
          </w:tcPr>
          <w:p w14:paraId="1480F47F" w14:textId="0DE1C52C" w:rsidR="00403BC6" w:rsidRPr="0081460A" w:rsidRDefault="0001777E" w:rsidP="00CD3DEB">
            <w:pPr>
              <w:spacing w:after="0" w:line="240" w:lineRule="auto"/>
              <w:rPr>
                <w:rFonts w:ascii="Calibri" w:eastAsia="Times New Roman" w:hAnsi="Calibri" w:cs="Calibri"/>
                <w:sz w:val="24"/>
                <w:szCs w:val="24"/>
              </w:rPr>
            </w:pPr>
            <w:r>
              <w:rPr>
                <w:rFonts w:ascii="Calibri" w:eastAsia="Times New Roman" w:hAnsi="Calibri" w:cs="Calibri"/>
                <w:sz w:val="24"/>
                <w:szCs w:val="24"/>
              </w:rPr>
              <w:t>B</w:t>
            </w:r>
            <w:r w:rsidR="00403BC6" w:rsidRPr="0081460A">
              <w:rPr>
                <w:rFonts w:ascii="Calibri" w:eastAsia="Times New Roman" w:hAnsi="Calibri" w:cs="Calibri"/>
                <w:sz w:val="24"/>
                <w:szCs w:val="24"/>
              </w:rPr>
              <w:t>oth at the cleaning bay and outside the cleaning bay</w:t>
            </w:r>
            <w:r>
              <w:rPr>
                <w:rFonts w:ascii="Calibri" w:eastAsia="Times New Roman" w:hAnsi="Calibri" w:cs="Calibri"/>
                <w:sz w:val="24"/>
                <w:szCs w:val="24"/>
              </w:rPr>
              <w:t>.</w:t>
            </w:r>
          </w:p>
        </w:tc>
        <w:tc>
          <w:tcPr>
            <w:tcW w:w="304" w:type="pct"/>
            <w:tcBorders>
              <w:top w:val="nil"/>
              <w:left w:val="nil"/>
              <w:bottom w:val="nil"/>
              <w:right w:val="nil"/>
            </w:tcBorders>
          </w:tcPr>
          <w:p w14:paraId="29FB9EF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DF2F7C" w14:textId="350F6DDC" w:rsidTr="00B33E24">
        <w:trPr>
          <w:trHeight w:val="1740"/>
          <w:jc w:val="center"/>
        </w:trPr>
        <w:tc>
          <w:tcPr>
            <w:tcW w:w="497" w:type="pct"/>
            <w:tcBorders>
              <w:top w:val="nil"/>
              <w:left w:val="single" w:sz="4" w:space="0" w:color="auto"/>
              <w:bottom w:val="single" w:sz="4" w:space="0" w:color="auto"/>
              <w:right w:val="single" w:sz="4" w:space="0" w:color="auto"/>
            </w:tcBorders>
            <w:shd w:val="clear" w:color="auto" w:fill="auto"/>
            <w:hideMark/>
          </w:tcPr>
          <w:p w14:paraId="64E9F4D4" w14:textId="48F095F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8A5EA9">
              <w:rPr>
                <w:rFonts w:ascii="Calibri" w:eastAsia="Times New Roman" w:hAnsi="Calibri" w:cs="Calibri"/>
                <w:sz w:val="24"/>
                <w:szCs w:val="24"/>
              </w:rPr>
              <w:t>.</w:t>
            </w:r>
            <w:r w:rsidRPr="0081460A">
              <w:rPr>
                <w:rFonts w:ascii="Calibri" w:eastAsia="Times New Roman" w:hAnsi="Calibri" w:cs="Calibri"/>
                <w:sz w:val="24"/>
                <w:szCs w:val="24"/>
              </w:rPr>
              <w:t>i</w:t>
            </w:r>
            <w:r w:rsidR="008A5EA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E6246F9" w14:textId="2955DF2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precautions to avoid contamination?</w:t>
            </w:r>
          </w:p>
        </w:tc>
        <w:tc>
          <w:tcPr>
            <w:tcW w:w="100" w:type="pct"/>
            <w:tcBorders>
              <w:top w:val="nil"/>
              <w:left w:val="nil"/>
              <w:bottom w:val="nil"/>
              <w:right w:val="single" w:sz="4" w:space="0" w:color="auto"/>
            </w:tcBorders>
            <w:shd w:val="clear" w:color="auto" w:fill="auto"/>
            <w:hideMark/>
          </w:tcPr>
          <w:p w14:paraId="1B49B61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single" w:sz="4" w:space="0" w:color="auto"/>
              <w:left w:val="nil"/>
              <w:bottom w:val="single" w:sz="4" w:space="0" w:color="auto"/>
              <w:right w:val="single" w:sz="4" w:space="0" w:color="auto"/>
            </w:tcBorders>
            <w:shd w:val="clear" w:color="auto" w:fill="auto"/>
            <w:hideMark/>
          </w:tcPr>
          <w:p w14:paraId="75DC79E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tank cleaning it is important to make use of clean equipment. Pay specific attention to cleaning hoses and couplings on the cleaning bay floor, use of towels, entering tanks without protective shoe covers, wooden tools, dirty brooms and brushes. This is not only important in food cleaning but also at cleaning bays that are involved only in chemical products or silo bulk products cleaning.</w:t>
            </w:r>
          </w:p>
        </w:tc>
        <w:tc>
          <w:tcPr>
            <w:tcW w:w="304" w:type="pct"/>
            <w:tcBorders>
              <w:top w:val="single" w:sz="4" w:space="0" w:color="auto"/>
              <w:left w:val="nil"/>
              <w:bottom w:val="single" w:sz="4" w:space="0" w:color="auto"/>
              <w:right w:val="single" w:sz="4" w:space="0" w:color="auto"/>
            </w:tcBorders>
          </w:tcPr>
          <w:p w14:paraId="2BF666D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757BCEB" w14:textId="26D5133D" w:rsidTr="00B33E24">
        <w:trPr>
          <w:trHeight w:val="1365"/>
          <w:jc w:val="center"/>
        </w:trPr>
        <w:tc>
          <w:tcPr>
            <w:tcW w:w="497" w:type="pct"/>
            <w:tcBorders>
              <w:top w:val="nil"/>
              <w:left w:val="single" w:sz="4" w:space="0" w:color="auto"/>
              <w:bottom w:val="single" w:sz="4" w:space="0" w:color="auto"/>
              <w:right w:val="single" w:sz="4" w:space="0" w:color="auto"/>
            </w:tcBorders>
            <w:shd w:val="clear" w:color="auto" w:fill="auto"/>
            <w:hideMark/>
          </w:tcPr>
          <w:p w14:paraId="402D9944" w14:textId="5075C5E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9.1.1.2</w:t>
            </w:r>
            <w:r w:rsidR="0001777E">
              <w:rPr>
                <w:rFonts w:ascii="Calibri" w:eastAsia="Times New Roman" w:hAnsi="Calibri" w:cs="Calibri"/>
                <w:sz w:val="24"/>
                <w:szCs w:val="24"/>
              </w:rPr>
              <w:t>.</w:t>
            </w:r>
            <w:r w:rsidRPr="0081460A">
              <w:rPr>
                <w:rFonts w:ascii="Calibri" w:eastAsia="Times New Roman" w:hAnsi="Calibri" w:cs="Calibri"/>
                <w:sz w:val="24"/>
                <w:szCs w:val="24"/>
              </w:rPr>
              <w:t>j</w:t>
            </w:r>
            <w:r w:rsidR="0001777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05D8ACA" w14:textId="5E5EE7E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use, content and completion of the Cleaning Document according to the guidelines?</w:t>
            </w:r>
          </w:p>
        </w:tc>
        <w:tc>
          <w:tcPr>
            <w:tcW w:w="100" w:type="pct"/>
            <w:tcBorders>
              <w:top w:val="nil"/>
              <w:left w:val="nil"/>
              <w:bottom w:val="nil"/>
              <w:right w:val="single" w:sz="4" w:space="0" w:color="auto"/>
            </w:tcBorders>
            <w:shd w:val="clear" w:color="auto" w:fill="auto"/>
            <w:hideMark/>
          </w:tcPr>
          <w:p w14:paraId="0FA22CF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BA4DC4C" w14:textId="73B29EF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See section 10.2.2</w:t>
            </w:r>
            <w:r w:rsidR="00FF3B1C">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74FD4A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3C248CA" w14:textId="2C9E5EDE" w:rsidTr="00B33E24">
        <w:trPr>
          <w:trHeight w:val="17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BF763BB" w14:textId="1236D63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01777E">
              <w:rPr>
                <w:rFonts w:ascii="Calibri" w:eastAsia="Times New Roman" w:hAnsi="Calibri" w:cs="Calibri"/>
                <w:sz w:val="24"/>
                <w:szCs w:val="24"/>
              </w:rPr>
              <w:t>.</w:t>
            </w:r>
            <w:r w:rsidRPr="0081460A">
              <w:rPr>
                <w:rFonts w:ascii="Calibri" w:eastAsia="Times New Roman" w:hAnsi="Calibri" w:cs="Calibri"/>
                <w:sz w:val="24"/>
                <w:szCs w:val="24"/>
              </w:rPr>
              <w:t>k</w:t>
            </w:r>
            <w:r w:rsidR="0001777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CB9C70A" w14:textId="79F2A79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definition of cleanliness criteria and determination of the appropriate cleaning process, when applicable (for example for railcars or when cleaning is done in preparation for the next load)?</w:t>
            </w:r>
          </w:p>
        </w:tc>
        <w:tc>
          <w:tcPr>
            <w:tcW w:w="100" w:type="pct"/>
            <w:tcBorders>
              <w:top w:val="nil"/>
              <w:left w:val="nil"/>
              <w:bottom w:val="nil"/>
              <w:right w:val="single" w:sz="4" w:space="0" w:color="auto"/>
            </w:tcBorders>
            <w:shd w:val="clear" w:color="auto" w:fill="auto"/>
            <w:hideMark/>
          </w:tcPr>
          <w:p w14:paraId="6E1596C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D457F4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procedures are in compliance with the request of the customer.  Check a sample of recent cleanings.</w:t>
            </w:r>
          </w:p>
        </w:tc>
        <w:tc>
          <w:tcPr>
            <w:tcW w:w="304" w:type="pct"/>
            <w:tcBorders>
              <w:top w:val="nil"/>
              <w:left w:val="nil"/>
              <w:bottom w:val="single" w:sz="4" w:space="0" w:color="auto"/>
              <w:right w:val="single" w:sz="4" w:space="0" w:color="auto"/>
            </w:tcBorders>
          </w:tcPr>
          <w:p w14:paraId="52AA2DB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C875EF0" w14:textId="65A86865" w:rsidTr="00B33E24">
        <w:trPr>
          <w:trHeight w:val="2519"/>
          <w:jc w:val="center"/>
        </w:trPr>
        <w:tc>
          <w:tcPr>
            <w:tcW w:w="497" w:type="pct"/>
            <w:tcBorders>
              <w:top w:val="nil"/>
              <w:left w:val="single" w:sz="4" w:space="0" w:color="auto"/>
              <w:bottom w:val="single" w:sz="4" w:space="0" w:color="auto"/>
              <w:right w:val="single" w:sz="4" w:space="0" w:color="auto"/>
            </w:tcBorders>
            <w:shd w:val="clear" w:color="auto" w:fill="auto"/>
            <w:hideMark/>
          </w:tcPr>
          <w:p w14:paraId="5F6F5648" w14:textId="01F8FCC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01777E">
              <w:rPr>
                <w:rFonts w:ascii="Calibri" w:eastAsia="Times New Roman" w:hAnsi="Calibri" w:cs="Calibri"/>
                <w:sz w:val="24"/>
                <w:szCs w:val="24"/>
              </w:rPr>
              <w:t>.</w:t>
            </w:r>
            <w:r w:rsidRPr="0081460A">
              <w:rPr>
                <w:rFonts w:ascii="Calibri" w:eastAsia="Times New Roman" w:hAnsi="Calibri" w:cs="Calibri"/>
                <w:sz w:val="24"/>
                <w:szCs w:val="24"/>
              </w:rPr>
              <w:t>l</w:t>
            </w:r>
            <w:r w:rsidR="0001777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D4DED62" w14:textId="6D14013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segregation of cleaning bays for food &amp; feed related cleaning?</w:t>
            </w:r>
          </w:p>
        </w:tc>
        <w:tc>
          <w:tcPr>
            <w:tcW w:w="100" w:type="pct"/>
            <w:tcBorders>
              <w:top w:val="nil"/>
              <w:left w:val="nil"/>
              <w:bottom w:val="nil"/>
              <w:right w:val="single" w:sz="4" w:space="0" w:color="auto"/>
            </w:tcBorders>
            <w:shd w:val="clear" w:color="auto" w:fill="auto"/>
            <w:hideMark/>
          </w:tcPr>
          <w:p w14:paraId="4198B1A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9E42079" w14:textId="337F0E52" w:rsidR="00403BC6" w:rsidRPr="0081460A" w:rsidRDefault="00403BC6" w:rsidP="00CD3DEB">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Dedicated bay is a bay where only food</w:t>
            </w:r>
            <w:r w:rsidR="00DD306D">
              <w:rPr>
                <w:rFonts w:ascii="Calibri" w:eastAsia="Times New Roman" w:hAnsi="Calibri" w:cs="Calibri"/>
                <w:sz w:val="24"/>
                <w:szCs w:val="24"/>
              </w:rPr>
              <w:t xml:space="preserve"> </w:t>
            </w:r>
            <w:r w:rsidRPr="0081460A">
              <w:rPr>
                <w:rFonts w:ascii="Calibri" w:eastAsia="Times New Roman" w:hAnsi="Calibri" w:cs="Calibri"/>
                <w:sz w:val="24"/>
                <w:szCs w:val="24"/>
              </w:rPr>
              <w:t>&amp;</w:t>
            </w:r>
            <w:r w:rsidR="00DD306D">
              <w:rPr>
                <w:rFonts w:ascii="Calibri" w:eastAsia="Times New Roman" w:hAnsi="Calibri" w:cs="Calibri"/>
                <w:sz w:val="24"/>
                <w:szCs w:val="24"/>
              </w:rPr>
              <w:t xml:space="preserve"> </w:t>
            </w:r>
            <w:r w:rsidRPr="0081460A">
              <w:rPr>
                <w:rFonts w:ascii="Calibri" w:eastAsia="Times New Roman" w:hAnsi="Calibri" w:cs="Calibri"/>
                <w:sz w:val="24"/>
                <w:szCs w:val="24"/>
              </w:rPr>
              <w:t>feed cleaning is done using dedicated cleaning equipment, PPE &amp; procedures. Depending on the food/feed/food contact customers</w:t>
            </w:r>
            <w:r w:rsidR="00DD306D">
              <w:rPr>
                <w:rFonts w:ascii="Calibri" w:eastAsia="Times New Roman" w:hAnsi="Calibri" w:cs="Calibri"/>
                <w:sz w:val="24"/>
                <w:szCs w:val="24"/>
              </w:rPr>
              <w:t>’</w:t>
            </w:r>
            <w:r w:rsidRPr="0081460A">
              <w:rPr>
                <w:rFonts w:ascii="Calibri" w:eastAsia="Times New Roman" w:hAnsi="Calibri" w:cs="Calibri"/>
                <w:sz w:val="24"/>
                <w:szCs w:val="24"/>
              </w:rPr>
              <w:t xml:space="preserve"> requests, even the food bays should be segregated from the feed bays. </w:t>
            </w:r>
            <w:r w:rsidRPr="0081460A">
              <w:rPr>
                <w:rFonts w:ascii="Calibri" w:eastAsia="Times New Roman" w:hAnsi="Calibri" w:cs="Calibri"/>
                <w:sz w:val="24"/>
                <w:szCs w:val="24"/>
              </w:rPr>
              <w:br/>
              <w:t xml:space="preserve">In this questionnaire: </w:t>
            </w:r>
            <w:r w:rsidRPr="0081460A">
              <w:rPr>
                <w:rFonts w:ascii="Calibri" w:eastAsia="Times New Roman" w:hAnsi="Calibri" w:cs="Calibri"/>
                <w:sz w:val="24"/>
                <w:szCs w:val="24"/>
                <w:u w:val="single"/>
              </w:rPr>
              <w:t>Food</w:t>
            </w:r>
            <w:r w:rsidRPr="0081460A">
              <w:rPr>
                <w:rFonts w:ascii="Calibri" w:eastAsia="Times New Roman" w:hAnsi="Calibri" w:cs="Calibri"/>
                <w:sz w:val="24"/>
                <w:szCs w:val="24"/>
              </w:rPr>
              <w:t xml:space="preserve"> is any substance consumed to provide nutritional support for the human body, </w:t>
            </w:r>
            <w:r w:rsidRPr="0081460A">
              <w:rPr>
                <w:rFonts w:ascii="Calibri" w:eastAsia="Times New Roman" w:hAnsi="Calibri" w:cs="Calibri"/>
                <w:sz w:val="24"/>
                <w:szCs w:val="24"/>
                <w:u w:val="single"/>
              </w:rPr>
              <w:t>food contact materials</w:t>
            </w:r>
            <w:r w:rsidRPr="0081460A">
              <w:rPr>
                <w:rFonts w:ascii="Calibri" w:eastAsia="Times New Roman" w:hAnsi="Calibri" w:cs="Calibri"/>
                <w:sz w:val="24"/>
                <w:szCs w:val="24"/>
              </w:rPr>
              <w:t xml:space="preserve"> are intended or have the potential to come in contact with food (like PET and PE beads) and </w:t>
            </w:r>
            <w:r w:rsidRPr="0081460A">
              <w:rPr>
                <w:rFonts w:ascii="Calibri" w:eastAsia="Times New Roman" w:hAnsi="Calibri" w:cs="Calibri"/>
                <w:sz w:val="24"/>
                <w:szCs w:val="24"/>
                <w:u w:val="single"/>
              </w:rPr>
              <w:t>feed</w:t>
            </w:r>
            <w:r w:rsidRPr="0081460A">
              <w:rPr>
                <w:rFonts w:ascii="Calibri" w:eastAsia="Times New Roman" w:hAnsi="Calibri" w:cs="Calibri"/>
                <w:sz w:val="24"/>
                <w:szCs w:val="24"/>
              </w:rPr>
              <w:t xml:space="preserve"> is any substance to provide nutritional support for animals.</w:t>
            </w:r>
            <w:r w:rsidRPr="0081460A">
              <w:rPr>
                <w:rFonts w:ascii="Calibri" w:eastAsia="Times New Roman" w:hAnsi="Calibri" w:cs="Calibri"/>
                <w:sz w:val="24"/>
                <w:szCs w:val="24"/>
              </w:rPr>
              <w:br/>
            </w:r>
          </w:p>
        </w:tc>
        <w:tc>
          <w:tcPr>
            <w:tcW w:w="304" w:type="pct"/>
            <w:tcBorders>
              <w:top w:val="nil"/>
              <w:left w:val="nil"/>
              <w:bottom w:val="single" w:sz="4" w:space="0" w:color="auto"/>
              <w:right w:val="single" w:sz="4" w:space="0" w:color="auto"/>
            </w:tcBorders>
          </w:tcPr>
          <w:p w14:paraId="08B9DD43" w14:textId="77777777" w:rsidR="00403BC6" w:rsidRPr="0081460A" w:rsidRDefault="00403BC6" w:rsidP="00255D06">
            <w:pPr>
              <w:spacing w:after="240" w:line="240" w:lineRule="auto"/>
              <w:jc w:val="center"/>
              <w:rPr>
                <w:rFonts w:ascii="Calibri" w:eastAsia="Times New Roman" w:hAnsi="Calibri" w:cs="Calibri"/>
                <w:sz w:val="24"/>
                <w:szCs w:val="24"/>
              </w:rPr>
            </w:pPr>
          </w:p>
        </w:tc>
      </w:tr>
      <w:tr w:rsidR="001D24D4" w:rsidRPr="0081460A" w14:paraId="4C5AF7CE" w14:textId="5D69FC66" w:rsidTr="00B33E24">
        <w:trPr>
          <w:trHeight w:val="705"/>
          <w:jc w:val="center"/>
        </w:trPr>
        <w:tc>
          <w:tcPr>
            <w:tcW w:w="497" w:type="pct"/>
            <w:tcBorders>
              <w:top w:val="nil"/>
              <w:left w:val="single" w:sz="4" w:space="0" w:color="auto"/>
              <w:bottom w:val="single" w:sz="4" w:space="0" w:color="auto"/>
              <w:right w:val="single" w:sz="4" w:space="0" w:color="auto"/>
            </w:tcBorders>
            <w:shd w:val="clear" w:color="auto" w:fill="auto"/>
            <w:hideMark/>
          </w:tcPr>
          <w:p w14:paraId="6051E857" w14:textId="1D9B68D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9.1.1.2</w:t>
            </w:r>
            <w:r w:rsidR="00DD306D">
              <w:rPr>
                <w:rFonts w:ascii="Calibri" w:eastAsia="Times New Roman" w:hAnsi="Calibri" w:cs="Calibri"/>
                <w:sz w:val="24"/>
                <w:szCs w:val="24"/>
              </w:rPr>
              <w:t>.</w:t>
            </w:r>
            <w:r w:rsidRPr="0081460A">
              <w:rPr>
                <w:rFonts w:ascii="Calibri" w:eastAsia="Times New Roman" w:hAnsi="Calibri" w:cs="Calibri"/>
                <w:sz w:val="24"/>
                <w:szCs w:val="24"/>
              </w:rPr>
              <w:t>m</w:t>
            </w:r>
            <w:r w:rsidR="00DD306D">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14B3290" w14:textId="2C551EF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segregation of cleaning equipment (e.g.. hoses, cleaning mole, etc.) for food &amp; feed related cleaning?</w:t>
            </w:r>
          </w:p>
        </w:tc>
        <w:tc>
          <w:tcPr>
            <w:tcW w:w="100" w:type="pct"/>
            <w:tcBorders>
              <w:top w:val="nil"/>
              <w:left w:val="nil"/>
              <w:bottom w:val="nil"/>
              <w:right w:val="single" w:sz="4" w:space="0" w:color="auto"/>
            </w:tcBorders>
            <w:shd w:val="clear" w:color="auto" w:fill="auto"/>
            <w:hideMark/>
          </w:tcPr>
          <w:p w14:paraId="7CDF99C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nil"/>
            </w:tcBorders>
            <w:shd w:val="clear" w:color="auto" w:fill="auto"/>
            <w:hideMark/>
          </w:tcPr>
          <w:p w14:paraId="291C1EFF" w14:textId="280FC11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See guideline 9.1.1.1.2.l</w:t>
            </w:r>
            <w:r w:rsidR="00CD6652">
              <w:rPr>
                <w:rFonts w:ascii="Calibri" w:eastAsia="Times New Roman" w:hAnsi="Calibri" w:cs="Calibri"/>
                <w:sz w:val="24"/>
                <w:szCs w:val="24"/>
              </w:rPr>
              <w:t>.</w:t>
            </w:r>
          </w:p>
        </w:tc>
        <w:tc>
          <w:tcPr>
            <w:tcW w:w="304" w:type="pct"/>
            <w:tcBorders>
              <w:top w:val="nil"/>
              <w:left w:val="nil"/>
              <w:bottom w:val="nil"/>
              <w:right w:val="nil"/>
            </w:tcBorders>
          </w:tcPr>
          <w:p w14:paraId="4604C39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CD5A1D7" w14:textId="3FCFB52B" w:rsidTr="00B33E24">
        <w:trPr>
          <w:trHeight w:val="3720"/>
          <w:jc w:val="center"/>
        </w:trPr>
        <w:tc>
          <w:tcPr>
            <w:tcW w:w="497" w:type="pct"/>
            <w:tcBorders>
              <w:top w:val="nil"/>
              <w:left w:val="single" w:sz="4" w:space="0" w:color="auto"/>
              <w:bottom w:val="nil"/>
              <w:right w:val="single" w:sz="4" w:space="0" w:color="auto"/>
            </w:tcBorders>
            <w:shd w:val="clear" w:color="auto" w:fill="auto"/>
            <w:hideMark/>
          </w:tcPr>
          <w:p w14:paraId="58E16CB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9.1.1.3.</w:t>
            </w:r>
          </w:p>
        </w:tc>
        <w:tc>
          <w:tcPr>
            <w:tcW w:w="1447" w:type="pct"/>
            <w:tcBorders>
              <w:top w:val="nil"/>
              <w:left w:val="nil"/>
              <w:bottom w:val="nil"/>
              <w:right w:val="single" w:sz="4" w:space="0" w:color="auto"/>
            </w:tcBorders>
            <w:shd w:val="clear" w:color="auto" w:fill="auto"/>
            <w:hideMark/>
          </w:tcPr>
          <w:p w14:paraId="5B14318C" w14:textId="5891553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comprehensive procedures at the facility including the training of employees, covering work permit requirements, to ensure safety and to avoid exposure to hazardous materials for following operations:</w:t>
            </w:r>
          </w:p>
        </w:tc>
        <w:tc>
          <w:tcPr>
            <w:tcW w:w="100" w:type="pct"/>
            <w:tcBorders>
              <w:top w:val="nil"/>
              <w:left w:val="nil"/>
              <w:bottom w:val="nil"/>
              <w:right w:val="single" w:sz="4" w:space="0" w:color="auto"/>
            </w:tcBorders>
            <w:shd w:val="clear" w:color="auto" w:fill="auto"/>
            <w:hideMark/>
          </w:tcPr>
          <w:p w14:paraId="30BDA0E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single" w:sz="4" w:space="0" w:color="auto"/>
              <w:left w:val="nil"/>
              <w:bottom w:val="nil"/>
              <w:right w:val="single" w:sz="4" w:space="0" w:color="auto"/>
            </w:tcBorders>
            <w:shd w:val="clear" w:color="auto" w:fill="auto"/>
            <w:hideMark/>
          </w:tcPr>
          <w:p w14:paraId="7B23677A" w14:textId="77777777" w:rsidR="001C7899" w:rsidRDefault="00403BC6" w:rsidP="001C7899">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for each work permit procedure if the requirements are clearly identified.</w:t>
            </w:r>
            <w:r w:rsidRPr="0081460A">
              <w:rPr>
                <w:rFonts w:ascii="Calibri" w:eastAsia="Times New Roman" w:hAnsi="Calibri" w:cs="Calibri"/>
                <w:sz w:val="24"/>
                <w:szCs w:val="24"/>
              </w:rPr>
              <w:br/>
              <w:t>Check if the work permit procedures are implemented by:</w:t>
            </w:r>
          </w:p>
          <w:p w14:paraId="033238B1" w14:textId="3BF9D9C0" w:rsidR="00E36E55" w:rsidRDefault="00403BC6" w:rsidP="001C7899">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checking the file of work permits of the last 12 months;</w:t>
            </w:r>
          </w:p>
          <w:p w14:paraId="0BAF3C00" w14:textId="77777777" w:rsidR="00E36E55" w:rsidRDefault="00403BC6" w:rsidP="001C7899">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checking in detail a few recent work permits (are all the signatures and dates in place, is the necessary PPE listed,…);</w:t>
            </w:r>
          </w:p>
          <w:p w14:paraId="68856B38" w14:textId="77777777" w:rsidR="00E36E55" w:rsidRDefault="00403BC6" w:rsidP="001C7899">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checking if the requirements of the work permit procedures are understood by the responsible personnel;</w:t>
            </w:r>
          </w:p>
          <w:p w14:paraId="3EDF8C4E" w14:textId="77777777" w:rsidR="001C7899" w:rsidRDefault="00403BC6" w:rsidP="001C7899">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checking the prime/back-up approval authority.</w:t>
            </w:r>
          </w:p>
          <w:p w14:paraId="75D1831E" w14:textId="341258A5" w:rsidR="00403BC6" w:rsidRPr="0081460A" w:rsidRDefault="00403BC6" w:rsidP="00E36E55">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work permit procedures should apply to both work carried out by own personnel and work carried out by sub-contractors and should apply to work which is not part of the normal/principal activity in that area.</w:t>
            </w:r>
          </w:p>
        </w:tc>
        <w:tc>
          <w:tcPr>
            <w:tcW w:w="304" w:type="pct"/>
            <w:tcBorders>
              <w:top w:val="single" w:sz="4" w:space="0" w:color="auto"/>
              <w:left w:val="nil"/>
              <w:bottom w:val="nil"/>
              <w:right w:val="single" w:sz="4" w:space="0" w:color="auto"/>
            </w:tcBorders>
          </w:tcPr>
          <w:p w14:paraId="1E66198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7A0D49A" w14:textId="4DED0609" w:rsidTr="00B33E24">
        <w:trPr>
          <w:trHeight w:val="2670"/>
          <w:jc w:val="center"/>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7AAE6342" w14:textId="4E3E7DF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w:t>
            </w:r>
            <w:r w:rsidR="00BA1D93">
              <w:rPr>
                <w:rFonts w:ascii="Calibri" w:eastAsia="Times New Roman" w:hAnsi="Calibri" w:cs="Calibri"/>
                <w:sz w:val="24"/>
                <w:szCs w:val="24"/>
              </w:rPr>
              <w:t>.</w:t>
            </w:r>
            <w:r w:rsidRPr="0081460A">
              <w:rPr>
                <w:rFonts w:ascii="Calibri" w:eastAsia="Times New Roman" w:hAnsi="Calibri" w:cs="Calibri"/>
                <w:sz w:val="24"/>
                <w:szCs w:val="24"/>
              </w:rPr>
              <w:t>a</w:t>
            </w:r>
            <w:r w:rsidR="00BA1D93">
              <w:rPr>
                <w:rFonts w:ascii="Calibri" w:eastAsia="Times New Roman" w:hAnsi="Calibri" w:cs="Calibri"/>
                <w:sz w:val="24"/>
                <w:szCs w:val="24"/>
              </w:rPr>
              <w:t>.</w:t>
            </w:r>
          </w:p>
        </w:tc>
        <w:tc>
          <w:tcPr>
            <w:tcW w:w="1447" w:type="pct"/>
            <w:tcBorders>
              <w:top w:val="single" w:sz="4" w:space="0" w:color="auto"/>
              <w:left w:val="nil"/>
              <w:bottom w:val="single" w:sz="4" w:space="0" w:color="auto"/>
              <w:right w:val="single" w:sz="4" w:space="0" w:color="auto"/>
            </w:tcBorders>
            <w:shd w:val="clear" w:color="auto" w:fill="auto"/>
            <w:hideMark/>
          </w:tcPr>
          <w:p w14:paraId="0F22D6FC" w14:textId="5A7E683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entry into confined spaces?</w:t>
            </w:r>
          </w:p>
        </w:tc>
        <w:tc>
          <w:tcPr>
            <w:tcW w:w="100" w:type="pct"/>
            <w:tcBorders>
              <w:top w:val="nil"/>
              <w:left w:val="nil"/>
              <w:bottom w:val="nil"/>
              <w:right w:val="single" w:sz="4" w:space="0" w:color="auto"/>
            </w:tcBorders>
            <w:shd w:val="clear" w:color="auto" w:fill="auto"/>
            <w:hideMark/>
          </w:tcPr>
          <w:p w14:paraId="469E4CB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single" w:sz="4" w:space="0" w:color="auto"/>
              <w:left w:val="nil"/>
              <w:bottom w:val="single" w:sz="4" w:space="0" w:color="auto"/>
              <w:right w:val="single" w:sz="4" w:space="0" w:color="auto"/>
            </w:tcBorders>
            <w:shd w:val="clear" w:color="auto" w:fill="auto"/>
            <w:hideMark/>
          </w:tcPr>
          <w:p w14:paraId="41F14FFC" w14:textId="1903EB8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Entry into confined spaces refers to entry into spaces where there is a risk of suffocation or poisoning by lack of ventilation (e.g. entry into tanks). Measurement of oxygen and LEL are minimum requirements before and during the work in a confined space.</w:t>
            </w:r>
            <w:r w:rsidRPr="0081460A">
              <w:rPr>
                <w:rFonts w:ascii="Calibri" w:eastAsia="Times New Roman" w:hAnsi="Calibri" w:cs="Calibri"/>
                <w:sz w:val="24"/>
                <w:szCs w:val="24"/>
              </w:rPr>
              <w:br/>
              <w:t>This question is always applicable, even if the company does not allow operators enter into tanks. In this case the procedure should explicitly mention the prohibition and the measures to be taken in case of accidental falls of objects into the tanks</w:t>
            </w:r>
            <w:r w:rsidR="00AC26F1">
              <w:rPr>
                <w:rFonts w:ascii="Calibri" w:eastAsia="Times New Roman" w:hAnsi="Calibri" w:cs="Calibri"/>
                <w:sz w:val="24"/>
                <w:szCs w:val="24"/>
              </w:rPr>
              <w:t>.</w:t>
            </w:r>
            <w:r w:rsidRPr="0081460A">
              <w:rPr>
                <w:rFonts w:ascii="Calibri" w:eastAsia="Times New Roman" w:hAnsi="Calibri" w:cs="Calibri"/>
                <w:sz w:val="24"/>
                <w:szCs w:val="24"/>
              </w:rPr>
              <w:br/>
              <w:t>It is required that a work permit is issued for the entry into confined spaces which includes the safety measures.</w:t>
            </w:r>
          </w:p>
        </w:tc>
        <w:tc>
          <w:tcPr>
            <w:tcW w:w="304" w:type="pct"/>
            <w:tcBorders>
              <w:top w:val="single" w:sz="4" w:space="0" w:color="auto"/>
              <w:left w:val="nil"/>
              <w:bottom w:val="single" w:sz="4" w:space="0" w:color="auto"/>
              <w:right w:val="single" w:sz="4" w:space="0" w:color="auto"/>
            </w:tcBorders>
          </w:tcPr>
          <w:p w14:paraId="190D6C8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D185EBD" w14:textId="33082D30"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008D551" w14:textId="2DB3907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w:t>
            </w:r>
            <w:r w:rsidR="00BA1D93">
              <w:rPr>
                <w:rFonts w:ascii="Calibri" w:eastAsia="Times New Roman" w:hAnsi="Calibri" w:cs="Calibri"/>
                <w:sz w:val="24"/>
                <w:szCs w:val="24"/>
              </w:rPr>
              <w:t>.</w:t>
            </w:r>
            <w:r w:rsidRPr="0081460A">
              <w:rPr>
                <w:rFonts w:ascii="Calibri" w:eastAsia="Times New Roman" w:hAnsi="Calibri" w:cs="Calibri"/>
                <w:sz w:val="24"/>
                <w:szCs w:val="24"/>
              </w:rPr>
              <w:t>b</w:t>
            </w:r>
            <w:r w:rsidR="00BA1D9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DEC2ED6" w14:textId="6898121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breaking of containment?</w:t>
            </w:r>
          </w:p>
        </w:tc>
        <w:tc>
          <w:tcPr>
            <w:tcW w:w="100" w:type="pct"/>
            <w:tcBorders>
              <w:top w:val="nil"/>
              <w:left w:val="nil"/>
              <w:bottom w:val="nil"/>
              <w:right w:val="single" w:sz="4" w:space="0" w:color="auto"/>
            </w:tcBorders>
            <w:shd w:val="clear" w:color="auto" w:fill="auto"/>
            <w:hideMark/>
          </w:tcPr>
          <w:p w14:paraId="28CD9A3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2A2EF7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Breaking containment refers to dismantling pieces of equipment like pumps, valves, which may contain product. </w:t>
            </w:r>
          </w:p>
        </w:tc>
        <w:tc>
          <w:tcPr>
            <w:tcW w:w="304" w:type="pct"/>
            <w:tcBorders>
              <w:top w:val="nil"/>
              <w:left w:val="nil"/>
              <w:bottom w:val="single" w:sz="4" w:space="0" w:color="auto"/>
              <w:right w:val="single" w:sz="4" w:space="0" w:color="auto"/>
            </w:tcBorders>
          </w:tcPr>
          <w:p w14:paraId="5BBA573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BA77D9E" w14:textId="16B19FF8" w:rsidTr="00B33E24">
        <w:trPr>
          <w:trHeight w:val="990"/>
          <w:jc w:val="center"/>
        </w:trPr>
        <w:tc>
          <w:tcPr>
            <w:tcW w:w="497" w:type="pct"/>
            <w:tcBorders>
              <w:top w:val="nil"/>
              <w:left w:val="single" w:sz="4" w:space="0" w:color="auto"/>
              <w:bottom w:val="single" w:sz="4" w:space="0" w:color="auto"/>
              <w:right w:val="single" w:sz="4" w:space="0" w:color="auto"/>
            </w:tcBorders>
            <w:shd w:val="clear" w:color="auto" w:fill="auto"/>
            <w:hideMark/>
          </w:tcPr>
          <w:p w14:paraId="4AF73D38" w14:textId="4E56FD4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w:t>
            </w:r>
            <w:r w:rsidR="00BA1D93">
              <w:rPr>
                <w:rFonts w:ascii="Calibri" w:eastAsia="Times New Roman" w:hAnsi="Calibri" w:cs="Calibri"/>
                <w:sz w:val="24"/>
                <w:szCs w:val="24"/>
              </w:rPr>
              <w:t>.</w:t>
            </w:r>
            <w:r w:rsidRPr="0081460A">
              <w:rPr>
                <w:rFonts w:ascii="Calibri" w:eastAsia="Times New Roman" w:hAnsi="Calibri" w:cs="Calibri"/>
                <w:sz w:val="24"/>
                <w:szCs w:val="24"/>
              </w:rPr>
              <w:t>c</w:t>
            </w:r>
            <w:r w:rsidR="00BA1D9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9F46EE7" w14:textId="2CFA1E6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hot work?</w:t>
            </w:r>
          </w:p>
        </w:tc>
        <w:tc>
          <w:tcPr>
            <w:tcW w:w="100" w:type="pct"/>
            <w:tcBorders>
              <w:top w:val="nil"/>
              <w:left w:val="nil"/>
              <w:bottom w:val="nil"/>
              <w:right w:val="single" w:sz="4" w:space="0" w:color="auto"/>
            </w:tcBorders>
            <w:shd w:val="clear" w:color="auto" w:fill="auto"/>
            <w:hideMark/>
          </w:tcPr>
          <w:p w14:paraId="014F5A6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C4CDE8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Hot work refers to work involving the use of hot energy sources (e.g. welding and cutting).</w:t>
            </w:r>
            <w:r w:rsidRPr="0081460A">
              <w:rPr>
                <w:rFonts w:ascii="Calibri" w:eastAsia="Times New Roman" w:hAnsi="Calibri" w:cs="Calibri"/>
                <w:sz w:val="24"/>
                <w:szCs w:val="24"/>
              </w:rPr>
              <w:br/>
              <w:t>It is required that a hot work permit is issued which includes the safety measures.</w:t>
            </w:r>
          </w:p>
        </w:tc>
        <w:tc>
          <w:tcPr>
            <w:tcW w:w="304" w:type="pct"/>
            <w:tcBorders>
              <w:top w:val="nil"/>
              <w:left w:val="nil"/>
              <w:bottom w:val="single" w:sz="4" w:space="0" w:color="auto"/>
              <w:right w:val="single" w:sz="4" w:space="0" w:color="auto"/>
            </w:tcBorders>
          </w:tcPr>
          <w:p w14:paraId="3752BAA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F7DFC1C" w14:textId="7BCF25B4"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38AE048" w14:textId="5601B30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9.1.1.3</w:t>
            </w:r>
            <w:r w:rsidR="00BA1D93">
              <w:rPr>
                <w:rFonts w:ascii="Calibri" w:eastAsia="Times New Roman" w:hAnsi="Calibri" w:cs="Calibri"/>
                <w:sz w:val="24"/>
                <w:szCs w:val="24"/>
              </w:rPr>
              <w:t>.</w:t>
            </w:r>
            <w:r w:rsidRPr="0081460A">
              <w:rPr>
                <w:rFonts w:ascii="Calibri" w:eastAsia="Times New Roman" w:hAnsi="Calibri" w:cs="Calibri"/>
                <w:sz w:val="24"/>
                <w:szCs w:val="24"/>
              </w:rPr>
              <w:t>d</w:t>
            </w:r>
            <w:r w:rsidR="00BA1D9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1CAE161" w14:textId="126CEB1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cold work?</w:t>
            </w:r>
          </w:p>
        </w:tc>
        <w:tc>
          <w:tcPr>
            <w:tcW w:w="100" w:type="pct"/>
            <w:tcBorders>
              <w:top w:val="nil"/>
              <w:left w:val="nil"/>
              <w:bottom w:val="nil"/>
              <w:right w:val="single" w:sz="4" w:space="0" w:color="auto"/>
            </w:tcBorders>
            <w:shd w:val="clear" w:color="auto" w:fill="auto"/>
            <w:hideMark/>
          </w:tcPr>
          <w:p w14:paraId="7F351B0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35BD99A" w14:textId="3761A6C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Cold work refers to all other non-routine activities, which do not involve the use of hot energy sources (e.g. the erection of temporary structures for working at height, work on pressurized systems).DIRECTIVE 2009/104</w:t>
            </w:r>
          </w:p>
        </w:tc>
        <w:tc>
          <w:tcPr>
            <w:tcW w:w="304" w:type="pct"/>
            <w:tcBorders>
              <w:top w:val="nil"/>
              <w:left w:val="nil"/>
              <w:bottom w:val="single" w:sz="4" w:space="0" w:color="auto"/>
              <w:right w:val="single" w:sz="4" w:space="0" w:color="auto"/>
            </w:tcBorders>
          </w:tcPr>
          <w:p w14:paraId="54E65B7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090AB6D" w14:textId="244F7517" w:rsidTr="00B33E24">
        <w:trPr>
          <w:trHeight w:val="1980"/>
          <w:jc w:val="center"/>
        </w:trPr>
        <w:tc>
          <w:tcPr>
            <w:tcW w:w="497" w:type="pct"/>
            <w:tcBorders>
              <w:top w:val="nil"/>
              <w:left w:val="single" w:sz="4" w:space="0" w:color="auto"/>
              <w:bottom w:val="single" w:sz="4" w:space="0" w:color="auto"/>
              <w:right w:val="single" w:sz="4" w:space="0" w:color="auto"/>
            </w:tcBorders>
            <w:shd w:val="clear" w:color="auto" w:fill="auto"/>
            <w:hideMark/>
          </w:tcPr>
          <w:p w14:paraId="6F3D6CB3" w14:textId="324A279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9.1.1.3</w:t>
            </w:r>
            <w:r w:rsidR="00BA1D93">
              <w:rPr>
                <w:rFonts w:ascii="Calibri" w:eastAsia="Times New Roman" w:hAnsi="Calibri" w:cs="Calibri"/>
                <w:sz w:val="24"/>
                <w:szCs w:val="24"/>
              </w:rPr>
              <w:t>.</w:t>
            </w:r>
            <w:r w:rsidRPr="0081460A">
              <w:rPr>
                <w:rFonts w:ascii="Calibri" w:eastAsia="Times New Roman" w:hAnsi="Calibri" w:cs="Calibri"/>
                <w:sz w:val="24"/>
                <w:szCs w:val="24"/>
              </w:rPr>
              <w:t>e</w:t>
            </w:r>
            <w:r w:rsidR="00BA1D9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2800784" w14:textId="41FBF33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work on electrical equipment?</w:t>
            </w:r>
          </w:p>
        </w:tc>
        <w:tc>
          <w:tcPr>
            <w:tcW w:w="100" w:type="pct"/>
            <w:tcBorders>
              <w:top w:val="nil"/>
              <w:left w:val="nil"/>
              <w:bottom w:val="nil"/>
              <w:right w:val="single" w:sz="4" w:space="0" w:color="auto"/>
            </w:tcBorders>
            <w:shd w:val="clear" w:color="auto" w:fill="auto"/>
            <w:hideMark/>
          </w:tcPr>
          <w:p w14:paraId="24AD096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D4F7676" w14:textId="6446434A" w:rsidR="00403BC6" w:rsidRPr="0081460A" w:rsidRDefault="00403BC6" w:rsidP="00CD3DEB">
            <w:pPr>
              <w:spacing w:after="0" w:line="240" w:lineRule="auto"/>
              <w:rPr>
                <w:rFonts w:ascii="Calibri" w:eastAsia="Times New Roman" w:hAnsi="Calibri" w:cs="Calibri"/>
                <w:i/>
                <w:iCs/>
                <w:sz w:val="24"/>
                <w:szCs w:val="24"/>
              </w:rPr>
            </w:pPr>
            <w:r w:rsidRPr="0081460A">
              <w:rPr>
                <w:rFonts w:ascii="Calibri" w:eastAsia="Times New Roman" w:hAnsi="Calibri" w:cs="Calibri"/>
                <w:sz w:val="24"/>
                <w:szCs w:val="24"/>
              </w:rPr>
              <w:t>Applicable in electrical equipment working above the following voltages: 50 Volts for AC and 120 Volts for DC, or limits required by local legislation (whichever is more strict). A tag out</w:t>
            </w:r>
            <w:r w:rsidR="00CC241E">
              <w:rPr>
                <w:rFonts w:ascii="Calibri" w:eastAsia="Times New Roman" w:hAnsi="Calibri" w:cs="Calibri"/>
                <w:sz w:val="24"/>
                <w:szCs w:val="24"/>
              </w:rPr>
              <w:t>-</w:t>
            </w:r>
            <w:r w:rsidRPr="0081460A">
              <w:rPr>
                <w:rFonts w:ascii="Calibri" w:eastAsia="Times New Roman" w:hAnsi="Calibri" w:cs="Calibri"/>
                <w:sz w:val="24"/>
                <w:szCs w:val="24"/>
              </w:rPr>
              <w:t>lock out procedure should be in place so that the equipment under maintenance cannot be switched on</w:t>
            </w:r>
            <w:r w:rsidR="00CC241E">
              <w:rPr>
                <w:rFonts w:ascii="Calibri" w:eastAsia="Times New Roman" w:hAnsi="Calibri" w:cs="Calibri"/>
                <w:sz w:val="24"/>
                <w:szCs w:val="24"/>
              </w:rPr>
              <w:t>.</w:t>
            </w:r>
            <w:r w:rsidRPr="0081460A">
              <w:rPr>
                <w:rFonts w:ascii="Calibri" w:eastAsia="Times New Roman" w:hAnsi="Calibri" w:cs="Calibri"/>
                <w:sz w:val="24"/>
                <w:szCs w:val="24"/>
              </w:rPr>
              <w:br/>
              <w:t>Only qualified persons are allowed to do this work. These persons shall be named in the work permits</w:t>
            </w:r>
            <w:r w:rsidR="0056708F">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174BC82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129BFC" w14:textId="514B3180"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590D676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9.1.2.</w:t>
            </w:r>
          </w:p>
        </w:tc>
        <w:tc>
          <w:tcPr>
            <w:tcW w:w="1447" w:type="pct"/>
            <w:tcBorders>
              <w:top w:val="nil"/>
              <w:left w:val="nil"/>
              <w:bottom w:val="single" w:sz="4" w:space="0" w:color="auto"/>
              <w:right w:val="single" w:sz="4" w:space="0" w:color="auto"/>
            </w:tcBorders>
            <w:shd w:val="clear" w:color="auto" w:fill="auto"/>
            <w:hideMark/>
          </w:tcPr>
          <w:p w14:paraId="7244254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Personnel recruitment and Training</w:t>
            </w:r>
          </w:p>
        </w:tc>
        <w:tc>
          <w:tcPr>
            <w:tcW w:w="100" w:type="pct"/>
            <w:tcBorders>
              <w:top w:val="nil"/>
              <w:left w:val="nil"/>
              <w:bottom w:val="nil"/>
              <w:right w:val="single" w:sz="4" w:space="0" w:color="auto"/>
            </w:tcBorders>
            <w:shd w:val="clear" w:color="auto" w:fill="auto"/>
            <w:hideMark/>
          </w:tcPr>
          <w:p w14:paraId="3B57906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94B977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Personnel recruitment and Training</w:t>
            </w:r>
          </w:p>
        </w:tc>
        <w:tc>
          <w:tcPr>
            <w:tcW w:w="304" w:type="pct"/>
            <w:tcBorders>
              <w:top w:val="nil"/>
              <w:left w:val="nil"/>
              <w:bottom w:val="single" w:sz="4" w:space="0" w:color="auto"/>
              <w:right w:val="single" w:sz="4" w:space="0" w:color="auto"/>
            </w:tcBorders>
          </w:tcPr>
          <w:p w14:paraId="4CB6DC75"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278F4028" w14:textId="1E344FFE"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AF6E7A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9.1.2.1.</w:t>
            </w:r>
          </w:p>
        </w:tc>
        <w:tc>
          <w:tcPr>
            <w:tcW w:w="1447" w:type="pct"/>
            <w:tcBorders>
              <w:top w:val="nil"/>
              <w:left w:val="nil"/>
              <w:bottom w:val="single" w:sz="4" w:space="0" w:color="auto"/>
              <w:right w:val="single" w:sz="4" w:space="0" w:color="auto"/>
            </w:tcBorders>
            <w:shd w:val="clear" w:color="auto" w:fill="auto"/>
            <w:hideMark/>
          </w:tcPr>
          <w:p w14:paraId="2D224BC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following subjects covered in the training programme for operational staff:</w:t>
            </w:r>
          </w:p>
        </w:tc>
        <w:tc>
          <w:tcPr>
            <w:tcW w:w="100" w:type="pct"/>
            <w:tcBorders>
              <w:top w:val="nil"/>
              <w:left w:val="nil"/>
              <w:bottom w:val="nil"/>
              <w:right w:val="single" w:sz="4" w:space="0" w:color="auto"/>
            </w:tcBorders>
            <w:shd w:val="clear" w:color="auto" w:fill="auto"/>
            <w:hideMark/>
          </w:tcPr>
          <w:p w14:paraId="17C22E7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F7E74C3" w14:textId="47432B7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training programme and records of the attendance</w:t>
            </w:r>
            <w:r w:rsidR="002E5CA9">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57ED94C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A4B3CE8" w14:textId="50722190"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D9CF3BB" w14:textId="1A277E5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9.1.2.1</w:t>
            </w:r>
            <w:r w:rsidR="0056708F">
              <w:rPr>
                <w:rFonts w:ascii="Calibri" w:eastAsia="Times New Roman" w:hAnsi="Calibri" w:cs="Calibri"/>
                <w:sz w:val="24"/>
                <w:szCs w:val="24"/>
              </w:rPr>
              <w:t>.</w:t>
            </w:r>
            <w:r w:rsidRPr="0081460A">
              <w:rPr>
                <w:rFonts w:ascii="Calibri" w:eastAsia="Times New Roman" w:hAnsi="Calibri" w:cs="Calibri"/>
                <w:sz w:val="24"/>
                <w:szCs w:val="24"/>
              </w:rPr>
              <w:t>a</w:t>
            </w:r>
            <w:r w:rsidR="0056708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93F256C" w14:textId="3E709B8F"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use of oxygen and LEL (Lower Explosion Limit) measurement equipment?</w:t>
            </w:r>
          </w:p>
        </w:tc>
        <w:tc>
          <w:tcPr>
            <w:tcW w:w="100" w:type="pct"/>
            <w:tcBorders>
              <w:top w:val="nil"/>
              <w:left w:val="nil"/>
              <w:bottom w:val="nil"/>
              <w:right w:val="single" w:sz="4" w:space="0" w:color="auto"/>
            </w:tcBorders>
            <w:shd w:val="clear" w:color="auto" w:fill="auto"/>
            <w:hideMark/>
          </w:tcPr>
          <w:p w14:paraId="168B8DE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2D0BA4F" w14:textId="76E85FC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Temporary operators shall be included in the programme unless the instructions prohibit these operators to enter into tanks</w:t>
            </w:r>
            <w:r w:rsidR="002E5CA9">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457E67C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6C7F132" w14:textId="1D602EA9"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36C98F4" w14:textId="00C32F1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9.1.2.1</w:t>
            </w:r>
            <w:r w:rsidR="0056708F">
              <w:rPr>
                <w:rFonts w:ascii="Calibri" w:eastAsia="Times New Roman" w:hAnsi="Calibri" w:cs="Calibri"/>
                <w:sz w:val="24"/>
                <w:szCs w:val="24"/>
              </w:rPr>
              <w:t>.</w:t>
            </w:r>
            <w:r w:rsidRPr="0081460A">
              <w:rPr>
                <w:rFonts w:ascii="Calibri" w:eastAsia="Times New Roman" w:hAnsi="Calibri" w:cs="Calibri"/>
                <w:sz w:val="24"/>
                <w:szCs w:val="24"/>
              </w:rPr>
              <w:t>b</w:t>
            </w:r>
            <w:r w:rsidR="0056708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834881A" w14:textId="010CA2C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use of pressurized cleaning equipment?</w:t>
            </w:r>
          </w:p>
        </w:tc>
        <w:tc>
          <w:tcPr>
            <w:tcW w:w="100" w:type="pct"/>
            <w:tcBorders>
              <w:top w:val="nil"/>
              <w:left w:val="nil"/>
              <w:bottom w:val="nil"/>
              <w:right w:val="single" w:sz="4" w:space="0" w:color="auto"/>
            </w:tcBorders>
            <w:shd w:val="clear" w:color="auto" w:fill="auto"/>
            <w:hideMark/>
          </w:tcPr>
          <w:p w14:paraId="425647E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31054F0" w14:textId="4BAF61C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training programme should include the use of all pressurized cleaning equipment regardless the maximum pressure produced. Temporary operators shall be included in the programme</w:t>
            </w:r>
            <w:r w:rsidR="002E5CA9">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0DEADC6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1A01567" w14:textId="0616B23E"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F7CD1A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9.1.2.2.</w:t>
            </w:r>
          </w:p>
        </w:tc>
        <w:tc>
          <w:tcPr>
            <w:tcW w:w="1447" w:type="pct"/>
            <w:tcBorders>
              <w:top w:val="nil"/>
              <w:left w:val="nil"/>
              <w:bottom w:val="single" w:sz="4" w:space="0" w:color="auto"/>
              <w:right w:val="single" w:sz="4" w:space="0" w:color="auto"/>
            </w:tcBorders>
            <w:shd w:val="clear" w:color="auto" w:fill="auto"/>
            <w:hideMark/>
          </w:tcPr>
          <w:p w14:paraId="62848A66" w14:textId="5CCD805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documented emergency procedure for "Man in Tank" and is it tested regularly?</w:t>
            </w:r>
          </w:p>
        </w:tc>
        <w:tc>
          <w:tcPr>
            <w:tcW w:w="100" w:type="pct"/>
            <w:tcBorders>
              <w:top w:val="nil"/>
              <w:left w:val="nil"/>
              <w:bottom w:val="nil"/>
              <w:right w:val="single" w:sz="4" w:space="0" w:color="auto"/>
            </w:tcBorders>
            <w:shd w:val="clear" w:color="auto" w:fill="auto"/>
            <w:hideMark/>
          </w:tcPr>
          <w:p w14:paraId="11BE5FD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4F70A84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procedures are in place, trained, understood and implemented.  In this procedure should be included that no entrance in tanks is permitted without proper precautions such as independent air supply. Check for documents where/when training was done every year.</w:t>
            </w:r>
          </w:p>
        </w:tc>
        <w:tc>
          <w:tcPr>
            <w:tcW w:w="304" w:type="pct"/>
            <w:tcBorders>
              <w:top w:val="nil"/>
              <w:left w:val="nil"/>
              <w:bottom w:val="single" w:sz="4" w:space="0" w:color="auto"/>
              <w:right w:val="single" w:sz="4" w:space="0" w:color="auto"/>
            </w:tcBorders>
          </w:tcPr>
          <w:p w14:paraId="2FC09EE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FC77703" w14:textId="0B9E0953"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1561C7D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9.1.3.</w:t>
            </w:r>
          </w:p>
        </w:tc>
        <w:tc>
          <w:tcPr>
            <w:tcW w:w="1447" w:type="pct"/>
            <w:tcBorders>
              <w:top w:val="nil"/>
              <w:left w:val="nil"/>
              <w:bottom w:val="single" w:sz="4" w:space="0" w:color="auto"/>
              <w:right w:val="single" w:sz="4" w:space="0" w:color="auto"/>
            </w:tcBorders>
            <w:shd w:val="clear" w:color="auto" w:fill="auto"/>
            <w:hideMark/>
          </w:tcPr>
          <w:p w14:paraId="633D530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Soil protection</w:t>
            </w:r>
          </w:p>
        </w:tc>
        <w:tc>
          <w:tcPr>
            <w:tcW w:w="100" w:type="pct"/>
            <w:tcBorders>
              <w:top w:val="nil"/>
              <w:left w:val="nil"/>
              <w:bottom w:val="nil"/>
              <w:right w:val="single" w:sz="4" w:space="0" w:color="auto"/>
            </w:tcBorders>
            <w:shd w:val="clear" w:color="auto" w:fill="auto"/>
            <w:hideMark/>
          </w:tcPr>
          <w:p w14:paraId="42A658E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2AC91D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Soil protection</w:t>
            </w:r>
          </w:p>
        </w:tc>
        <w:tc>
          <w:tcPr>
            <w:tcW w:w="304" w:type="pct"/>
            <w:tcBorders>
              <w:top w:val="nil"/>
              <w:left w:val="nil"/>
              <w:bottom w:val="single" w:sz="4" w:space="0" w:color="auto"/>
              <w:right w:val="single" w:sz="4" w:space="0" w:color="auto"/>
            </w:tcBorders>
          </w:tcPr>
          <w:p w14:paraId="48D8681A"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5C83B1F8" w14:textId="311E9B11"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22D965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9.1.3.1.</w:t>
            </w:r>
          </w:p>
        </w:tc>
        <w:tc>
          <w:tcPr>
            <w:tcW w:w="1447" w:type="pct"/>
            <w:tcBorders>
              <w:top w:val="nil"/>
              <w:left w:val="nil"/>
              <w:bottom w:val="single" w:sz="4" w:space="0" w:color="auto"/>
              <w:right w:val="single" w:sz="4" w:space="0" w:color="auto"/>
            </w:tcBorders>
            <w:shd w:val="clear" w:color="auto" w:fill="auto"/>
            <w:hideMark/>
          </w:tcPr>
          <w:p w14:paraId="29EC6E4E" w14:textId="3517F52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soil contamination monitoring system in place?</w:t>
            </w:r>
          </w:p>
        </w:tc>
        <w:tc>
          <w:tcPr>
            <w:tcW w:w="100" w:type="pct"/>
            <w:tcBorders>
              <w:top w:val="nil"/>
              <w:left w:val="nil"/>
              <w:bottom w:val="nil"/>
              <w:right w:val="single" w:sz="4" w:space="0" w:color="auto"/>
            </w:tcBorders>
            <w:shd w:val="clear" w:color="auto" w:fill="auto"/>
            <w:hideMark/>
          </w:tcPr>
          <w:p w14:paraId="6E5067C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DA9112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Look for documentary evidence.  In most countries periodical soil monitoring is necessary: check the last report. </w:t>
            </w:r>
          </w:p>
        </w:tc>
        <w:tc>
          <w:tcPr>
            <w:tcW w:w="304" w:type="pct"/>
            <w:tcBorders>
              <w:top w:val="nil"/>
              <w:left w:val="nil"/>
              <w:bottom w:val="single" w:sz="4" w:space="0" w:color="auto"/>
              <w:right w:val="single" w:sz="4" w:space="0" w:color="auto"/>
            </w:tcBorders>
          </w:tcPr>
          <w:p w14:paraId="7E2FAB0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5F985A2" w14:textId="05C1DD54"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434F64C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9.1.4.</w:t>
            </w:r>
          </w:p>
        </w:tc>
        <w:tc>
          <w:tcPr>
            <w:tcW w:w="1447" w:type="pct"/>
            <w:tcBorders>
              <w:top w:val="nil"/>
              <w:left w:val="nil"/>
              <w:bottom w:val="single" w:sz="4" w:space="0" w:color="auto"/>
              <w:right w:val="single" w:sz="4" w:space="0" w:color="auto"/>
            </w:tcBorders>
            <w:shd w:val="clear" w:color="auto" w:fill="auto"/>
            <w:hideMark/>
          </w:tcPr>
          <w:p w14:paraId="57DA703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Water Discharges</w:t>
            </w:r>
          </w:p>
        </w:tc>
        <w:tc>
          <w:tcPr>
            <w:tcW w:w="100" w:type="pct"/>
            <w:tcBorders>
              <w:top w:val="nil"/>
              <w:left w:val="nil"/>
              <w:bottom w:val="nil"/>
              <w:right w:val="single" w:sz="4" w:space="0" w:color="auto"/>
            </w:tcBorders>
            <w:shd w:val="clear" w:color="auto" w:fill="auto"/>
            <w:hideMark/>
          </w:tcPr>
          <w:p w14:paraId="7210288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0F08E0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Water Discharges</w:t>
            </w:r>
          </w:p>
        </w:tc>
        <w:tc>
          <w:tcPr>
            <w:tcW w:w="304" w:type="pct"/>
            <w:tcBorders>
              <w:top w:val="nil"/>
              <w:left w:val="nil"/>
              <w:bottom w:val="single" w:sz="4" w:space="0" w:color="auto"/>
              <w:right w:val="single" w:sz="4" w:space="0" w:color="auto"/>
            </w:tcBorders>
          </w:tcPr>
          <w:p w14:paraId="79549DA1"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27FB5020" w14:textId="3E301995" w:rsidTr="00B33E24">
        <w:trPr>
          <w:trHeight w:val="2205"/>
          <w:jc w:val="center"/>
        </w:trPr>
        <w:tc>
          <w:tcPr>
            <w:tcW w:w="497" w:type="pct"/>
            <w:tcBorders>
              <w:top w:val="nil"/>
              <w:left w:val="single" w:sz="4" w:space="0" w:color="auto"/>
              <w:bottom w:val="single" w:sz="4" w:space="0" w:color="auto"/>
              <w:right w:val="single" w:sz="4" w:space="0" w:color="auto"/>
            </w:tcBorders>
            <w:shd w:val="clear" w:color="auto" w:fill="auto"/>
            <w:hideMark/>
          </w:tcPr>
          <w:p w14:paraId="00887F8E" w14:textId="42DBEF0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9.1.4.1</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F922D0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company have a procedure to operate the  waste water treatment?</w:t>
            </w:r>
          </w:p>
        </w:tc>
        <w:tc>
          <w:tcPr>
            <w:tcW w:w="100" w:type="pct"/>
            <w:tcBorders>
              <w:top w:val="nil"/>
              <w:left w:val="nil"/>
              <w:bottom w:val="nil"/>
              <w:right w:val="single" w:sz="4" w:space="0" w:color="auto"/>
            </w:tcBorders>
            <w:shd w:val="clear" w:color="auto" w:fill="auto"/>
            <w:hideMark/>
          </w:tcPr>
          <w:p w14:paraId="75D7039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4B2BD1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a procedure exists on how the waste water treatment is operated and what checks are done to optimize the operation: Jar test ( this is a simulation of the physic-chemical treatment), respiration test, visual inspections, check on the condition of electrodes (e.g. pH probe, Oxygen meter in the aeration, etc...). Records should be kept on how this follow up was done and what measures were taken when the checks indicated that the risk discharge values were reached.</w:t>
            </w:r>
          </w:p>
        </w:tc>
        <w:tc>
          <w:tcPr>
            <w:tcW w:w="304" w:type="pct"/>
            <w:tcBorders>
              <w:top w:val="nil"/>
              <w:left w:val="nil"/>
              <w:bottom w:val="single" w:sz="4" w:space="0" w:color="auto"/>
              <w:right w:val="single" w:sz="4" w:space="0" w:color="auto"/>
            </w:tcBorders>
          </w:tcPr>
          <w:p w14:paraId="565238C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A1F752" w14:textId="2B59075B"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F3D917F" w14:textId="0A6E628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9.1.4.2</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803A5FB" w14:textId="285C781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water discharges monitored according to the permit requirements?</w:t>
            </w:r>
          </w:p>
        </w:tc>
        <w:tc>
          <w:tcPr>
            <w:tcW w:w="100" w:type="pct"/>
            <w:tcBorders>
              <w:top w:val="nil"/>
              <w:left w:val="nil"/>
              <w:bottom w:val="nil"/>
              <w:right w:val="single" w:sz="4" w:space="0" w:color="auto"/>
            </w:tcBorders>
            <w:shd w:val="clear" w:color="auto" w:fill="auto"/>
            <w:hideMark/>
          </w:tcPr>
          <w:p w14:paraId="2F0356F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E2B1D57" w14:textId="774A2B9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monitoring system</w:t>
            </w:r>
            <w:r w:rsidR="00107A1A">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117BF877" w14:textId="5BA35CEA" w:rsidR="00403BC6" w:rsidRPr="0081460A" w:rsidRDefault="007E53E0" w:rsidP="00255D06">
            <w:pPr>
              <w:spacing w:after="0" w:line="240" w:lineRule="auto"/>
              <w:jc w:val="center"/>
              <w:rPr>
                <w:rFonts w:ascii="Calibri" w:eastAsia="Times New Roman" w:hAnsi="Calibri" w:cs="Calibri"/>
                <w:sz w:val="24"/>
                <w:szCs w:val="24"/>
              </w:rPr>
            </w:pPr>
            <w:r w:rsidRPr="00106048">
              <w:rPr>
                <w:rFonts w:ascii="Calibri" w:eastAsia="Times New Roman" w:hAnsi="Calibri" w:cs="Calibri"/>
                <w:color w:val="FF0000"/>
                <w:sz w:val="24"/>
                <w:szCs w:val="24"/>
              </w:rPr>
              <w:t>M</w:t>
            </w:r>
          </w:p>
        </w:tc>
      </w:tr>
      <w:tr w:rsidR="001D24D4" w:rsidRPr="0081460A" w14:paraId="378DCF69" w14:textId="5BF7AEDE"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1399E680" w14:textId="47C5726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9.1.4.3</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22C6A9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continuous effluent monitoring or does the cleaning station collect and retain samples of the cleaning water?</w:t>
            </w:r>
          </w:p>
        </w:tc>
        <w:tc>
          <w:tcPr>
            <w:tcW w:w="100" w:type="pct"/>
            <w:tcBorders>
              <w:top w:val="nil"/>
              <w:left w:val="nil"/>
              <w:bottom w:val="nil"/>
              <w:right w:val="single" w:sz="4" w:space="0" w:color="auto"/>
            </w:tcBorders>
            <w:shd w:val="clear" w:color="auto" w:fill="auto"/>
            <w:hideMark/>
          </w:tcPr>
          <w:p w14:paraId="4D01A4C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31C4209" w14:textId="7378699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procedure and the storing facility</w:t>
            </w:r>
            <w:r w:rsidR="00107A1A">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47FC58F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30CBD7A" w14:textId="36EE8953" w:rsidTr="00B33E24">
        <w:trPr>
          <w:trHeight w:val="1875"/>
          <w:jc w:val="center"/>
        </w:trPr>
        <w:tc>
          <w:tcPr>
            <w:tcW w:w="497" w:type="pct"/>
            <w:tcBorders>
              <w:top w:val="nil"/>
              <w:left w:val="single" w:sz="4" w:space="0" w:color="auto"/>
              <w:bottom w:val="single" w:sz="4" w:space="0" w:color="auto"/>
              <w:right w:val="single" w:sz="4" w:space="0" w:color="auto"/>
            </w:tcBorders>
            <w:shd w:val="clear" w:color="auto" w:fill="auto"/>
            <w:hideMark/>
          </w:tcPr>
          <w:p w14:paraId="565AC6E2" w14:textId="7CC2080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9.1.4.4</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38CC0D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data about water discharges and pollution measurements stored for a least one year (or the start-up in case of a new installation)?</w:t>
            </w:r>
          </w:p>
        </w:tc>
        <w:tc>
          <w:tcPr>
            <w:tcW w:w="100" w:type="pct"/>
            <w:tcBorders>
              <w:top w:val="nil"/>
              <w:left w:val="nil"/>
              <w:bottom w:val="nil"/>
              <w:right w:val="single" w:sz="4" w:space="0" w:color="auto"/>
            </w:tcBorders>
            <w:shd w:val="clear" w:color="auto" w:fill="auto"/>
            <w:hideMark/>
          </w:tcPr>
          <w:p w14:paraId="79CED1C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E5342EC" w14:textId="7E78734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Verify the documentation against applicable legislation in the country. In case that there are no legal obligations, the company must have defined a list with the parameters they will check to follow up the proper operation of their installation.  Also check that effluent measurements done in the own laboratory (if applicable) are periodically double-checked at external laboratories for verification.</w:t>
            </w:r>
          </w:p>
        </w:tc>
        <w:tc>
          <w:tcPr>
            <w:tcW w:w="304" w:type="pct"/>
            <w:tcBorders>
              <w:top w:val="nil"/>
              <w:left w:val="nil"/>
              <w:bottom w:val="single" w:sz="4" w:space="0" w:color="auto"/>
              <w:right w:val="single" w:sz="4" w:space="0" w:color="auto"/>
            </w:tcBorders>
          </w:tcPr>
          <w:p w14:paraId="7816FD7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15A00E6" w14:textId="25065636" w:rsidTr="00B33E24">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6ACD9F19" w14:textId="3ABB842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9.1.4.5</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D5D819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Do these records show that the regulatory obliged discharge parameters are respected? </w:t>
            </w:r>
          </w:p>
        </w:tc>
        <w:tc>
          <w:tcPr>
            <w:tcW w:w="100" w:type="pct"/>
            <w:tcBorders>
              <w:top w:val="nil"/>
              <w:left w:val="nil"/>
              <w:bottom w:val="nil"/>
              <w:right w:val="single" w:sz="4" w:space="0" w:color="auto"/>
            </w:tcBorders>
            <w:shd w:val="clear" w:color="auto" w:fill="auto"/>
            <w:hideMark/>
          </w:tcPr>
          <w:p w14:paraId="37421D8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7E72C3FD" w14:textId="6DEC6CD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Most permits put limits on the maximum value of certain parameters allowed to discharge (e.g. COD, BOD, pH, N, P, AOX, heavy metals, suspended solids, etc.). Check if such parameters exist in the permit and if they are followed up and respected during the operation of the locally obliged waste water treatment.</w:t>
            </w:r>
          </w:p>
        </w:tc>
        <w:tc>
          <w:tcPr>
            <w:tcW w:w="304" w:type="pct"/>
            <w:tcBorders>
              <w:top w:val="nil"/>
              <w:left w:val="nil"/>
              <w:bottom w:val="single" w:sz="4" w:space="0" w:color="auto"/>
              <w:right w:val="single" w:sz="4" w:space="0" w:color="auto"/>
            </w:tcBorders>
          </w:tcPr>
          <w:p w14:paraId="7F260DE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BDA870" w14:textId="71EFA71C" w:rsidTr="00B33E24">
        <w:trPr>
          <w:trHeight w:val="705"/>
          <w:jc w:val="center"/>
        </w:trPr>
        <w:tc>
          <w:tcPr>
            <w:tcW w:w="497" w:type="pct"/>
            <w:tcBorders>
              <w:top w:val="nil"/>
              <w:left w:val="single" w:sz="4" w:space="0" w:color="auto"/>
              <w:bottom w:val="single" w:sz="4" w:space="0" w:color="auto"/>
              <w:right w:val="single" w:sz="4" w:space="0" w:color="auto"/>
            </w:tcBorders>
            <w:shd w:val="clear" w:color="auto" w:fill="auto"/>
            <w:hideMark/>
          </w:tcPr>
          <w:p w14:paraId="74E1185F" w14:textId="46C9DD9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9.1.4.6</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A70E3C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the (pre-wash) waste water is treated by an external party:</w:t>
            </w:r>
          </w:p>
        </w:tc>
        <w:tc>
          <w:tcPr>
            <w:tcW w:w="100" w:type="pct"/>
            <w:tcBorders>
              <w:top w:val="nil"/>
              <w:left w:val="nil"/>
              <w:bottom w:val="nil"/>
              <w:right w:val="single" w:sz="4" w:space="0" w:color="auto"/>
            </w:tcBorders>
            <w:shd w:val="clear" w:color="auto" w:fill="auto"/>
            <w:hideMark/>
          </w:tcPr>
          <w:p w14:paraId="57DF4AF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2C4CDC4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Pre-wash water is sent to external treatment to avoid the local water treatment be overcharged.</w:t>
            </w:r>
          </w:p>
        </w:tc>
        <w:tc>
          <w:tcPr>
            <w:tcW w:w="304" w:type="pct"/>
            <w:tcBorders>
              <w:top w:val="nil"/>
              <w:left w:val="nil"/>
              <w:bottom w:val="single" w:sz="4" w:space="0" w:color="auto"/>
              <w:right w:val="single" w:sz="4" w:space="0" w:color="auto"/>
            </w:tcBorders>
          </w:tcPr>
          <w:p w14:paraId="11EAE1D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B42004" w14:textId="7AE7F5DC"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7F3C640" w14:textId="4F4C495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9.1.4.6</w:t>
            </w:r>
            <w:r w:rsidR="00E70B4A">
              <w:rPr>
                <w:rFonts w:ascii="Calibri" w:eastAsia="Times New Roman" w:hAnsi="Calibri" w:cs="Calibri"/>
                <w:sz w:val="24"/>
                <w:szCs w:val="24"/>
              </w:rPr>
              <w:t>.</w:t>
            </w:r>
            <w:r w:rsidRPr="0081460A">
              <w:rPr>
                <w:rFonts w:ascii="Calibri" w:eastAsia="Times New Roman" w:hAnsi="Calibri" w:cs="Calibri"/>
                <w:sz w:val="24"/>
                <w:szCs w:val="24"/>
              </w:rPr>
              <w:t>a</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E095ED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an official authorisation of this external plant?</w:t>
            </w:r>
          </w:p>
        </w:tc>
        <w:tc>
          <w:tcPr>
            <w:tcW w:w="100" w:type="pct"/>
            <w:tcBorders>
              <w:top w:val="nil"/>
              <w:left w:val="nil"/>
              <w:bottom w:val="nil"/>
              <w:right w:val="single" w:sz="4" w:space="0" w:color="auto"/>
            </w:tcBorders>
            <w:shd w:val="clear" w:color="auto" w:fill="auto"/>
            <w:hideMark/>
          </w:tcPr>
          <w:p w14:paraId="6889276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70B9F34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plant should be officially permitted for the treatment of external waste water. Check if the acceptance conditions of this plant are not restricted.</w:t>
            </w:r>
          </w:p>
        </w:tc>
        <w:tc>
          <w:tcPr>
            <w:tcW w:w="304" w:type="pct"/>
            <w:tcBorders>
              <w:top w:val="nil"/>
              <w:left w:val="nil"/>
              <w:bottom w:val="single" w:sz="4" w:space="0" w:color="auto"/>
              <w:right w:val="single" w:sz="4" w:space="0" w:color="auto"/>
            </w:tcBorders>
          </w:tcPr>
          <w:p w14:paraId="2FCFEE9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4568872" w14:textId="56FFC4AE"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4C3D0821" w14:textId="342FE02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9.1.4.6</w:t>
            </w:r>
            <w:r w:rsidR="00E70B4A">
              <w:rPr>
                <w:rFonts w:ascii="Calibri" w:eastAsia="Times New Roman" w:hAnsi="Calibri" w:cs="Calibri"/>
                <w:sz w:val="24"/>
                <w:szCs w:val="24"/>
              </w:rPr>
              <w:t>.</w:t>
            </w:r>
            <w:r w:rsidRPr="0081460A">
              <w:rPr>
                <w:rFonts w:ascii="Calibri" w:eastAsia="Times New Roman" w:hAnsi="Calibri" w:cs="Calibri"/>
                <w:sz w:val="24"/>
                <w:szCs w:val="24"/>
              </w:rPr>
              <w:t>b</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C6DA93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legally requirements met for these transports?</w:t>
            </w:r>
          </w:p>
        </w:tc>
        <w:tc>
          <w:tcPr>
            <w:tcW w:w="100" w:type="pct"/>
            <w:tcBorders>
              <w:top w:val="nil"/>
              <w:left w:val="nil"/>
              <w:bottom w:val="nil"/>
              <w:right w:val="single" w:sz="4" w:space="0" w:color="auto"/>
            </w:tcBorders>
            <w:shd w:val="clear" w:color="auto" w:fill="auto"/>
            <w:hideMark/>
          </w:tcPr>
          <w:p w14:paraId="7600700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9D785DB" w14:textId="4F021F4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These transports are "waste" transports and should meet the local regulations for waste</w:t>
            </w:r>
            <w:r w:rsidR="009968E3">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2D29342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F42C5CA" w14:textId="20C2C06B" w:rsidTr="00B33E24">
        <w:trPr>
          <w:trHeight w:val="1095"/>
          <w:jc w:val="center"/>
        </w:trPr>
        <w:tc>
          <w:tcPr>
            <w:tcW w:w="497" w:type="pct"/>
            <w:tcBorders>
              <w:top w:val="nil"/>
              <w:left w:val="single" w:sz="4" w:space="0" w:color="auto"/>
              <w:bottom w:val="single" w:sz="4" w:space="0" w:color="auto"/>
              <w:right w:val="single" w:sz="4" w:space="0" w:color="auto"/>
            </w:tcBorders>
            <w:shd w:val="clear" w:color="auto" w:fill="auto"/>
            <w:hideMark/>
          </w:tcPr>
          <w:p w14:paraId="56BD37B5" w14:textId="2BB6097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9.1.4.7</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40F00B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procedure in place to avoid the mixing of blending of incompatible chemical waste flows in the effluent system?</w:t>
            </w:r>
          </w:p>
        </w:tc>
        <w:tc>
          <w:tcPr>
            <w:tcW w:w="100" w:type="pct"/>
            <w:tcBorders>
              <w:top w:val="nil"/>
              <w:left w:val="nil"/>
              <w:bottom w:val="nil"/>
              <w:right w:val="nil"/>
            </w:tcBorders>
            <w:shd w:val="clear" w:color="auto" w:fill="auto"/>
            <w:hideMark/>
          </w:tcPr>
          <w:p w14:paraId="3E9BE7F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E1DD28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Uncontrolled mixing of chemicals in the effluent can cause hazardous reactions like explosions or the generation of toxic fumes. </w:t>
            </w:r>
          </w:p>
        </w:tc>
        <w:tc>
          <w:tcPr>
            <w:tcW w:w="304" w:type="pct"/>
            <w:tcBorders>
              <w:top w:val="nil"/>
              <w:left w:val="single" w:sz="4" w:space="0" w:color="auto"/>
              <w:bottom w:val="single" w:sz="4" w:space="0" w:color="auto"/>
              <w:right w:val="single" w:sz="4" w:space="0" w:color="auto"/>
            </w:tcBorders>
          </w:tcPr>
          <w:p w14:paraId="6A5C933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FA2CC32" w14:textId="7C87EC8E"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FAA8E22" w14:textId="77777777" w:rsidR="00403BC6" w:rsidRPr="0081460A" w:rsidRDefault="00403BC6" w:rsidP="00CD3DEB">
            <w:pPr>
              <w:spacing w:after="0" w:line="240" w:lineRule="auto"/>
              <w:jc w:val="right"/>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single" w:sz="4" w:space="0" w:color="auto"/>
              <w:right w:val="single" w:sz="4" w:space="0" w:color="auto"/>
            </w:tcBorders>
            <w:shd w:val="clear" w:color="auto" w:fill="auto"/>
            <w:hideMark/>
          </w:tcPr>
          <w:p w14:paraId="1D1B673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00" w:type="pct"/>
            <w:tcBorders>
              <w:top w:val="nil"/>
              <w:left w:val="nil"/>
              <w:bottom w:val="nil"/>
              <w:right w:val="single" w:sz="4" w:space="0" w:color="auto"/>
            </w:tcBorders>
            <w:shd w:val="clear" w:color="auto" w:fill="auto"/>
            <w:hideMark/>
          </w:tcPr>
          <w:p w14:paraId="3F53CA6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C87A87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nil"/>
              <w:bottom w:val="single" w:sz="4" w:space="0" w:color="auto"/>
              <w:right w:val="single" w:sz="4" w:space="0" w:color="auto"/>
            </w:tcBorders>
          </w:tcPr>
          <w:p w14:paraId="058B0C6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C82A461" w14:textId="4267BF55" w:rsidTr="00B33E24">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3807B6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9.1.5.</w:t>
            </w:r>
          </w:p>
        </w:tc>
        <w:tc>
          <w:tcPr>
            <w:tcW w:w="1447" w:type="pct"/>
            <w:tcBorders>
              <w:top w:val="nil"/>
              <w:left w:val="nil"/>
              <w:bottom w:val="single" w:sz="4" w:space="0" w:color="auto"/>
              <w:right w:val="single" w:sz="4" w:space="0" w:color="auto"/>
            </w:tcBorders>
            <w:shd w:val="clear" w:color="auto" w:fill="auto"/>
            <w:hideMark/>
          </w:tcPr>
          <w:p w14:paraId="730BAF3B"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Air emissions</w:t>
            </w:r>
          </w:p>
        </w:tc>
        <w:tc>
          <w:tcPr>
            <w:tcW w:w="100" w:type="pct"/>
            <w:tcBorders>
              <w:top w:val="nil"/>
              <w:left w:val="nil"/>
              <w:bottom w:val="nil"/>
              <w:right w:val="single" w:sz="4" w:space="0" w:color="auto"/>
            </w:tcBorders>
            <w:shd w:val="clear" w:color="auto" w:fill="auto"/>
            <w:hideMark/>
          </w:tcPr>
          <w:p w14:paraId="224E51D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1A64BB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Air emissions</w:t>
            </w:r>
          </w:p>
        </w:tc>
        <w:tc>
          <w:tcPr>
            <w:tcW w:w="304" w:type="pct"/>
            <w:tcBorders>
              <w:top w:val="nil"/>
              <w:left w:val="nil"/>
              <w:bottom w:val="single" w:sz="4" w:space="0" w:color="auto"/>
              <w:right w:val="single" w:sz="4" w:space="0" w:color="auto"/>
            </w:tcBorders>
          </w:tcPr>
          <w:p w14:paraId="2123F9A5"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66D1DB18" w14:textId="7C2CF9A4" w:rsidTr="00B33E24">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AE8FD98" w14:textId="0194D10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9.1.5.1</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755A0AF" w14:textId="2217AD4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venting or vapour treatment system installed for vapours in the work area?</w:t>
            </w:r>
          </w:p>
        </w:tc>
        <w:tc>
          <w:tcPr>
            <w:tcW w:w="100" w:type="pct"/>
            <w:tcBorders>
              <w:top w:val="nil"/>
              <w:left w:val="nil"/>
              <w:bottom w:val="nil"/>
              <w:right w:val="single" w:sz="4" w:space="0" w:color="auto"/>
            </w:tcBorders>
            <w:shd w:val="clear" w:color="auto" w:fill="auto"/>
            <w:hideMark/>
          </w:tcPr>
          <w:p w14:paraId="0B024C2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22FD08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 vapour treatment system should be available to remove vapours. (Suction, ventilation, carbon filters, absorption system, scrubber, incinerator). The system should be adapted to the products allowed to be cleaned.</w:t>
            </w:r>
          </w:p>
        </w:tc>
        <w:tc>
          <w:tcPr>
            <w:tcW w:w="304" w:type="pct"/>
            <w:tcBorders>
              <w:top w:val="nil"/>
              <w:left w:val="nil"/>
              <w:bottom w:val="single" w:sz="4" w:space="0" w:color="auto"/>
              <w:right w:val="single" w:sz="4" w:space="0" w:color="auto"/>
            </w:tcBorders>
          </w:tcPr>
          <w:p w14:paraId="64720C7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19B5174" w14:textId="06548BFF" w:rsidTr="00B33E24">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BCF0648" w14:textId="45249E8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9.1.5.2</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030B479" w14:textId="016023F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the venting or vapour treatment system working, regularly checked and well maintained? </w:t>
            </w:r>
          </w:p>
        </w:tc>
        <w:tc>
          <w:tcPr>
            <w:tcW w:w="100" w:type="pct"/>
            <w:tcBorders>
              <w:top w:val="nil"/>
              <w:left w:val="nil"/>
              <w:bottom w:val="nil"/>
              <w:right w:val="single" w:sz="4" w:space="0" w:color="auto"/>
            </w:tcBorders>
            <w:shd w:val="clear" w:color="auto" w:fill="auto"/>
            <w:hideMark/>
          </w:tcPr>
          <w:p w14:paraId="1788684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714B82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If vapour treatment is a part of the permit, then the system must be operational at all times. This requires that it is regularly checked and properly maintained.</w:t>
            </w:r>
          </w:p>
        </w:tc>
        <w:tc>
          <w:tcPr>
            <w:tcW w:w="304" w:type="pct"/>
            <w:tcBorders>
              <w:top w:val="nil"/>
              <w:left w:val="nil"/>
              <w:bottom w:val="single" w:sz="4" w:space="0" w:color="auto"/>
              <w:right w:val="single" w:sz="4" w:space="0" w:color="auto"/>
            </w:tcBorders>
          </w:tcPr>
          <w:p w14:paraId="748B5E8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2B20B76" w14:textId="21B70172" w:rsidTr="00B33E24">
        <w:trPr>
          <w:trHeight w:val="975"/>
          <w:jc w:val="center"/>
        </w:trPr>
        <w:tc>
          <w:tcPr>
            <w:tcW w:w="497" w:type="pct"/>
            <w:tcBorders>
              <w:top w:val="nil"/>
              <w:left w:val="single" w:sz="4" w:space="0" w:color="auto"/>
              <w:bottom w:val="single" w:sz="4" w:space="0" w:color="auto"/>
              <w:right w:val="single" w:sz="4" w:space="0" w:color="auto"/>
            </w:tcBorders>
            <w:shd w:val="clear" w:color="auto" w:fill="auto"/>
            <w:hideMark/>
          </w:tcPr>
          <w:p w14:paraId="0E9092F4" w14:textId="28E1E9A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9.1.5.3</w:t>
            </w:r>
            <w:r w:rsidR="00E70B4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B625CE0" w14:textId="604F742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pre</w:t>
            </w:r>
            <w:r w:rsidR="00BF6F65">
              <w:rPr>
                <w:rFonts w:ascii="Calibri" w:eastAsia="Times New Roman" w:hAnsi="Calibri" w:cs="Calibri"/>
                <w:sz w:val="24"/>
                <w:szCs w:val="24"/>
              </w:rPr>
              <w:t>-</w:t>
            </w:r>
            <w:r w:rsidRPr="0081460A">
              <w:rPr>
                <w:rFonts w:ascii="Calibri" w:eastAsia="Times New Roman" w:hAnsi="Calibri" w:cs="Calibri"/>
                <w:sz w:val="24"/>
                <w:szCs w:val="24"/>
              </w:rPr>
              <w:t>wash waters discharged via a closed system to the water treatment?</w:t>
            </w:r>
          </w:p>
        </w:tc>
        <w:tc>
          <w:tcPr>
            <w:tcW w:w="100" w:type="pct"/>
            <w:tcBorders>
              <w:top w:val="nil"/>
              <w:left w:val="nil"/>
              <w:bottom w:val="single" w:sz="4" w:space="0" w:color="auto"/>
              <w:right w:val="single" w:sz="4" w:space="0" w:color="auto"/>
            </w:tcBorders>
            <w:shd w:val="clear" w:color="auto" w:fill="auto"/>
            <w:hideMark/>
          </w:tcPr>
          <w:p w14:paraId="6791ED1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644184E3" w14:textId="11888DE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Required in case of VOC and odour causing products, closed system means: hoses connected from the outlet of the tank connected to a pipe discharge. This could be a legal requirement in certain countries</w:t>
            </w:r>
            <w:r w:rsidR="00BF6F65">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04BF2B2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364050" w14:paraId="0617760F" w14:textId="34E6A473" w:rsidTr="00B33E24">
        <w:trPr>
          <w:trHeight w:val="97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78ABF873" w14:textId="7DCE47DE"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9.1.6</w:t>
            </w:r>
            <w:r w:rsidR="00E70B4A">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78675E77" w14:textId="77777777" w:rsidR="00403BC6" w:rsidRPr="00364050" w:rsidRDefault="00403BC6" w:rsidP="008C3D7C">
            <w:pPr>
              <w:spacing w:after="0" w:line="240" w:lineRule="auto"/>
              <w:rPr>
                <w:rFonts w:ascii="Calibri" w:eastAsia="Times New Roman" w:hAnsi="Calibri" w:cs="Calibri"/>
                <w:b/>
                <w:bCs/>
                <w:color w:val="0070C0"/>
                <w:sz w:val="24"/>
                <w:szCs w:val="24"/>
              </w:rPr>
            </w:pPr>
            <w:bookmarkStart w:id="9" w:name="MeasurementandManagementofgreenhouse"/>
            <w:r w:rsidRPr="00364050">
              <w:rPr>
                <w:rFonts w:ascii="Calibri" w:eastAsia="Times New Roman" w:hAnsi="Calibri" w:cs="Calibri"/>
                <w:b/>
                <w:bCs/>
                <w:color w:val="0070C0"/>
                <w:sz w:val="24"/>
                <w:szCs w:val="24"/>
              </w:rPr>
              <w:t>Measurement and Management of greenhouse gas (GHG) emissions</w:t>
            </w:r>
            <w:bookmarkEnd w:id="9"/>
          </w:p>
        </w:tc>
        <w:tc>
          <w:tcPr>
            <w:tcW w:w="100" w:type="pct"/>
            <w:tcBorders>
              <w:top w:val="single" w:sz="4" w:space="0" w:color="auto"/>
              <w:left w:val="nil"/>
              <w:bottom w:val="single" w:sz="4" w:space="0" w:color="auto"/>
              <w:right w:val="single" w:sz="4" w:space="0" w:color="auto"/>
            </w:tcBorders>
            <w:shd w:val="clear" w:color="auto" w:fill="auto"/>
          </w:tcPr>
          <w:p w14:paraId="30A003D3"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05BF9497" w14:textId="77777777" w:rsidR="00403BC6" w:rsidRPr="00364050" w:rsidRDefault="00403BC6" w:rsidP="008C3D7C">
            <w:pPr>
              <w:spacing w:after="0" w:line="240" w:lineRule="auto"/>
              <w:rPr>
                <w:rFonts w:ascii="Calibri" w:eastAsia="Times New Roman" w:hAnsi="Calibri" w:cs="Calibri"/>
                <w:sz w:val="24"/>
                <w:szCs w:val="24"/>
              </w:rPr>
            </w:pPr>
            <w:r w:rsidRPr="00364050">
              <w:rPr>
                <w:rFonts w:ascii="Calibri" w:eastAsia="Times New Roman" w:hAnsi="Calibri" w:cs="Calibri"/>
                <w:b/>
                <w:bCs/>
                <w:color w:val="0070C0"/>
                <w:sz w:val="24"/>
                <w:szCs w:val="24"/>
              </w:rPr>
              <w:t>Measurement and Management of greenhouse gas (GHG) emissions</w:t>
            </w:r>
          </w:p>
        </w:tc>
        <w:tc>
          <w:tcPr>
            <w:tcW w:w="304" w:type="pct"/>
            <w:tcBorders>
              <w:top w:val="single" w:sz="4" w:space="0" w:color="auto"/>
              <w:left w:val="nil"/>
              <w:bottom w:val="single" w:sz="4" w:space="0" w:color="auto"/>
              <w:right w:val="single" w:sz="4" w:space="0" w:color="auto"/>
            </w:tcBorders>
          </w:tcPr>
          <w:p w14:paraId="0F3F953D" w14:textId="77777777" w:rsidR="00403BC6" w:rsidRPr="00364050" w:rsidRDefault="00403BC6" w:rsidP="00255D06">
            <w:pPr>
              <w:spacing w:after="0" w:line="240" w:lineRule="auto"/>
              <w:jc w:val="center"/>
              <w:rPr>
                <w:rFonts w:ascii="Calibri" w:eastAsia="Times New Roman" w:hAnsi="Calibri" w:cs="Calibri"/>
                <w:b/>
                <w:bCs/>
                <w:color w:val="0070C0"/>
                <w:sz w:val="24"/>
                <w:szCs w:val="24"/>
              </w:rPr>
            </w:pPr>
          </w:p>
        </w:tc>
      </w:tr>
      <w:tr w:rsidR="001D24D4" w:rsidRPr="00364050" w14:paraId="6D88174C" w14:textId="154D0740"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4D18C383" w14:textId="117812CF"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9.1.6.1</w:t>
            </w:r>
            <w:r w:rsidR="00DE0D80">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4A115CEB" w14:textId="77777777" w:rsidR="00403BC6" w:rsidRPr="00364050" w:rsidRDefault="00403BC6" w:rsidP="008C3D7C">
            <w:pPr>
              <w:spacing w:after="0" w:line="240" w:lineRule="auto"/>
              <w:rPr>
                <w:rFonts w:ascii="Calibri" w:eastAsia="Times New Roman" w:hAnsi="Calibri" w:cs="Calibri"/>
                <w:b/>
                <w:bCs/>
                <w:color w:val="0070C0"/>
                <w:sz w:val="24"/>
                <w:szCs w:val="24"/>
                <w:u w:val="single"/>
              </w:rPr>
            </w:pPr>
            <w:r w:rsidRPr="00364050">
              <w:rPr>
                <w:rFonts w:ascii="Calibri" w:eastAsia="Times New Roman" w:hAnsi="Calibri" w:cs="Calibri"/>
                <w:b/>
                <w:bCs/>
                <w:color w:val="0070C0"/>
                <w:sz w:val="24"/>
                <w:szCs w:val="24"/>
              </w:rPr>
              <w:t>Scope 1: Emission measurement of boilers, steam generators and incinerators/flares (when present)</w:t>
            </w:r>
          </w:p>
        </w:tc>
        <w:tc>
          <w:tcPr>
            <w:tcW w:w="100" w:type="pct"/>
            <w:tcBorders>
              <w:top w:val="single" w:sz="4" w:space="0" w:color="auto"/>
              <w:left w:val="nil"/>
              <w:bottom w:val="single" w:sz="4" w:space="0" w:color="auto"/>
              <w:right w:val="single" w:sz="4" w:space="0" w:color="auto"/>
            </w:tcBorders>
            <w:shd w:val="clear" w:color="auto" w:fill="auto"/>
          </w:tcPr>
          <w:p w14:paraId="17268588" w14:textId="77777777" w:rsidR="00403BC6" w:rsidRPr="00364050" w:rsidRDefault="00403BC6" w:rsidP="008C3D7C">
            <w:pPr>
              <w:spacing w:after="0" w:line="240" w:lineRule="auto"/>
              <w:rPr>
                <w:rFonts w:ascii="Calibri" w:eastAsia="Times New Roman" w:hAnsi="Calibri" w:cs="Calibri"/>
                <w:b/>
                <w:bCs/>
                <w:color w:val="0070C0"/>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3BDD63EF" w14:textId="60757F79"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Scope 1 emissions include the direct emissions from assets that are owned or controlled by the assessed company and is paid by the company. This includes the combustion of solid or liquid fuels purchased to produce energy, heat or steam for use in stationary or mobile equipment (e.g. boiler and forklifts) and/or buildings associated</w:t>
            </w:r>
            <w:r w:rsidR="00BF5E6A">
              <w:rPr>
                <w:rFonts w:ascii="Calibri" w:eastAsia="Times New Roman" w:hAnsi="Calibri" w:cs="Calibri"/>
                <w:color w:val="0070C0"/>
                <w:sz w:val="24"/>
                <w:szCs w:val="24"/>
              </w:rPr>
              <w:t>.</w:t>
            </w:r>
          </w:p>
        </w:tc>
        <w:tc>
          <w:tcPr>
            <w:tcW w:w="304" w:type="pct"/>
            <w:tcBorders>
              <w:top w:val="single" w:sz="4" w:space="0" w:color="auto"/>
              <w:left w:val="nil"/>
              <w:bottom w:val="single" w:sz="4" w:space="0" w:color="auto"/>
              <w:right w:val="single" w:sz="4" w:space="0" w:color="auto"/>
            </w:tcBorders>
          </w:tcPr>
          <w:p w14:paraId="471BDDAB" w14:textId="77777777" w:rsidR="00403BC6" w:rsidRPr="00364050" w:rsidRDefault="00403BC6" w:rsidP="00255D06">
            <w:pPr>
              <w:spacing w:after="0" w:line="240" w:lineRule="auto"/>
              <w:jc w:val="center"/>
              <w:rPr>
                <w:rFonts w:ascii="Calibri" w:eastAsia="Times New Roman" w:hAnsi="Calibri" w:cs="Calibri"/>
                <w:color w:val="0070C0"/>
                <w:sz w:val="24"/>
                <w:szCs w:val="24"/>
              </w:rPr>
            </w:pPr>
          </w:p>
        </w:tc>
      </w:tr>
      <w:tr w:rsidR="001D24D4" w:rsidRPr="00364050" w14:paraId="1873EDEB" w14:textId="1313C489"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8F2B6F2" w14:textId="467648F8"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9.1.6.1.1</w:t>
            </w:r>
            <w:r w:rsidR="00DE0D8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26130F7"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Does the company know the fuel consumed on an annual basis?</w:t>
            </w:r>
          </w:p>
        </w:tc>
        <w:tc>
          <w:tcPr>
            <w:tcW w:w="100" w:type="pct"/>
            <w:tcBorders>
              <w:top w:val="single" w:sz="4" w:space="0" w:color="auto"/>
              <w:left w:val="nil"/>
              <w:bottom w:val="single" w:sz="4" w:space="0" w:color="auto"/>
              <w:right w:val="single" w:sz="4" w:space="0" w:color="auto"/>
            </w:tcBorders>
            <w:shd w:val="clear" w:color="auto" w:fill="auto"/>
          </w:tcPr>
          <w:p w14:paraId="55A03F68"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7FAD6426" w14:textId="16A83C8C"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Typically, gas oil or gas are used in the boiler or any equipment consuming fuel (forklifts, reach stacker, etc.)</w:t>
            </w:r>
            <w:r w:rsidR="00BF5E6A">
              <w:rPr>
                <w:rFonts w:ascii="Calibri" w:eastAsia="Times New Roman" w:hAnsi="Calibri" w:cs="Calibri"/>
                <w:color w:val="0070C0"/>
                <w:sz w:val="24"/>
                <w:szCs w:val="24"/>
              </w:rPr>
              <w:t>.</w:t>
            </w:r>
            <w:r w:rsidRPr="00364050">
              <w:rPr>
                <w:rFonts w:ascii="Calibri" w:eastAsia="Times New Roman" w:hAnsi="Calibri" w:cs="Calibri"/>
                <w:color w:val="0070C0"/>
                <w:sz w:val="24"/>
                <w:szCs w:val="24"/>
              </w:rPr>
              <w:t xml:space="preserve"> </w:t>
            </w:r>
          </w:p>
        </w:tc>
        <w:tc>
          <w:tcPr>
            <w:tcW w:w="304" w:type="pct"/>
            <w:tcBorders>
              <w:top w:val="single" w:sz="4" w:space="0" w:color="auto"/>
              <w:left w:val="nil"/>
              <w:bottom w:val="single" w:sz="4" w:space="0" w:color="auto"/>
              <w:right w:val="single" w:sz="4" w:space="0" w:color="auto"/>
            </w:tcBorders>
          </w:tcPr>
          <w:p w14:paraId="78678652" w14:textId="77777777" w:rsidR="00403BC6" w:rsidRPr="00364050" w:rsidRDefault="00403BC6" w:rsidP="00255D06">
            <w:pPr>
              <w:spacing w:after="0" w:line="240" w:lineRule="auto"/>
              <w:jc w:val="center"/>
              <w:rPr>
                <w:rFonts w:ascii="Calibri" w:eastAsia="Times New Roman" w:hAnsi="Calibri" w:cs="Calibri"/>
                <w:color w:val="0070C0"/>
                <w:sz w:val="24"/>
                <w:szCs w:val="24"/>
              </w:rPr>
            </w:pPr>
          </w:p>
        </w:tc>
      </w:tr>
      <w:tr w:rsidR="001D24D4" w:rsidRPr="00364050" w14:paraId="27FFF853" w14:textId="3698EDBA"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27B1575" w14:textId="42DA2DA8" w:rsidR="00403BC6" w:rsidRPr="00364050" w:rsidRDefault="00403BC6" w:rsidP="008C3D7C">
            <w:pPr>
              <w:spacing w:after="0" w:line="240" w:lineRule="auto"/>
              <w:rPr>
                <w:rFonts w:ascii="Calibri" w:eastAsia="Times New Roman" w:hAnsi="Calibri" w:cs="Calibri"/>
                <w:sz w:val="24"/>
                <w:szCs w:val="24"/>
              </w:rPr>
            </w:pPr>
            <w:r w:rsidRPr="00364050">
              <w:rPr>
                <w:rFonts w:ascii="Calibri" w:eastAsia="Times New Roman" w:hAnsi="Calibri" w:cs="Calibri"/>
                <w:color w:val="0070C0"/>
                <w:sz w:val="24"/>
                <w:szCs w:val="24"/>
              </w:rPr>
              <w:t>9.1.6.1.2</w:t>
            </w:r>
            <w:r w:rsidR="00DE0D8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6F2EF1D" w14:textId="6328887C" w:rsidR="00403BC6" w:rsidRPr="00364050" w:rsidRDefault="00403BC6" w:rsidP="008C3D7C">
            <w:pPr>
              <w:spacing w:after="0" w:line="240" w:lineRule="auto"/>
              <w:rPr>
                <w:rFonts w:ascii="Calibri" w:eastAsia="Times New Roman" w:hAnsi="Calibri" w:cs="Calibri"/>
                <w:sz w:val="24"/>
                <w:szCs w:val="24"/>
                <w:u w:val="single"/>
              </w:rPr>
            </w:pPr>
            <w:r w:rsidRPr="00364050">
              <w:rPr>
                <w:rFonts w:ascii="Calibri" w:eastAsia="Times New Roman" w:hAnsi="Calibri" w:cs="Calibri"/>
                <w:color w:val="0070C0"/>
                <w:sz w:val="24"/>
                <w:szCs w:val="24"/>
              </w:rPr>
              <w:t xml:space="preserve">Did the company calculate the emissions </w:t>
            </w:r>
            <w:r w:rsidRPr="00364050">
              <w:rPr>
                <w:rFonts w:ascii="Calibri" w:eastAsia="Times New Roman" w:hAnsi="Calibri" w:cs="Calibri"/>
                <w:b/>
                <w:bCs/>
                <w:color w:val="0070C0"/>
                <w:sz w:val="24"/>
                <w:szCs w:val="24"/>
              </w:rPr>
              <w:t>TTW</w:t>
            </w:r>
            <w:r w:rsidRPr="00364050">
              <w:rPr>
                <w:rFonts w:ascii="Calibri" w:eastAsia="Times New Roman" w:hAnsi="Calibri" w:cs="Calibri"/>
                <w:color w:val="0070C0"/>
                <w:sz w:val="24"/>
                <w:szCs w:val="24"/>
              </w:rPr>
              <w:t xml:space="preserve"> from the fuel consumed during the last year using the formula:</w:t>
            </w:r>
            <w:r w:rsidRPr="00364050">
              <w:rPr>
                <w:rFonts w:ascii="Calibri" w:eastAsia="Times New Roman" w:hAnsi="Calibri" w:cs="Calibri"/>
                <w:color w:val="0070C0"/>
                <w:sz w:val="24"/>
                <w:szCs w:val="24"/>
              </w:rPr>
              <w:br/>
              <w:t>kg CO2e = Σ (fuel (</w:t>
            </w:r>
            <w:proofErr w:type="spellStart"/>
            <w:r w:rsidRPr="00364050">
              <w:rPr>
                <w:rFonts w:ascii="Calibri" w:eastAsia="Times New Roman" w:hAnsi="Calibri" w:cs="Calibri"/>
                <w:color w:val="0070C0"/>
                <w:sz w:val="24"/>
                <w:szCs w:val="24"/>
              </w:rPr>
              <w:t>liters</w:t>
            </w:r>
            <w:proofErr w:type="spellEnd"/>
            <w:r w:rsidRPr="00364050">
              <w:rPr>
                <w:rFonts w:ascii="Calibri" w:eastAsia="Times New Roman" w:hAnsi="Calibri" w:cs="Calibri"/>
                <w:color w:val="0070C0"/>
                <w:sz w:val="24"/>
                <w:szCs w:val="24"/>
              </w:rPr>
              <w:t xml:space="preserve">) × TTW fuel emission factor (kg CO2e/ </w:t>
            </w:r>
            <w:proofErr w:type="spellStart"/>
            <w:r w:rsidRPr="00364050">
              <w:rPr>
                <w:rFonts w:ascii="Calibri" w:eastAsia="Times New Roman" w:hAnsi="Calibri" w:cs="Calibri"/>
                <w:color w:val="0070C0"/>
                <w:sz w:val="24"/>
                <w:szCs w:val="24"/>
              </w:rPr>
              <w:t>liters</w:t>
            </w:r>
            <w:proofErr w:type="spellEnd"/>
            <w:r w:rsidRPr="00364050">
              <w:rPr>
                <w:rFonts w:ascii="Calibri" w:eastAsia="Times New Roman" w:hAnsi="Calibri" w:cs="Calibri"/>
                <w:color w:val="0070C0"/>
                <w:sz w:val="24"/>
                <w:szCs w:val="24"/>
              </w:rPr>
              <w:t xml:space="preserve"> fuel))?</w:t>
            </w:r>
          </w:p>
        </w:tc>
        <w:tc>
          <w:tcPr>
            <w:tcW w:w="100" w:type="pct"/>
            <w:tcBorders>
              <w:top w:val="single" w:sz="4" w:space="0" w:color="auto"/>
              <w:left w:val="nil"/>
              <w:bottom w:val="single" w:sz="4" w:space="0" w:color="auto"/>
              <w:right w:val="single" w:sz="4" w:space="0" w:color="auto"/>
            </w:tcBorders>
            <w:shd w:val="clear" w:color="auto" w:fill="auto"/>
          </w:tcPr>
          <w:p w14:paraId="20CBFB90"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302FE05E" w14:textId="77777777" w:rsidR="00310B2B" w:rsidRDefault="00403BC6" w:rsidP="008C3D7C">
            <w:pPr>
              <w:spacing w:after="0" w:line="240" w:lineRule="auto"/>
              <w:rPr>
                <w:rFonts w:ascii="Calibri" w:eastAsia="Times New Roman" w:hAnsi="Calibri" w:cs="Calibri"/>
                <w:b/>
                <w:bCs/>
                <w:color w:val="0066CC"/>
                <w:sz w:val="24"/>
                <w:szCs w:val="24"/>
              </w:rPr>
            </w:pPr>
            <w:r w:rsidRPr="00364050">
              <w:rPr>
                <w:rFonts w:ascii="Calibri" w:eastAsia="Times New Roman" w:hAnsi="Calibri" w:cs="Calibri"/>
                <w:color w:val="0070C0"/>
                <w:sz w:val="24"/>
                <w:szCs w:val="24"/>
              </w:rPr>
              <w:t xml:space="preserve">The company will use fuel emission factors from </w:t>
            </w:r>
            <w:r w:rsidRPr="00364050">
              <w:rPr>
                <w:rFonts w:ascii="Calibri" w:eastAsia="Times New Roman" w:hAnsi="Calibri" w:cs="Calibri"/>
                <w:b/>
                <w:bCs/>
                <w:color w:val="0066CC"/>
                <w:sz w:val="24"/>
                <w:szCs w:val="24"/>
              </w:rPr>
              <w:t>GLEC framework guideline: "Global Logistics Emissions Council Framework for Logistics Emissions Accounting and Reporting" last version, Module 1</w:t>
            </w:r>
            <w:r w:rsidRPr="00364050">
              <w:rPr>
                <w:rFonts w:ascii="Calibri" w:eastAsia="Times New Roman" w:hAnsi="Calibri" w:cs="Calibri"/>
                <w:color w:val="0066CC"/>
                <w:sz w:val="24"/>
                <w:szCs w:val="24"/>
              </w:rPr>
              <w:t>. The document can be downloaded from this link:</w:t>
            </w:r>
            <w:r w:rsidRPr="00364050">
              <w:rPr>
                <w:rFonts w:ascii="Calibri" w:eastAsia="Times New Roman" w:hAnsi="Calibri" w:cs="Calibri"/>
                <w:i/>
                <w:iCs/>
                <w:color w:val="0066CC"/>
                <w:sz w:val="24"/>
                <w:szCs w:val="24"/>
              </w:rPr>
              <w:t xml:space="preserve"> </w:t>
            </w:r>
            <w:hyperlink r:id="rId15" w:history="1">
              <w:r w:rsidRPr="00364050">
                <w:rPr>
                  <w:rStyle w:val="Hyperlink"/>
                  <w:rFonts w:ascii="Calibri" w:eastAsia="Times New Roman" w:hAnsi="Calibri" w:cs="Calibri"/>
                  <w:i/>
                  <w:iCs/>
                  <w:sz w:val="24"/>
                  <w:szCs w:val="24"/>
                </w:rPr>
                <w:t>https://www.flexmail.eu/f-844a1f54174eb51e</w:t>
              </w:r>
            </w:hyperlink>
            <w:r w:rsidRPr="00364050">
              <w:rPr>
                <w:rFonts w:ascii="Calibri" w:eastAsia="Times New Roman" w:hAnsi="Calibri" w:cs="Calibri"/>
                <w:i/>
                <w:iCs/>
                <w:color w:val="0066CC"/>
                <w:sz w:val="24"/>
                <w:szCs w:val="24"/>
              </w:rPr>
              <w:t xml:space="preserve">   </w:t>
            </w:r>
            <w:r w:rsidRPr="00364050">
              <w:rPr>
                <w:rFonts w:ascii="Calibri" w:eastAsia="Times New Roman" w:hAnsi="Calibri" w:cs="Calibri"/>
                <w:color w:val="0066CC"/>
                <w:sz w:val="24"/>
                <w:szCs w:val="24"/>
              </w:rPr>
              <w:br/>
              <w:t xml:space="preserve">In case the company consumes gas, the emission factor will have to be </w:t>
            </w:r>
            <w:r w:rsidRPr="00364050">
              <w:rPr>
                <w:rFonts w:ascii="Calibri" w:eastAsia="Times New Roman" w:hAnsi="Calibri" w:cs="Calibri"/>
                <w:color w:val="0066CC"/>
                <w:sz w:val="24"/>
                <w:szCs w:val="24"/>
              </w:rPr>
              <w:lastRenderedPageBreak/>
              <w:t xml:space="preserve">obtained from the gas supplier. For every type of fuel three factors can be used: </w:t>
            </w:r>
            <w:r w:rsidRPr="00364050">
              <w:rPr>
                <w:rFonts w:ascii="Calibri" w:eastAsia="Times New Roman" w:hAnsi="Calibri" w:cs="Calibri"/>
                <w:b/>
                <w:bCs/>
                <w:color w:val="0066CC"/>
                <w:sz w:val="24"/>
                <w:szCs w:val="24"/>
              </w:rPr>
              <w:t xml:space="preserve">WTT, TTW and WTW. </w:t>
            </w:r>
          </w:p>
          <w:p w14:paraId="256C5598" w14:textId="77777777" w:rsidR="00310B2B" w:rsidRDefault="00403BC6" w:rsidP="00310B2B">
            <w:pPr>
              <w:spacing w:after="0" w:line="240" w:lineRule="auto"/>
              <w:ind w:left="113" w:hanging="113"/>
              <w:rPr>
                <w:rFonts w:ascii="Calibri" w:eastAsia="Times New Roman" w:hAnsi="Calibri" w:cs="Calibri"/>
                <w:color w:val="0066CC"/>
                <w:sz w:val="24"/>
                <w:szCs w:val="24"/>
              </w:rPr>
            </w:pPr>
            <w:r w:rsidRPr="00364050">
              <w:rPr>
                <w:rFonts w:ascii="Calibri" w:eastAsia="Times New Roman" w:hAnsi="Calibri" w:cs="Calibri"/>
                <w:color w:val="0066CC"/>
                <w:sz w:val="24"/>
                <w:szCs w:val="24"/>
              </w:rPr>
              <w:t xml:space="preserve">- </w:t>
            </w:r>
            <w:r w:rsidRPr="00364050">
              <w:rPr>
                <w:rFonts w:ascii="Calibri" w:eastAsia="Times New Roman" w:hAnsi="Calibri" w:cs="Calibri"/>
                <w:b/>
                <w:bCs/>
                <w:color w:val="0066CC"/>
                <w:sz w:val="24"/>
                <w:szCs w:val="24"/>
              </w:rPr>
              <w:t xml:space="preserve">Well-to-Tank (WTT): </w:t>
            </w:r>
            <w:r w:rsidRPr="00364050">
              <w:rPr>
                <w:rFonts w:ascii="Calibri" w:eastAsia="Times New Roman" w:hAnsi="Calibri" w:cs="Calibri"/>
                <w:color w:val="0066CC"/>
                <w:sz w:val="24"/>
                <w:szCs w:val="24"/>
              </w:rPr>
              <w:t>WTT emissions consist of all processes between the source of the energy (the well) through the energy extraction, processing, storage and delivery phases up until the point of use (the tank)</w:t>
            </w:r>
          </w:p>
          <w:p w14:paraId="007462FC" w14:textId="77777777" w:rsidR="00310B2B" w:rsidRDefault="00403BC6" w:rsidP="00310B2B">
            <w:pPr>
              <w:spacing w:after="0" w:line="240" w:lineRule="auto"/>
              <w:ind w:left="113" w:hanging="113"/>
              <w:rPr>
                <w:rFonts w:ascii="Calibri" w:eastAsia="Times New Roman" w:hAnsi="Calibri" w:cs="Calibri"/>
                <w:color w:val="0066CC"/>
                <w:sz w:val="24"/>
                <w:szCs w:val="24"/>
              </w:rPr>
            </w:pPr>
            <w:r w:rsidRPr="00364050">
              <w:rPr>
                <w:rFonts w:ascii="Calibri" w:eastAsia="Times New Roman" w:hAnsi="Calibri" w:cs="Calibri"/>
                <w:color w:val="0066CC"/>
                <w:sz w:val="24"/>
                <w:szCs w:val="24"/>
              </w:rPr>
              <w:t xml:space="preserve">- </w:t>
            </w:r>
            <w:r w:rsidRPr="00364050">
              <w:rPr>
                <w:rFonts w:ascii="Calibri" w:eastAsia="Times New Roman" w:hAnsi="Calibri" w:cs="Calibri"/>
                <w:b/>
                <w:bCs/>
                <w:color w:val="0066CC"/>
                <w:sz w:val="24"/>
                <w:szCs w:val="24"/>
              </w:rPr>
              <w:t xml:space="preserve">Tank-to-Wheel (TTW): </w:t>
            </w:r>
            <w:r w:rsidRPr="00364050">
              <w:rPr>
                <w:rFonts w:ascii="Calibri" w:eastAsia="Times New Roman" w:hAnsi="Calibri" w:cs="Calibri"/>
                <w:color w:val="0066CC"/>
                <w:sz w:val="24"/>
                <w:szCs w:val="24"/>
              </w:rPr>
              <w:t xml:space="preserve">These are the emissions from fuels combusted to power activities (the wheel). </w:t>
            </w:r>
          </w:p>
          <w:p w14:paraId="4C7E767D" w14:textId="0477BC03" w:rsidR="00403BC6" w:rsidRDefault="00403BC6" w:rsidP="00310B2B">
            <w:pPr>
              <w:spacing w:after="0" w:line="240" w:lineRule="auto"/>
              <w:ind w:left="113" w:hanging="113"/>
              <w:rPr>
                <w:rFonts w:ascii="Calibri" w:eastAsia="Times New Roman" w:hAnsi="Calibri" w:cs="Calibri"/>
                <w:color w:val="0066CC"/>
                <w:sz w:val="24"/>
                <w:szCs w:val="24"/>
              </w:rPr>
            </w:pPr>
            <w:r w:rsidRPr="00364050">
              <w:rPr>
                <w:rFonts w:ascii="Calibri" w:eastAsia="Times New Roman" w:hAnsi="Calibri" w:cs="Calibri"/>
                <w:color w:val="0066CC"/>
                <w:sz w:val="24"/>
                <w:szCs w:val="24"/>
              </w:rPr>
              <w:t xml:space="preserve">- </w:t>
            </w:r>
            <w:r w:rsidRPr="00364050">
              <w:rPr>
                <w:rFonts w:ascii="Calibri" w:eastAsia="Times New Roman" w:hAnsi="Calibri" w:cs="Calibri"/>
                <w:b/>
                <w:bCs/>
                <w:color w:val="0066CC"/>
                <w:sz w:val="24"/>
                <w:szCs w:val="24"/>
              </w:rPr>
              <w:t>Well-to-Wheel (WTW):</w:t>
            </w:r>
            <w:r w:rsidRPr="00364050">
              <w:rPr>
                <w:rFonts w:ascii="Calibri" w:eastAsia="Times New Roman" w:hAnsi="Calibri" w:cs="Calibri"/>
                <w:color w:val="0066CC"/>
                <w:sz w:val="24"/>
                <w:szCs w:val="24"/>
              </w:rPr>
              <w:t xml:space="preserve"> These are emissions from the full fuel life cycle and should be equivalent to the sum of WTT and TTW emissions.</w:t>
            </w:r>
          </w:p>
          <w:p w14:paraId="53AD62C8" w14:textId="106BADDC" w:rsidR="002C2131" w:rsidRPr="00226CE0" w:rsidRDefault="0080385C" w:rsidP="008C3D7C">
            <w:pPr>
              <w:spacing w:after="0" w:line="240" w:lineRule="auto"/>
              <w:rPr>
                <w:rFonts w:ascii="Calibri" w:eastAsia="Times New Roman" w:hAnsi="Calibri" w:cs="Calibri"/>
                <w:color w:val="00B050"/>
                <w:sz w:val="24"/>
                <w:szCs w:val="24"/>
              </w:rPr>
            </w:pPr>
            <w:r w:rsidRPr="0031281F">
              <w:rPr>
                <w:rFonts w:eastAsia="Times New Roman"/>
                <w:color w:val="00B050"/>
                <w:sz w:val="24"/>
                <w:szCs w:val="24"/>
              </w:rPr>
              <w:t xml:space="preserve">It is advised to measure the </w:t>
            </w:r>
            <w:r w:rsidR="00896095" w:rsidRPr="0031281F">
              <w:rPr>
                <w:rFonts w:eastAsia="Times New Roman"/>
                <w:color w:val="00B050"/>
                <w:sz w:val="24"/>
                <w:szCs w:val="24"/>
              </w:rPr>
              <w:t>fu</w:t>
            </w:r>
            <w:r w:rsidR="00B441D8" w:rsidRPr="0031281F">
              <w:rPr>
                <w:rFonts w:eastAsia="Times New Roman"/>
                <w:color w:val="00B050"/>
                <w:sz w:val="24"/>
                <w:szCs w:val="24"/>
              </w:rPr>
              <w:t>el or gas used for heating of offices of the company</w:t>
            </w:r>
            <w:r w:rsidR="004F12F4" w:rsidRPr="0031281F">
              <w:rPr>
                <w:rFonts w:eastAsia="Times New Roman"/>
                <w:color w:val="00B050"/>
                <w:sz w:val="24"/>
                <w:szCs w:val="24"/>
              </w:rPr>
              <w:t xml:space="preserve"> </w:t>
            </w:r>
            <w:r w:rsidR="000E65C3" w:rsidRPr="0031281F">
              <w:rPr>
                <w:rFonts w:eastAsia="Times New Roman"/>
                <w:color w:val="00B050"/>
                <w:sz w:val="24"/>
                <w:szCs w:val="24"/>
              </w:rPr>
              <w:t>separately from the tank cleaning activities</w:t>
            </w:r>
            <w:r w:rsidR="009141C7" w:rsidRPr="0031281F">
              <w:rPr>
                <w:rFonts w:eastAsia="Times New Roman"/>
                <w:color w:val="00B050"/>
                <w:sz w:val="24"/>
                <w:szCs w:val="24"/>
              </w:rPr>
              <w:t xml:space="preserve">. This will be taken as a recommendation and will not be used for scoring. </w:t>
            </w:r>
          </w:p>
          <w:p w14:paraId="2A947593" w14:textId="0C061140" w:rsidR="00403BC6" w:rsidRPr="00364050" w:rsidRDefault="00403BC6" w:rsidP="008C3D7C">
            <w:pPr>
              <w:spacing w:after="0" w:line="240" w:lineRule="auto"/>
              <w:rPr>
                <w:rFonts w:ascii="Calibri" w:eastAsia="Times New Roman" w:hAnsi="Calibri" w:cs="Calibri"/>
                <w:sz w:val="24"/>
                <w:szCs w:val="24"/>
                <w:u w:val="single"/>
              </w:rPr>
            </w:pPr>
            <w:r w:rsidRPr="00364050">
              <w:rPr>
                <w:rFonts w:ascii="Calibri" w:eastAsia="Times New Roman" w:hAnsi="Calibri" w:cs="Calibri"/>
                <w:b/>
                <w:bCs/>
                <w:color w:val="0066CC"/>
                <w:sz w:val="24"/>
                <w:szCs w:val="24"/>
              </w:rPr>
              <w:t>For this question TTW should be used</w:t>
            </w:r>
            <w:r w:rsidR="00310B2B">
              <w:rPr>
                <w:rFonts w:ascii="Calibri" w:eastAsia="Times New Roman" w:hAnsi="Calibri" w:cs="Calibri"/>
                <w:b/>
                <w:bCs/>
                <w:color w:val="0066CC"/>
                <w:sz w:val="24"/>
                <w:szCs w:val="24"/>
              </w:rPr>
              <w:t>.</w:t>
            </w:r>
            <w:r w:rsidRPr="00364050">
              <w:rPr>
                <w:rFonts w:ascii="Calibri" w:eastAsia="Times New Roman" w:hAnsi="Calibri" w:cs="Calibri"/>
                <w:b/>
                <w:bCs/>
                <w:color w:val="0066CC"/>
                <w:sz w:val="24"/>
                <w:szCs w:val="24"/>
              </w:rPr>
              <w:br/>
            </w:r>
          </w:p>
        </w:tc>
        <w:tc>
          <w:tcPr>
            <w:tcW w:w="304" w:type="pct"/>
            <w:tcBorders>
              <w:top w:val="single" w:sz="4" w:space="0" w:color="auto"/>
              <w:left w:val="nil"/>
              <w:bottom w:val="single" w:sz="4" w:space="0" w:color="auto"/>
              <w:right w:val="single" w:sz="4" w:space="0" w:color="auto"/>
            </w:tcBorders>
          </w:tcPr>
          <w:p w14:paraId="23E4CED1" w14:textId="77777777" w:rsidR="00403BC6" w:rsidRPr="00364050" w:rsidRDefault="00403BC6" w:rsidP="00255D06">
            <w:pPr>
              <w:spacing w:after="0" w:line="240" w:lineRule="auto"/>
              <w:jc w:val="center"/>
              <w:rPr>
                <w:rFonts w:ascii="Calibri" w:eastAsia="Times New Roman" w:hAnsi="Calibri" w:cs="Calibri"/>
                <w:color w:val="0070C0"/>
                <w:sz w:val="24"/>
                <w:szCs w:val="24"/>
              </w:rPr>
            </w:pPr>
          </w:p>
        </w:tc>
      </w:tr>
      <w:tr w:rsidR="001D24D4" w:rsidRPr="00364050" w14:paraId="73E2A132" w14:textId="1BDEDE07"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1E66238" w14:textId="47165E85" w:rsidR="00403BC6" w:rsidRPr="00364050" w:rsidRDefault="00403BC6" w:rsidP="008C3D7C">
            <w:pPr>
              <w:spacing w:after="0" w:line="240" w:lineRule="auto"/>
              <w:rPr>
                <w:rFonts w:ascii="Calibri" w:eastAsia="Times New Roman" w:hAnsi="Calibri" w:cs="Calibri"/>
                <w:b/>
                <w:bCs/>
                <w:sz w:val="24"/>
                <w:szCs w:val="24"/>
              </w:rPr>
            </w:pPr>
            <w:r w:rsidRPr="00364050">
              <w:rPr>
                <w:rFonts w:ascii="Calibri" w:eastAsia="Times New Roman" w:hAnsi="Calibri" w:cs="Calibri"/>
                <w:b/>
                <w:bCs/>
                <w:color w:val="0070C0"/>
                <w:sz w:val="24"/>
                <w:szCs w:val="24"/>
              </w:rPr>
              <w:t>9.1.6.2</w:t>
            </w:r>
            <w:r w:rsidR="00DE0D80">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E52BE8F"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Scope 2: Emissions from electricity</w:t>
            </w:r>
          </w:p>
        </w:tc>
        <w:tc>
          <w:tcPr>
            <w:tcW w:w="100" w:type="pct"/>
            <w:tcBorders>
              <w:top w:val="single" w:sz="4" w:space="0" w:color="auto"/>
              <w:left w:val="nil"/>
              <w:bottom w:val="single" w:sz="4" w:space="0" w:color="auto"/>
              <w:right w:val="single" w:sz="4" w:space="0" w:color="auto"/>
            </w:tcBorders>
            <w:shd w:val="clear" w:color="auto" w:fill="auto"/>
          </w:tcPr>
          <w:p w14:paraId="676540F9"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842A003" w14:textId="03221795" w:rsidR="00403BC6" w:rsidRPr="00364050" w:rsidRDefault="00403BC6" w:rsidP="00DB6A6C">
            <w:pPr>
              <w:autoSpaceDE w:val="0"/>
              <w:autoSpaceDN w:val="0"/>
              <w:adjustRightInd w:val="0"/>
              <w:spacing w:after="0" w:line="240" w:lineRule="auto"/>
              <w:rPr>
                <w:rFonts w:ascii="Calibri" w:eastAsia="Times New Roman" w:hAnsi="Calibri" w:cs="Calibri"/>
                <w:color w:val="0070C0"/>
                <w:sz w:val="24"/>
                <w:szCs w:val="24"/>
              </w:rPr>
            </w:pPr>
            <w:r w:rsidRPr="00364050">
              <w:rPr>
                <w:rFonts w:cstheme="minorHAnsi"/>
                <w:b/>
                <w:bCs/>
                <w:color w:val="4472C4" w:themeColor="accent1"/>
                <w:sz w:val="24"/>
                <w:szCs w:val="24"/>
              </w:rPr>
              <w:t xml:space="preserve">Scope 2 emissions </w:t>
            </w:r>
            <w:r w:rsidRPr="00364050">
              <w:rPr>
                <w:rFonts w:cstheme="minorHAnsi"/>
                <w:color w:val="4472C4" w:themeColor="accent1"/>
                <w:sz w:val="24"/>
                <w:szCs w:val="24"/>
              </w:rPr>
              <w:t>are indirect emissions from the</w:t>
            </w:r>
            <w:r w:rsidR="00DB6A6C">
              <w:rPr>
                <w:rFonts w:cstheme="minorHAnsi"/>
                <w:color w:val="4472C4" w:themeColor="accent1"/>
                <w:sz w:val="24"/>
                <w:szCs w:val="24"/>
              </w:rPr>
              <w:t xml:space="preserve"> </w:t>
            </w:r>
            <w:r w:rsidRPr="00364050">
              <w:rPr>
                <w:rFonts w:cstheme="minorHAnsi"/>
                <w:color w:val="4472C4" w:themeColor="accent1"/>
                <w:sz w:val="24"/>
                <w:szCs w:val="24"/>
              </w:rPr>
              <w:t>production and distribution of electricity, heat and</w:t>
            </w:r>
            <w:r w:rsidR="00DB6A6C">
              <w:rPr>
                <w:rFonts w:cstheme="minorHAnsi"/>
                <w:color w:val="4472C4" w:themeColor="accent1"/>
                <w:sz w:val="24"/>
                <w:szCs w:val="24"/>
              </w:rPr>
              <w:t xml:space="preserve"> </w:t>
            </w:r>
            <w:r w:rsidRPr="00364050">
              <w:rPr>
                <w:rFonts w:cstheme="minorHAnsi"/>
                <w:color w:val="4472C4" w:themeColor="accent1"/>
                <w:sz w:val="24"/>
                <w:szCs w:val="24"/>
              </w:rPr>
              <w:t>steam purchased by the assessed company for use in</w:t>
            </w:r>
            <w:r w:rsidR="00DB6A6C">
              <w:rPr>
                <w:rFonts w:cstheme="minorHAnsi"/>
                <w:color w:val="4472C4" w:themeColor="accent1"/>
                <w:sz w:val="24"/>
                <w:szCs w:val="24"/>
              </w:rPr>
              <w:t xml:space="preserve"> </w:t>
            </w:r>
            <w:r w:rsidRPr="00364050">
              <w:rPr>
                <w:rFonts w:cstheme="minorHAnsi"/>
                <w:color w:val="4472C4" w:themeColor="accent1"/>
                <w:sz w:val="24"/>
                <w:szCs w:val="24"/>
              </w:rPr>
              <w:t>its own logistics sites, electric vehicles or other owned</w:t>
            </w:r>
            <w:r w:rsidR="00DB6A6C">
              <w:rPr>
                <w:rFonts w:cstheme="minorHAnsi"/>
                <w:color w:val="4472C4" w:themeColor="accent1"/>
                <w:sz w:val="24"/>
                <w:szCs w:val="24"/>
              </w:rPr>
              <w:t xml:space="preserve"> </w:t>
            </w:r>
            <w:r w:rsidRPr="00364050">
              <w:rPr>
                <w:rFonts w:cstheme="minorHAnsi"/>
                <w:color w:val="4472C4" w:themeColor="accent1"/>
                <w:sz w:val="24"/>
                <w:szCs w:val="24"/>
              </w:rPr>
              <w:t>asset requiring electricity</w:t>
            </w:r>
            <w:r w:rsidR="00226CE0">
              <w:rPr>
                <w:rFonts w:cstheme="minorHAnsi"/>
                <w:color w:val="4472C4" w:themeColor="accent1"/>
                <w:sz w:val="24"/>
                <w:szCs w:val="24"/>
              </w:rPr>
              <w:t>.</w:t>
            </w:r>
          </w:p>
        </w:tc>
        <w:tc>
          <w:tcPr>
            <w:tcW w:w="304" w:type="pct"/>
            <w:tcBorders>
              <w:top w:val="single" w:sz="4" w:space="0" w:color="auto"/>
              <w:left w:val="nil"/>
              <w:bottom w:val="single" w:sz="4" w:space="0" w:color="auto"/>
              <w:right w:val="single" w:sz="4" w:space="0" w:color="auto"/>
            </w:tcBorders>
          </w:tcPr>
          <w:p w14:paraId="4FF86B90" w14:textId="77777777" w:rsidR="00403BC6" w:rsidRPr="00364050" w:rsidRDefault="00403BC6" w:rsidP="00255D06">
            <w:pPr>
              <w:autoSpaceDE w:val="0"/>
              <w:autoSpaceDN w:val="0"/>
              <w:adjustRightInd w:val="0"/>
              <w:spacing w:after="0" w:line="240" w:lineRule="auto"/>
              <w:jc w:val="center"/>
              <w:rPr>
                <w:rFonts w:cstheme="minorHAnsi"/>
                <w:b/>
                <w:bCs/>
                <w:color w:val="4472C4" w:themeColor="accent1"/>
                <w:sz w:val="24"/>
                <w:szCs w:val="24"/>
              </w:rPr>
            </w:pPr>
          </w:p>
        </w:tc>
      </w:tr>
      <w:tr w:rsidR="001D24D4" w:rsidRPr="00364050" w14:paraId="364B963F" w14:textId="084355EC"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84EFE83" w14:textId="40350203"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9.1.6.2.1</w:t>
            </w:r>
            <w:r w:rsidR="00DE0D8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986D176"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Did the company measure the electricity purchased for use in the cleaning station, electric vehicles or other owned asset requiring electricity?</w:t>
            </w:r>
          </w:p>
        </w:tc>
        <w:tc>
          <w:tcPr>
            <w:tcW w:w="100" w:type="pct"/>
            <w:tcBorders>
              <w:top w:val="single" w:sz="4" w:space="0" w:color="auto"/>
              <w:left w:val="nil"/>
              <w:bottom w:val="single" w:sz="4" w:space="0" w:color="auto"/>
              <w:right w:val="single" w:sz="4" w:space="0" w:color="auto"/>
            </w:tcBorders>
            <w:shd w:val="clear" w:color="auto" w:fill="auto"/>
          </w:tcPr>
          <w:p w14:paraId="741E8EF4"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318C50B7" w14:textId="77777777" w:rsidR="006438AD"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color w:val="4472C4" w:themeColor="accent1"/>
                <w:sz w:val="24"/>
                <w:szCs w:val="24"/>
              </w:rPr>
              <w:t>Typically, electricity is used for pumps and lighting</w:t>
            </w:r>
            <w:r w:rsidR="006438AD">
              <w:rPr>
                <w:rFonts w:cstheme="minorHAnsi"/>
                <w:color w:val="4472C4" w:themeColor="accent1"/>
                <w:sz w:val="24"/>
                <w:szCs w:val="24"/>
              </w:rPr>
              <w:t>.</w:t>
            </w:r>
          </w:p>
          <w:p w14:paraId="2D7B6664" w14:textId="6181FC1D" w:rsidR="00757C29" w:rsidRPr="0031281F" w:rsidRDefault="00757C29" w:rsidP="006438AD">
            <w:pPr>
              <w:spacing w:after="0" w:line="240" w:lineRule="auto"/>
              <w:rPr>
                <w:rFonts w:eastAsia="Times New Roman"/>
                <w:color w:val="00B050"/>
                <w:sz w:val="24"/>
                <w:szCs w:val="24"/>
              </w:rPr>
            </w:pPr>
            <w:r w:rsidRPr="0031281F">
              <w:rPr>
                <w:rFonts w:eastAsia="Times New Roman"/>
                <w:color w:val="00B050"/>
                <w:sz w:val="24"/>
                <w:szCs w:val="24"/>
              </w:rPr>
              <w:t>It is advised to measure the electricity used for heating</w:t>
            </w:r>
            <w:r w:rsidR="007D46FE" w:rsidRPr="0031281F">
              <w:rPr>
                <w:rFonts w:eastAsia="Times New Roman"/>
                <w:color w:val="00B050"/>
                <w:sz w:val="24"/>
                <w:szCs w:val="24"/>
              </w:rPr>
              <w:t xml:space="preserve"> or cooling</w:t>
            </w:r>
            <w:r w:rsidRPr="0031281F">
              <w:rPr>
                <w:rFonts w:eastAsia="Times New Roman"/>
                <w:color w:val="00B050"/>
                <w:sz w:val="24"/>
                <w:szCs w:val="24"/>
              </w:rPr>
              <w:t xml:space="preserve"> of offices of the company separately from the tank cleaning activities. This will be taken as a recommendation and will not be used for scoring</w:t>
            </w:r>
            <w:r w:rsidR="00226CE0">
              <w:rPr>
                <w:rFonts w:eastAsia="Times New Roman"/>
                <w:color w:val="00B050"/>
                <w:sz w:val="24"/>
                <w:szCs w:val="24"/>
              </w:rPr>
              <w:t>.</w:t>
            </w:r>
          </w:p>
          <w:p w14:paraId="080D0178" w14:textId="65C2FCA0" w:rsidR="006438AD" w:rsidRPr="00226CE0" w:rsidRDefault="006438AD" w:rsidP="006438AD">
            <w:pPr>
              <w:spacing w:after="0" w:line="240" w:lineRule="auto"/>
              <w:rPr>
                <w:color w:val="00B050"/>
                <w:sz w:val="24"/>
                <w:szCs w:val="24"/>
              </w:rPr>
            </w:pPr>
            <w:r w:rsidRPr="00066AC3">
              <w:rPr>
                <w:color w:val="00B050"/>
                <w:sz w:val="24"/>
                <w:szCs w:val="24"/>
              </w:rPr>
              <w:t xml:space="preserve">In case </w:t>
            </w:r>
            <w:r w:rsidRPr="00226CE0">
              <w:rPr>
                <w:color w:val="00B050"/>
                <w:sz w:val="24"/>
                <w:szCs w:val="24"/>
              </w:rPr>
              <w:t xml:space="preserve">solar panels </w:t>
            </w:r>
            <w:r w:rsidR="00CE2737" w:rsidRPr="00226CE0">
              <w:rPr>
                <w:color w:val="00B050"/>
                <w:sz w:val="24"/>
                <w:szCs w:val="24"/>
              </w:rPr>
              <w:t xml:space="preserve">or solar boilers </w:t>
            </w:r>
            <w:r w:rsidRPr="00226CE0">
              <w:rPr>
                <w:color w:val="00B050"/>
                <w:sz w:val="24"/>
                <w:szCs w:val="24"/>
              </w:rPr>
              <w:t xml:space="preserve">or any other electricity source (e.g. wind generators) are connected to the electric grid, the electricity bill or electricity measurement equipment can also be used to determine the electricity consumed. </w:t>
            </w:r>
          </w:p>
          <w:p w14:paraId="75FDFA9C" w14:textId="77777777" w:rsidR="006438AD" w:rsidRPr="00226CE0" w:rsidRDefault="006438AD" w:rsidP="006438AD">
            <w:pPr>
              <w:autoSpaceDE w:val="0"/>
              <w:autoSpaceDN w:val="0"/>
              <w:adjustRightInd w:val="0"/>
              <w:spacing w:after="0" w:line="240" w:lineRule="auto"/>
              <w:rPr>
                <w:color w:val="00B050"/>
                <w:sz w:val="24"/>
                <w:szCs w:val="24"/>
              </w:rPr>
            </w:pPr>
            <w:r w:rsidRPr="00226CE0">
              <w:rPr>
                <w:color w:val="00B050"/>
                <w:sz w:val="24"/>
                <w:szCs w:val="24"/>
              </w:rPr>
              <w:t xml:space="preserve">It is recommended to record the  amount of electricity generated by these devices. </w:t>
            </w:r>
          </w:p>
          <w:p w14:paraId="535F26D8" w14:textId="0D467806"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tc>
        <w:tc>
          <w:tcPr>
            <w:tcW w:w="304" w:type="pct"/>
            <w:tcBorders>
              <w:top w:val="single" w:sz="4" w:space="0" w:color="auto"/>
              <w:left w:val="nil"/>
              <w:bottom w:val="single" w:sz="4" w:space="0" w:color="auto"/>
              <w:right w:val="single" w:sz="4" w:space="0" w:color="auto"/>
            </w:tcBorders>
          </w:tcPr>
          <w:p w14:paraId="1A43F3B6"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41B3116E" w14:textId="3BE950B4"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CCFC548" w14:textId="4C9B03EE"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9.1.6.2.2</w:t>
            </w:r>
            <w:r w:rsidR="00DE0D8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9D01F32" w14:textId="45A4B5D5"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 xml:space="preserve">Did the company calculate the </w:t>
            </w:r>
            <w:r w:rsidRPr="00364050">
              <w:rPr>
                <w:rFonts w:ascii="Calibri" w:eastAsia="Times New Roman" w:hAnsi="Calibri" w:cs="Calibri"/>
                <w:b/>
                <w:bCs/>
                <w:color w:val="0066CC"/>
                <w:sz w:val="24"/>
                <w:szCs w:val="24"/>
              </w:rPr>
              <w:t>Scope 2 emissions from the purchased electricity WTT</w:t>
            </w:r>
            <w:r w:rsidRPr="00364050">
              <w:rPr>
                <w:rFonts w:ascii="Calibri" w:eastAsia="Times New Roman" w:hAnsi="Calibri" w:cs="Calibri"/>
                <w:color w:val="0066CC"/>
                <w:sz w:val="24"/>
                <w:szCs w:val="24"/>
              </w:rPr>
              <w:t xml:space="preserve"> mentioned in 9.1.6.2.1</w:t>
            </w:r>
            <w:r w:rsidR="00066AC3">
              <w:rPr>
                <w:rFonts w:ascii="Calibri" w:eastAsia="Times New Roman" w:hAnsi="Calibri" w:cs="Calibri"/>
                <w:color w:val="0066CC"/>
                <w:sz w:val="24"/>
                <w:szCs w:val="24"/>
              </w:rPr>
              <w:t>.</w:t>
            </w:r>
            <w:r w:rsidRPr="00364050">
              <w:rPr>
                <w:rFonts w:ascii="Calibri" w:eastAsia="Times New Roman" w:hAnsi="Calibri" w:cs="Calibri"/>
                <w:color w:val="0066CC"/>
                <w:sz w:val="24"/>
                <w:szCs w:val="24"/>
              </w:rPr>
              <w:t xml:space="preserve"> </w:t>
            </w:r>
            <w:r w:rsidRPr="00364050">
              <w:rPr>
                <w:rFonts w:ascii="Calibri" w:eastAsia="Times New Roman" w:hAnsi="Calibri" w:cs="Calibri"/>
                <w:color w:val="0066CC"/>
                <w:sz w:val="24"/>
                <w:szCs w:val="24"/>
              </w:rPr>
              <w:lastRenderedPageBreak/>
              <w:t>during last year with the formula:</w:t>
            </w:r>
            <w:r w:rsidRPr="00364050">
              <w:rPr>
                <w:rFonts w:ascii="Calibri" w:eastAsia="Times New Roman" w:hAnsi="Calibri" w:cs="Calibri"/>
                <w:color w:val="0066CC"/>
                <w:sz w:val="24"/>
                <w:szCs w:val="24"/>
              </w:rPr>
              <w:br/>
              <w:t>kg CO2e = Σ (electricity (kWh)× electricity emission factor (kg CO2e/ kWh electricity))</w:t>
            </w:r>
            <w:r w:rsidR="00F81207">
              <w:rPr>
                <w:rFonts w:ascii="Calibri" w:eastAsia="Times New Roman" w:hAnsi="Calibri" w:cs="Calibri"/>
                <w:color w:val="0066CC"/>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604971F1"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7CA50DE7"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b/>
                <w:bCs/>
                <w:color w:val="4472C4" w:themeColor="accent1"/>
                <w:sz w:val="24"/>
                <w:szCs w:val="24"/>
              </w:rPr>
              <w:t>TTW</w:t>
            </w:r>
            <w:r w:rsidRPr="00364050">
              <w:rPr>
                <w:rFonts w:cstheme="minorHAnsi"/>
                <w:color w:val="4472C4" w:themeColor="accent1"/>
                <w:sz w:val="24"/>
                <w:szCs w:val="24"/>
              </w:rPr>
              <w:t xml:space="preserve"> is considered to be zero for electricity, all emissions are in the </w:t>
            </w:r>
            <w:r w:rsidRPr="00364050">
              <w:rPr>
                <w:rFonts w:cstheme="minorHAnsi"/>
                <w:b/>
                <w:bCs/>
                <w:color w:val="4472C4" w:themeColor="accent1"/>
                <w:sz w:val="24"/>
                <w:szCs w:val="24"/>
              </w:rPr>
              <w:t>WTT</w:t>
            </w:r>
            <w:r w:rsidRPr="00364050">
              <w:rPr>
                <w:rFonts w:cstheme="minorHAnsi"/>
                <w:color w:val="4472C4" w:themeColor="accent1"/>
                <w:sz w:val="24"/>
                <w:szCs w:val="24"/>
              </w:rPr>
              <w:t xml:space="preserve"> stages at the point of use.</w:t>
            </w:r>
          </w:p>
          <w:p w14:paraId="63135193"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color w:val="4472C4" w:themeColor="accent1"/>
                <w:sz w:val="24"/>
                <w:szCs w:val="24"/>
              </w:rPr>
              <w:lastRenderedPageBreak/>
              <w:t xml:space="preserve">The emission factors to be used depend on the electricity origin. Companies must gather electricity emission factors for the countries or regions where the logistics sites are located. </w:t>
            </w:r>
          </w:p>
          <w:p w14:paraId="772D5B93"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p w14:paraId="221F1B2D" w14:textId="77777777" w:rsidR="00403BC6" w:rsidRPr="00364050" w:rsidRDefault="00403BC6" w:rsidP="008C3D7C">
            <w:pPr>
              <w:autoSpaceDE w:val="0"/>
              <w:autoSpaceDN w:val="0"/>
              <w:adjustRightInd w:val="0"/>
              <w:spacing w:after="0" w:line="240" w:lineRule="auto"/>
              <w:rPr>
                <w:rFonts w:cstheme="minorHAnsi"/>
                <w:color w:val="0070C0"/>
                <w:sz w:val="24"/>
                <w:szCs w:val="24"/>
              </w:rPr>
            </w:pPr>
            <w:r w:rsidRPr="00364050">
              <w:rPr>
                <w:rFonts w:cstheme="minorHAnsi"/>
                <w:color w:val="0070C0"/>
                <w:sz w:val="24"/>
                <w:szCs w:val="24"/>
              </w:rPr>
              <w:t xml:space="preserve">Electricity factors by country can also be obtained from the International Energy Agency (IEA): </w:t>
            </w:r>
            <w:hyperlink r:id="rId16" w:anchor="emissions-factors" w:history="1">
              <w:r w:rsidRPr="00364050">
                <w:rPr>
                  <w:rStyle w:val="Hyperlink"/>
                  <w:rFonts w:cstheme="minorHAnsi"/>
                  <w:color w:val="0070C0"/>
                  <w:sz w:val="24"/>
                  <w:szCs w:val="24"/>
                </w:rPr>
                <w:t>https://www.iea.org/data-and-statistics/data-product/emissions-factors-2020#emissions-factors</w:t>
              </w:r>
            </w:hyperlink>
            <w:r w:rsidRPr="00364050">
              <w:rPr>
                <w:rFonts w:cstheme="minorHAnsi"/>
                <w:color w:val="0070C0"/>
                <w:sz w:val="24"/>
                <w:szCs w:val="24"/>
              </w:rPr>
              <w:t xml:space="preserve"> (fee to be paid)</w:t>
            </w:r>
          </w:p>
          <w:p w14:paraId="1E626218" w14:textId="4CFA0115" w:rsidR="00403BC6" w:rsidRPr="00F81207" w:rsidRDefault="00403BC6" w:rsidP="008C3D7C">
            <w:pPr>
              <w:autoSpaceDE w:val="0"/>
              <w:autoSpaceDN w:val="0"/>
              <w:adjustRightInd w:val="0"/>
              <w:spacing w:after="0" w:line="240" w:lineRule="auto"/>
              <w:rPr>
                <w:rFonts w:cstheme="minorHAnsi"/>
                <w:color w:val="4472C4" w:themeColor="accent1"/>
                <w:sz w:val="24"/>
                <w:szCs w:val="24"/>
              </w:rPr>
            </w:pPr>
            <w:r w:rsidRPr="0031281F">
              <w:rPr>
                <w:color w:val="0070C0"/>
                <w:sz w:val="24"/>
                <w:szCs w:val="24"/>
              </w:rPr>
              <w:t>In absence of other data, an EU average electricity factor of 420 g CO</w:t>
            </w:r>
            <w:r w:rsidRPr="0031281F">
              <w:rPr>
                <w:color w:val="0070C0"/>
                <w:sz w:val="24"/>
                <w:szCs w:val="24"/>
                <w:vertAlign w:val="subscript"/>
              </w:rPr>
              <w:t>2</w:t>
            </w:r>
            <w:r w:rsidRPr="0031281F">
              <w:rPr>
                <w:color w:val="0070C0"/>
                <w:sz w:val="24"/>
                <w:szCs w:val="24"/>
              </w:rPr>
              <w:t>e/kWh can be assumed (source: GLEC framework guideline).  Use of individual country mixes may give significantly different values, especially in countries with a highly decarbonized electricity supply</w:t>
            </w:r>
            <w:r w:rsidR="00F81207">
              <w:rPr>
                <w:color w:val="0070C0"/>
                <w:sz w:val="24"/>
                <w:szCs w:val="24"/>
              </w:rPr>
              <w:t>.</w:t>
            </w:r>
          </w:p>
        </w:tc>
        <w:tc>
          <w:tcPr>
            <w:tcW w:w="304" w:type="pct"/>
            <w:tcBorders>
              <w:top w:val="single" w:sz="4" w:space="0" w:color="auto"/>
              <w:left w:val="nil"/>
              <w:bottom w:val="single" w:sz="4" w:space="0" w:color="auto"/>
              <w:right w:val="single" w:sz="4" w:space="0" w:color="auto"/>
            </w:tcBorders>
          </w:tcPr>
          <w:p w14:paraId="00C9DD17" w14:textId="77777777" w:rsidR="00403BC6" w:rsidRPr="00364050" w:rsidRDefault="00403BC6" w:rsidP="00255D06">
            <w:pPr>
              <w:autoSpaceDE w:val="0"/>
              <w:autoSpaceDN w:val="0"/>
              <w:adjustRightInd w:val="0"/>
              <w:spacing w:after="0" w:line="240" w:lineRule="auto"/>
              <w:jc w:val="center"/>
              <w:rPr>
                <w:rFonts w:cstheme="minorHAnsi"/>
                <w:b/>
                <w:bCs/>
                <w:color w:val="4472C4" w:themeColor="accent1"/>
                <w:sz w:val="24"/>
                <w:szCs w:val="24"/>
              </w:rPr>
            </w:pPr>
          </w:p>
        </w:tc>
      </w:tr>
      <w:tr w:rsidR="001D24D4" w:rsidRPr="00364050" w14:paraId="7FB77B02" w14:textId="5B336AB5" w:rsidTr="00B33E24">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DB08593" w14:textId="71F2AF4E"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9.1.6.3</w:t>
            </w:r>
            <w:r w:rsidR="00DE0D80">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48011F5C" w14:textId="77777777"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Disaggregation of energy consumptions</w:t>
            </w:r>
          </w:p>
        </w:tc>
        <w:tc>
          <w:tcPr>
            <w:tcW w:w="100" w:type="pct"/>
            <w:tcBorders>
              <w:top w:val="single" w:sz="4" w:space="0" w:color="auto"/>
              <w:left w:val="nil"/>
              <w:bottom w:val="single" w:sz="4" w:space="0" w:color="auto"/>
              <w:right w:val="single" w:sz="4" w:space="0" w:color="auto"/>
            </w:tcBorders>
            <w:shd w:val="clear" w:color="auto" w:fill="auto"/>
          </w:tcPr>
          <w:p w14:paraId="6E1CE6C8"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65CE891B"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tc>
        <w:tc>
          <w:tcPr>
            <w:tcW w:w="304" w:type="pct"/>
            <w:tcBorders>
              <w:top w:val="single" w:sz="4" w:space="0" w:color="auto"/>
              <w:left w:val="nil"/>
              <w:bottom w:val="single" w:sz="4" w:space="0" w:color="auto"/>
              <w:right w:val="single" w:sz="4" w:space="0" w:color="auto"/>
            </w:tcBorders>
          </w:tcPr>
          <w:p w14:paraId="5E919A2A"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21C333C5" w14:textId="12D41E98" w:rsidTr="0004460B">
        <w:trPr>
          <w:trHeight w:val="500"/>
          <w:jc w:val="center"/>
        </w:trPr>
        <w:tc>
          <w:tcPr>
            <w:tcW w:w="476" w:type="pct"/>
            <w:tcBorders>
              <w:top w:val="single" w:sz="4" w:space="0" w:color="auto"/>
              <w:left w:val="single" w:sz="4" w:space="0" w:color="auto"/>
              <w:bottom w:val="single" w:sz="4" w:space="0" w:color="auto"/>
              <w:right w:val="single" w:sz="4" w:space="0" w:color="auto"/>
            </w:tcBorders>
            <w:shd w:val="clear" w:color="auto" w:fill="auto"/>
          </w:tcPr>
          <w:p w14:paraId="3CF6F915" w14:textId="063C281E"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9.1.6.3.1</w:t>
            </w:r>
            <w:r w:rsidR="00DE0D80">
              <w:rPr>
                <w:rFonts w:ascii="Calibri" w:eastAsia="Times New Roman" w:hAnsi="Calibri" w:cs="Calibri"/>
                <w:color w:val="0070C0"/>
                <w:sz w:val="24"/>
                <w:szCs w:val="24"/>
              </w:rPr>
              <w:t>.</w:t>
            </w:r>
          </w:p>
        </w:tc>
        <w:tc>
          <w:tcPr>
            <w:tcW w:w="1452" w:type="pct"/>
            <w:tcBorders>
              <w:top w:val="single" w:sz="4" w:space="0" w:color="auto"/>
              <w:left w:val="nil"/>
              <w:bottom w:val="single" w:sz="4" w:space="0" w:color="auto"/>
              <w:right w:val="single" w:sz="4" w:space="0" w:color="auto"/>
            </w:tcBorders>
            <w:shd w:val="clear" w:color="auto" w:fill="auto"/>
          </w:tcPr>
          <w:p w14:paraId="69BE701F" w14:textId="64C8FA9E"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Does the company disaggregate the emissions of Scope 1 and 2considering the following cleaning methods?</w:t>
            </w:r>
          </w:p>
        </w:tc>
        <w:tc>
          <w:tcPr>
            <w:tcW w:w="105" w:type="pct"/>
            <w:tcBorders>
              <w:top w:val="single" w:sz="4" w:space="0" w:color="auto"/>
              <w:left w:val="nil"/>
              <w:bottom w:val="single" w:sz="4" w:space="0" w:color="auto"/>
              <w:right w:val="single" w:sz="4" w:space="0" w:color="auto"/>
            </w:tcBorders>
            <w:shd w:val="clear" w:color="auto" w:fill="auto"/>
          </w:tcPr>
          <w:p w14:paraId="49E038C4" w14:textId="77777777" w:rsidR="00403BC6" w:rsidRPr="00364050" w:rsidRDefault="00403BC6" w:rsidP="008C3D7C">
            <w:pPr>
              <w:spacing w:after="0" w:line="240" w:lineRule="auto"/>
              <w:rPr>
                <w:rFonts w:ascii="Calibri" w:eastAsia="Times New Roman" w:hAnsi="Calibri" w:cs="Calibri"/>
                <w:b/>
                <w:bCs/>
                <w:sz w:val="24"/>
                <w:szCs w:val="24"/>
              </w:rPr>
            </w:pPr>
          </w:p>
        </w:tc>
        <w:tc>
          <w:tcPr>
            <w:tcW w:w="2658" w:type="pct"/>
            <w:tcBorders>
              <w:top w:val="single" w:sz="4" w:space="0" w:color="auto"/>
              <w:left w:val="nil"/>
              <w:bottom w:val="single" w:sz="4" w:space="0" w:color="auto"/>
              <w:right w:val="single" w:sz="4" w:space="0" w:color="auto"/>
            </w:tcBorders>
            <w:shd w:val="clear" w:color="auto" w:fill="auto"/>
          </w:tcPr>
          <w:p w14:paraId="39EE996F" w14:textId="3CA73179" w:rsidR="00FC7188" w:rsidRPr="00364050" w:rsidRDefault="00403BC6" w:rsidP="008C3D7C">
            <w:pPr>
              <w:autoSpaceDE w:val="0"/>
              <w:autoSpaceDN w:val="0"/>
              <w:adjustRightInd w:val="0"/>
              <w:spacing w:after="0" w:line="240" w:lineRule="auto"/>
              <w:rPr>
                <w:rFonts w:cstheme="minorHAnsi"/>
                <w:color w:val="4472C4" w:themeColor="accent1"/>
                <w:sz w:val="24"/>
                <w:szCs w:val="24"/>
              </w:rPr>
            </w:pPr>
            <w:r>
              <w:rPr>
                <w:rFonts w:cstheme="minorHAnsi"/>
                <w:color w:val="4472C4" w:themeColor="accent1"/>
                <w:sz w:val="24"/>
                <w:szCs w:val="24"/>
              </w:rPr>
              <w:t>If the tank cleaning station is not offering these activities the corresponding questions are not applicable</w:t>
            </w:r>
            <w:r w:rsidR="00BC53B4">
              <w:rPr>
                <w:rFonts w:cstheme="minorHAnsi"/>
                <w:color w:val="4472C4" w:themeColor="accent1"/>
                <w:sz w:val="24"/>
                <w:szCs w:val="24"/>
              </w:rPr>
              <w:t>.</w:t>
            </w:r>
            <w:r>
              <w:rPr>
                <w:rFonts w:cstheme="minorHAnsi"/>
                <w:color w:val="4472C4" w:themeColor="accent1"/>
                <w:sz w:val="24"/>
                <w:szCs w:val="24"/>
              </w:rPr>
              <w:t xml:space="preserve"> </w:t>
            </w:r>
          </w:p>
        </w:tc>
        <w:tc>
          <w:tcPr>
            <w:tcW w:w="309" w:type="pct"/>
            <w:tcBorders>
              <w:top w:val="single" w:sz="4" w:space="0" w:color="auto"/>
              <w:left w:val="nil"/>
              <w:bottom w:val="single" w:sz="4" w:space="0" w:color="auto"/>
              <w:right w:val="single" w:sz="4" w:space="0" w:color="auto"/>
            </w:tcBorders>
          </w:tcPr>
          <w:p w14:paraId="6EA65ED2" w14:textId="77777777" w:rsidR="00403BC6"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4D8F2D1D" w14:textId="7F908191"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8A5DF70" w14:textId="02D78D4A"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9.1.6.3.1.a</w:t>
            </w:r>
            <w:r w:rsidR="004C5AF8">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E79A17A" w14:textId="65EB2C36"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Emissions from cleaning </w:t>
            </w:r>
          </w:p>
        </w:tc>
        <w:tc>
          <w:tcPr>
            <w:tcW w:w="100" w:type="pct"/>
            <w:tcBorders>
              <w:top w:val="single" w:sz="4" w:space="0" w:color="auto"/>
              <w:left w:val="nil"/>
              <w:bottom w:val="single" w:sz="4" w:space="0" w:color="auto"/>
              <w:right w:val="single" w:sz="4" w:space="0" w:color="auto"/>
            </w:tcBorders>
            <w:shd w:val="clear" w:color="auto" w:fill="auto"/>
          </w:tcPr>
          <w:p w14:paraId="4B34C4B3"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26AD8C6" w14:textId="29414A18"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color w:val="4472C4" w:themeColor="accent1"/>
                <w:sz w:val="24"/>
                <w:szCs w:val="24"/>
              </w:rPr>
              <w:t>This can be estimated based on the proportion of cleanings of products made annually</w:t>
            </w:r>
            <w:r w:rsidR="00BC53B4">
              <w:rPr>
                <w:rFonts w:cstheme="minorHAnsi"/>
                <w:color w:val="4472C4" w:themeColor="accent1"/>
                <w:sz w:val="24"/>
                <w:szCs w:val="24"/>
              </w:rPr>
              <w:t>.</w:t>
            </w:r>
            <w:r w:rsidRPr="00364050">
              <w:rPr>
                <w:rFonts w:cstheme="minorHAnsi"/>
                <w:color w:val="4472C4" w:themeColor="accent1"/>
                <w:sz w:val="24"/>
                <w:szCs w:val="24"/>
              </w:rPr>
              <w:t xml:space="preserve"> </w:t>
            </w:r>
          </w:p>
        </w:tc>
        <w:tc>
          <w:tcPr>
            <w:tcW w:w="304" w:type="pct"/>
            <w:tcBorders>
              <w:top w:val="single" w:sz="4" w:space="0" w:color="auto"/>
              <w:left w:val="nil"/>
              <w:bottom w:val="single" w:sz="4" w:space="0" w:color="auto"/>
              <w:right w:val="single" w:sz="4" w:space="0" w:color="auto"/>
            </w:tcBorders>
          </w:tcPr>
          <w:p w14:paraId="65C78B70"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2B427F71" w14:textId="1AEC4135" w:rsidTr="005059C0">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721CC41D" w14:textId="4A85FBE9" w:rsidR="00403BC6" w:rsidRPr="00364050" w:rsidRDefault="00403BC6" w:rsidP="008C3D7C">
            <w:pPr>
              <w:spacing w:after="0" w:line="240" w:lineRule="auto"/>
              <w:rPr>
                <w:rFonts w:ascii="Calibri" w:eastAsia="Times New Roman" w:hAnsi="Calibri" w:cs="Calibri"/>
                <w:color w:val="0070C0"/>
                <w:sz w:val="24"/>
                <w:szCs w:val="24"/>
              </w:rPr>
            </w:pPr>
            <w:r w:rsidRPr="00707D46">
              <w:rPr>
                <w:rFonts w:ascii="Calibri" w:eastAsia="Times New Roman" w:hAnsi="Calibri" w:cs="Calibri"/>
                <w:color w:val="0070C0"/>
                <w:sz w:val="24"/>
                <w:szCs w:val="24"/>
              </w:rPr>
              <w:t>9.1.6.3.1.</w:t>
            </w:r>
            <w:r w:rsidR="005059C0" w:rsidRPr="00B96FC1">
              <w:rPr>
                <w:rFonts w:ascii="Calibri" w:eastAsia="Times New Roman" w:hAnsi="Calibri" w:cs="Calibri"/>
                <w:color w:val="00B050"/>
                <w:sz w:val="24"/>
                <w:szCs w:val="24"/>
              </w:rPr>
              <w:t>b</w:t>
            </w:r>
            <w:r w:rsidR="004C5AF8" w:rsidRPr="00B96FC1">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549C80F9" w14:textId="4610715D" w:rsidR="00403BC6" w:rsidRPr="00364050" w:rsidRDefault="00403BC6" w:rsidP="008C3D7C">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Energy spent to heat loaded </w:t>
            </w:r>
            <w:r w:rsidR="0004460B" w:rsidRPr="00B96FC1">
              <w:rPr>
                <w:rFonts w:ascii="Calibri" w:eastAsia="Times New Roman" w:hAnsi="Calibri" w:cs="Calibri"/>
                <w:color w:val="00B050"/>
                <w:sz w:val="24"/>
                <w:szCs w:val="24"/>
              </w:rPr>
              <w:t xml:space="preserve">tanks </w:t>
            </w:r>
          </w:p>
        </w:tc>
        <w:tc>
          <w:tcPr>
            <w:tcW w:w="100" w:type="pct"/>
            <w:tcBorders>
              <w:top w:val="single" w:sz="4" w:space="0" w:color="auto"/>
              <w:left w:val="nil"/>
              <w:bottom w:val="single" w:sz="4" w:space="0" w:color="auto"/>
              <w:right w:val="single" w:sz="4" w:space="0" w:color="auto"/>
            </w:tcBorders>
            <w:shd w:val="clear" w:color="auto" w:fill="auto"/>
          </w:tcPr>
          <w:p w14:paraId="130CB4CA"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6980652C" w14:textId="260D5BFF" w:rsidR="00760D09" w:rsidRPr="005C776B" w:rsidRDefault="00403BC6" w:rsidP="008C3D7C">
            <w:pPr>
              <w:autoSpaceDE w:val="0"/>
              <w:autoSpaceDN w:val="0"/>
              <w:adjustRightInd w:val="0"/>
              <w:spacing w:after="0" w:line="240" w:lineRule="auto"/>
              <w:rPr>
                <w:rFonts w:cstheme="minorHAnsi"/>
                <w:color w:val="0070C0"/>
                <w:sz w:val="44"/>
                <w:szCs w:val="44"/>
              </w:rPr>
            </w:pPr>
            <w:r w:rsidRPr="00A46EDB">
              <w:rPr>
                <w:rFonts w:cstheme="minorHAnsi"/>
                <w:color w:val="0070C0"/>
                <w:sz w:val="24"/>
                <w:szCs w:val="24"/>
              </w:rPr>
              <w:t xml:space="preserve">For the estimation of the energy spent in heating containers see example of calculations in the </w:t>
            </w:r>
            <w:hyperlink r:id="rId17" w:history="1">
              <w:r w:rsidR="00B64820" w:rsidRPr="005C776B">
                <w:rPr>
                  <w:rStyle w:val="Hyperlink"/>
                  <w:rFonts w:cstheme="minorHAnsi"/>
                  <w:color w:val="00B050"/>
                  <w:sz w:val="24"/>
                  <w:szCs w:val="24"/>
                </w:rPr>
                <w:t>EFTCO</w:t>
              </w:r>
            </w:hyperlink>
            <w:r w:rsidR="00B64820" w:rsidRPr="00A46EDB">
              <w:rPr>
                <w:rFonts w:cstheme="minorHAnsi"/>
                <w:color w:val="0070C0"/>
                <w:sz w:val="24"/>
                <w:szCs w:val="24"/>
              </w:rPr>
              <w:t xml:space="preserve"> </w:t>
            </w:r>
            <w:r w:rsidRPr="00A46EDB">
              <w:rPr>
                <w:rFonts w:cstheme="minorHAnsi"/>
                <w:color w:val="0070C0"/>
                <w:sz w:val="24"/>
                <w:szCs w:val="24"/>
              </w:rPr>
              <w:t xml:space="preserve">website </w:t>
            </w:r>
            <w:hyperlink r:id="rId18" w:history="1">
              <w:r w:rsidR="00AE6004" w:rsidRPr="005C776B">
                <w:rPr>
                  <w:rStyle w:val="Hyperlink"/>
                  <w:rFonts w:cstheme="minorHAnsi"/>
                  <w:color w:val="00B050"/>
                  <w:sz w:val="24"/>
                  <w:szCs w:val="24"/>
                </w:rPr>
                <w:t>https://www.eftco.org/safe-cleaning/emission-guideline</w:t>
              </w:r>
            </w:hyperlink>
            <w:r w:rsidR="00AE6004" w:rsidRPr="005C776B">
              <w:rPr>
                <w:rFonts w:cstheme="minorHAnsi"/>
                <w:color w:val="00B050"/>
                <w:sz w:val="24"/>
                <w:szCs w:val="24"/>
              </w:rPr>
              <w:t xml:space="preserve"> </w:t>
            </w:r>
          </w:p>
        </w:tc>
        <w:tc>
          <w:tcPr>
            <w:tcW w:w="304" w:type="pct"/>
            <w:tcBorders>
              <w:top w:val="single" w:sz="4" w:space="0" w:color="auto"/>
              <w:left w:val="nil"/>
              <w:bottom w:val="single" w:sz="4" w:space="0" w:color="auto"/>
              <w:right w:val="single" w:sz="4" w:space="0" w:color="auto"/>
            </w:tcBorders>
          </w:tcPr>
          <w:p w14:paraId="748E567B" w14:textId="77777777" w:rsidR="00403BC6" w:rsidRPr="00A46EDB" w:rsidRDefault="00403BC6" w:rsidP="00255D06">
            <w:pPr>
              <w:autoSpaceDE w:val="0"/>
              <w:autoSpaceDN w:val="0"/>
              <w:adjustRightInd w:val="0"/>
              <w:spacing w:after="0" w:line="240" w:lineRule="auto"/>
              <w:jc w:val="center"/>
              <w:rPr>
                <w:rFonts w:cstheme="minorHAnsi"/>
                <w:color w:val="0070C0"/>
                <w:sz w:val="24"/>
                <w:szCs w:val="24"/>
              </w:rPr>
            </w:pPr>
          </w:p>
        </w:tc>
      </w:tr>
      <w:tr w:rsidR="001D24D4" w:rsidRPr="00364050" w14:paraId="67821BD4" w14:textId="1398B0C9"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70B51A4E" w14:textId="577B00AF"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9.1.6.4</w:t>
            </w:r>
            <w:r w:rsidR="004C5AF8">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EBF11FA"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Scope 3</w:t>
            </w:r>
          </w:p>
        </w:tc>
        <w:tc>
          <w:tcPr>
            <w:tcW w:w="100" w:type="pct"/>
            <w:tcBorders>
              <w:top w:val="single" w:sz="4" w:space="0" w:color="auto"/>
              <w:left w:val="nil"/>
              <w:bottom w:val="single" w:sz="4" w:space="0" w:color="auto"/>
              <w:right w:val="single" w:sz="4" w:space="0" w:color="auto"/>
            </w:tcBorders>
            <w:shd w:val="clear" w:color="auto" w:fill="auto"/>
          </w:tcPr>
          <w:p w14:paraId="33219689"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6512F23" w14:textId="60D11784"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b/>
                <w:bCs/>
                <w:color w:val="4472C4" w:themeColor="accent1"/>
                <w:sz w:val="24"/>
                <w:szCs w:val="24"/>
              </w:rPr>
              <w:t xml:space="preserve">Scope 3 emissions </w:t>
            </w:r>
            <w:r w:rsidRPr="00364050">
              <w:rPr>
                <w:rFonts w:cstheme="minorHAnsi"/>
                <w:color w:val="4472C4" w:themeColor="accent1"/>
                <w:sz w:val="24"/>
                <w:szCs w:val="24"/>
              </w:rPr>
              <w:t>are indirect emissions from the</w:t>
            </w:r>
            <w:r w:rsidR="00BE7CC0">
              <w:rPr>
                <w:rFonts w:cstheme="minorHAnsi"/>
                <w:color w:val="4472C4" w:themeColor="accent1"/>
                <w:sz w:val="24"/>
                <w:szCs w:val="24"/>
              </w:rPr>
              <w:t xml:space="preserve"> </w:t>
            </w:r>
            <w:r w:rsidRPr="00364050">
              <w:rPr>
                <w:rFonts w:cstheme="minorHAnsi"/>
                <w:color w:val="4472C4" w:themeColor="accent1"/>
                <w:sz w:val="24"/>
                <w:szCs w:val="24"/>
              </w:rPr>
              <w:t>assessed company’s supply chain.</w:t>
            </w:r>
          </w:p>
          <w:p w14:paraId="338A251C" w14:textId="7A723065"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color w:val="4472C4" w:themeColor="accent1"/>
                <w:sz w:val="24"/>
                <w:szCs w:val="24"/>
              </w:rPr>
              <w:t>Scope 3 covers the production and distribution of fuels burned in Scope 1 (WTT), transport emissions embedded within purchased goods and services, product use and end-of-life</w:t>
            </w:r>
            <w:r w:rsidR="00BE7CC0">
              <w:rPr>
                <w:rFonts w:cstheme="minorHAnsi"/>
                <w:color w:val="4472C4" w:themeColor="accent1"/>
                <w:sz w:val="24"/>
                <w:szCs w:val="24"/>
              </w:rPr>
              <w:t>.</w:t>
            </w:r>
          </w:p>
        </w:tc>
        <w:tc>
          <w:tcPr>
            <w:tcW w:w="304" w:type="pct"/>
            <w:tcBorders>
              <w:top w:val="single" w:sz="4" w:space="0" w:color="auto"/>
              <w:left w:val="nil"/>
              <w:bottom w:val="single" w:sz="4" w:space="0" w:color="auto"/>
              <w:right w:val="single" w:sz="4" w:space="0" w:color="auto"/>
            </w:tcBorders>
          </w:tcPr>
          <w:p w14:paraId="63C2CB7C" w14:textId="77777777" w:rsidR="00403BC6" w:rsidRPr="00364050" w:rsidRDefault="00403BC6" w:rsidP="00255D06">
            <w:pPr>
              <w:autoSpaceDE w:val="0"/>
              <w:autoSpaceDN w:val="0"/>
              <w:adjustRightInd w:val="0"/>
              <w:spacing w:after="0" w:line="240" w:lineRule="auto"/>
              <w:jc w:val="center"/>
              <w:rPr>
                <w:rFonts w:cstheme="minorHAnsi"/>
                <w:b/>
                <w:bCs/>
                <w:color w:val="4472C4" w:themeColor="accent1"/>
                <w:sz w:val="24"/>
                <w:szCs w:val="24"/>
              </w:rPr>
            </w:pPr>
          </w:p>
        </w:tc>
      </w:tr>
      <w:tr w:rsidR="001D24D4" w:rsidRPr="00364050" w14:paraId="28426EDE" w14:textId="4305444A"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5727AAC" w14:textId="77777777"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9.1.6.4.1.</w:t>
            </w:r>
          </w:p>
        </w:tc>
        <w:tc>
          <w:tcPr>
            <w:tcW w:w="1447" w:type="pct"/>
            <w:tcBorders>
              <w:top w:val="single" w:sz="4" w:space="0" w:color="auto"/>
              <w:left w:val="nil"/>
              <w:bottom w:val="single" w:sz="4" w:space="0" w:color="auto"/>
              <w:right w:val="single" w:sz="4" w:space="0" w:color="auto"/>
            </w:tcBorders>
            <w:shd w:val="clear" w:color="auto" w:fill="auto"/>
          </w:tcPr>
          <w:p w14:paraId="13D8C61E" w14:textId="50800209"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Did the company calculate the absolute emissions </w:t>
            </w:r>
            <w:bookmarkStart w:id="10" w:name="_Hlk72420250"/>
            <w:r w:rsidRPr="00364050">
              <w:rPr>
                <w:rFonts w:ascii="Calibri" w:eastAsia="Times New Roman" w:hAnsi="Calibri" w:cs="Calibri"/>
                <w:color w:val="0070C0"/>
                <w:sz w:val="24"/>
                <w:szCs w:val="24"/>
              </w:rPr>
              <w:t xml:space="preserve">WTT from the fuel </w:t>
            </w:r>
            <w:bookmarkEnd w:id="10"/>
            <w:r w:rsidRPr="00364050">
              <w:rPr>
                <w:rFonts w:ascii="Calibri" w:eastAsia="Times New Roman" w:hAnsi="Calibri" w:cs="Calibri"/>
                <w:color w:val="0070C0"/>
                <w:sz w:val="24"/>
                <w:szCs w:val="24"/>
              </w:rPr>
              <w:t>consumed during the last year using the formula</w:t>
            </w:r>
          </w:p>
          <w:p w14:paraId="7E35381F" w14:textId="59DB005D"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color w:val="0070C0"/>
                <w:sz w:val="24"/>
                <w:szCs w:val="24"/>
              </w:rPr>
              <w:t>kg CO2e = Σ (fuel (</w:t>
            </w:r>
            <w:proofErr w:type="spellStart"/>
            <w:r w:rsidRPr="00364050">
              <w:rPr>
                <w:rFonts w:ascii="Calibri" w:eastAsia="Times New Roman" w:hAnsi="Calibri" w:cs="Calibri"/>
                <w:color w:val="0070C0"/>
                <w:sz w:val="24"/>
                <w:szCs w:val="24"/>
              </w:rPr>
              <w:t>liters</w:t>
            </w:r>
            <w:proofErr w:type="spellEnd"/>
            <w:r w:rsidRPr="00364050">
              <w:rPr>
                <w:rFonts w:ascii="Calibri" w:eastAsia="Times New Roman" w:hAnsi="Calibri" w:cs="Calibri"/>
                <w:color w:val="0070C0"/>
                <w:sz w:val="24"/>
                <w:szCs w:val="24"/>
              </w:rPr>
              <w:t xml:space="preserve">) × WTT fuel emission factor (kg CO2e/ </w:t>
            </w:r>
            <w:proofErr w:type="spellStart"/>
            <w:r w:rsidRPr="00364050">
              <w:rPr>
                <w:rFonts w:ascii="Calibri" w:eastAsia="Times New Roman" w:hAnsi="Calibri" w:cs="Calibri"/>
                <w:color w:val="0070C0"/>
                <w:sz w:val="24"/>
                <w:szCs w:val="24"/>
              </w:rPr>
              <w:t>liters</w:t>
            </w:r>
            <w:proofErr w:type="spellEnd"/>
            <w:r w:rsidRPr="00364050">
              <w:rPr>
                <w:rFonts w:ascii="Calibri" w:eastAsia="Times New Roman" w:hAnsi="Calibri" w:cs="Calibri"/>
                <w:color w:val="0070C0"/>
                <w:sz w:val="24"/>
                <w:szCs w:val="24"/>
              </w:rPr>
              <w:t xml:space="preserve"> fuel))?</w:t>
            </w:r>
          </w:p>
        </w:tc>
        <w:tc>
          <w:tcPr>
            <w:tcW w:w="100" w:type="pct"/>
            <w:tcBorders>
              <w:top w:val="single" w:sz="4" w:space="0" w:color="auto"/>
              <w:left w:val="nil"/>
              <w:bottom w:val="single" w:sz="4" w:space="0" w:color="auto"/>
              <w:right w:val="single" w:sz="4" w:space="0" w:color="auto"/>
            </w:tcBorders>
            <w:shd w:val="clear" w:color="auto" w:fill="auto"/>
          </w:tcPr>
          <w:p w14:paraId="5AB70B8D"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3B42F7AA" w14:textId="62C4AA5A"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color w:val="4472C4" w:themeColor="accent1"/>
                <w:sz w:val="24"/>
                <w:szCs w:val="24"/>
              </w:rPr>
              <w:t>The factor should be obtained from the "Global Logistics Emissions Council Framework for Logistics Emissions Accounting and Reporting" version 2.0. Module 1</w:t>
            </w:r>
            <w:r w:rsidR="00BE7CC0">
              <w:rPr>
                <w:rFonts w:cstheme="minorHAnsi"/>
                <w:color w:val="4472C4" w:themeColor="accent1"/>
                <w:sz w:val="24"/>
                <w:szCs w:val="24"/>
              </w:rPr>
              <w:t>.</w:t>
            </w:r>
          </w:p>
        </w:tc>
        <w:tc>
          <w:tcPr>
            <w:tcW w:w="304" w:type="pct"/>
            <w:tcBorders>
              <w:top w:val="single" w:sz="4" w:space="0" w:color="auto"/>
              <w:left w:val="nil"/>
              <w:bottom w:val="single" w:sz="4" w:space="0" w:color="auto"/>
              <w:right w:val="single" w:sz="4" w:space="0" w:color="auto"/>
            </w:tcBorders>
          </w:tcPr>
          <w:p w14:paraId="3C19A878"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61821BE9" w14:textId="3F60D86A"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7A4032F" w14:textId="2D74E62B"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lastRenderedPageBreak/>
              <w:t>9.1.6.5</w:t>
            </w:r>
            <w:r w:rsidR="009C1E40">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0A1ACEF6"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8"/>
                <w:szCs w:val="28"/>
              </w:rPr>
              <w:t>Calculation of Total emissions (Scope 1, 2 and 3)</w:t>
            </w:r>
          </w:p>
        </w:tc>
        <w:tc>
          <w:tcPr>
            <w:tcW w:w="100" w:type="pct"/>
            <w:tcBorders>
              <w:top w:val="single" w:sz="4" w:space="0" w:color="auto"/>
              <w:left w:val="nil"/>
              <w:bottom w:val="single" w:sz="4" w:space="0" w:color="auto"/>
              <w:right w:val="single" w:sz="4" w:space="0" w:color="auto"/>
            </w:tcBorders>
            <w:shd w:val="clear" w:color="auto" w:fill="auto"/>
          </w:tcPr>
          <w:p w14:paraId="41825F47"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18DEB34"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cstheme="minorHAnsi"/>
                <w:color w:val="4472C4" w:themeColor="accent1"/>
                <w:sz w:val="24"/>
                <w:szCs w:val="24"/>
              </w:rPr>
              <w:t>Measurement of total emissions is necessary because it has direct impact in global warming.</w:t>
            </w:r>
          </w:p>
        </w:tc>
        <w:tc>
          <w:tcPr>
            <w:tcW w:w="304" w:type="pct"/>
            <w:tcBorders>
              <w:top w:val="single" w:sz="4" w:space="0" w:color="auto"/>
              <w:left w:val="nil"/>
              <w:bottom w:val="single" w:sz="4" w:space="0" w:color="auto"/>
              <w:right w:val="single" w:sz="4" w:space="0" w:color="auto"/>
            </w:tcBorders>
          </w:tcPr>
          <w:p w14:paraId="015B25AA"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50DC2A20" w14:textId="20C0A55B"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77593C8" w14:textId="78AECBE5"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9.1.6.5.1</w:t>
            </w:r>
            <w:r w:rsidR="009C1E40">
              <w:rPr>
                <w:rFonts w:ascii="Calibri" w:eastAsia="Times New Roman" w:hAnsi="Calibri" w:cs="Calibri"/>
                <w:color w:val="0070C0"/>
                <w:sz w:val="24"/>
                <w:szCs w:val="24"/>
              </w:rPr>
              <w:t>.</w:t>
            </w:r>
            <w:r w:rsidRPr="00364050">
              <w:rPr>
                <w:rFonts w:ascii="Calibri" w:eastAsia="Times New Roman" w:hAnsi="Calibri" w:cs="Calibri"/>
                <w:color w:val="0070C0"/>
                <w:sz w:val="24"/>
                <w:szCs w:val="24"/>
              </w:rPr>
              <w:t xml:space="preserve"> </w:t>
            </w:r>
          </w:p>
        </w:tc>
        <w:tc>
          <w:tcPr>
            <w:tcW w:w="1447" w:type="pct"/>
            <w:tcBorders>
              <w:top w:val="single" w:sz="4" w:space="0" w:color="auto"/>
              <w:left w:val="nil"/>
              <w:bottom w:val="single" w:sz="4" w:space="0" w:color="auto"/>
              <w:right w:val="single" w:sz="4" w:space="0" w:color="auto"/>
            </w:tcBorders>
            <w:shd w:val="clear" w:color="auto" w:fill="auto"/>
          </w:tcPr>
          <w:p w14:paraId="54B34D33" w14:textId="4A1BC5AB" w:rsidR="00403BC6" w:rsidRPr="00364050" w:rsidRDefault="00403BC6" w:rsidP="008C3D7C">
            <w:pPr>
              <w:spacing w:after="0" w:line="240" w:lineRule="auto"/>
              <w:rPr>
                <w:rFonts w:ascii="Calibri" w:eastAsia="Times New Roman" w:hAnsi="Calibri" w:cs="Calibri"/>
                <w:b/>
                <w:bCs/>
                <w:color w:val="0070C0"/>
                <w:sz w:val="28"/>
                <w:szCs w:val="28"/>
              </w:rPr>
            </w:pPr>
            <w:r w:rsidRPr="00364050">
              <w:rPr>
                <w:rFonts w:ascii="Calibri" w:eastAsia="Times New Roman" w:hAnsi="Calibri" w:cs="Calibri"/>
                <w:color w:val="0070C0"/>
                <w:sz w:val="24"/>
                <w:szCs w:val="24"/>
              </w:rPr>
              <w:t xml:space="preserve">Did the company calculate the </w:t>
            </w:r>
            <w:r w:rsidRPr="00364050">
              <w:rPr>
                <w:rFonts w:ascii="Calibri" w:eastAsia="Times New Roman" w:hAnsi="Calibri" w:cs="Calibri"/>
                <w:b/>
                <w:bCs/>
                <w:color w:val="0066CC"/>
                <w:sz w:val="24"/>
                <w:szCs w:val="24"/>
              </w:rPr>
              <w:t xml:space="preserve">Total emissions </w:t>
            </w:r>
            <w:r w:rsidRPr="00364050">
              <w:rPr>
                <w:rFonts w:ascii="Calibri" w:eastAsia="Times New Roman" w:hAnsi="Calibri" w:cs="Calibri"/>
                <w:color w:val="0066CC"/>
                <w:sz w:val="24"/>
                <w:szCs w:val="24"/>
              </w:rPr>
              <w:t>during last year with the formula:</w:t>
            </w:r>
            <w:r w:rsidRPr="00364050">
              <w:rPr>
                <w:rFonts w:ascii="Calibri" w:eastAsia="Times New Roman" w:hAnsi="Calibri" w:cs="Calibri"/>
                <w:color w:val="0066CC"/>
                <w:sz w:val="24"/>
                <w:szCs w:val="24"/>
              </w:rPr>
              <w:br/>
              <w:t>X (kg CO2e) = Addition of calculation of questions 9.1.6.1.2</w:t>
            </w:r>
            <w:r w:rsidR="00727917">
              <w:rPr>
                <w:rFonts w:ascii="Calibri" w:eastAsia="Times New Roman" w:hAnsi="Calibri" w:cs="Calibri"/>
                <w:color w:val="0066CC"/>
                <w:sz w:val="24"/>
                <w:szCs w:val="24"/>
              </w:rPr>
              <w:t>.</w:t>
            </w:r>
            <w:r>
              <w:rPr>
                <w:rFonts w:ascii="Calibri" w:eastAsia="Times New Roman" w:hAnsi="Calibri" w:cs="Calibri"/>
                <w:color w:val="0066CC"/>
                <w:sz w:val="24"/>
                <w:szCs w:val="24"/>
              </w:rPr>
              <w:t xml:space="preserve"> </w:t>
            </w:r>
            <w:r w:rsidRPr="00364050">
              <w:rPr>
                <w:rFonts w:ascii="Calibri" w:eastAsia="Times New Roman" w:hAnsi="Calibri" w:cs="Calibri"/>
                <w:color w:val="0066CC"/>
                <w:sz w:val="24"/>
                <w:szCs w:val="24"/>
              </w:rPr>
              <w:t>+ 9.1.6.2.2</w:t>
            </w:r>
            <w:r w:rsidR="00727917">
              <w:rPr>
                <w:rFonts w:ascii="Calibri" w:eastAsia="Times New Roman" w:hAnsi="Calibri" w:cs="Calibri"/>
                <w:color w:val="0066CC"/>
                <w:sz w:val="24"/>
                <w:szCs w:val="24"/>
              </w:rPr>
              <w:t>.</w:t>
            </w:r>
            <w:r>
              <w:rPr>
                <w:rFonts w:ascii="Calibri" w:eastAsia="Times New Roman" w:hAnsi="Calibri" w:cs="Calibri"/>
                <w:color w:val="0066CC"/>
                <w:sz w:val="24"/>
                <w:szCs w:val="24"/>
              </w:rPr>
              <w:t xml:space="preserve"> </w:t>
            </w:r>
            <w:r w:rsidRPr="00364050">
              <w:rPr>
                <w:rFonts w:ascii="Calibri" w:eastAsia="Times New Roman" w:hAnsi="Calibri" w:cs="Calibri"/>
                <w:color w:val="0066CC"/>
                <w:sz w:val="24"/>
                <w:szCs w:val="24"/>
              </w:rPr>
              <w:t>+ 9.1.6.4.1</w:t>
            </w:r>
            <w:r w:rsidR="00727917">
              <w:rPr>
                <w:rFonts w:ascii="Calibri" w:eastAsia="Times New Roman" w:hAnsi="Calibri" w:cs="Calibri"/>
                <w:color w:val="0066CC"/>
                <w:sz w:val="24"/>
                <w:szCs w:val="24"/>
              </w:rPr>
              <w:t>.</w:t>
            </w:r>
            <w:r w:rsidRPr="00364050">
              <w:rPr>
                <w:rFonts w:ascii="Calibri" w:eastAsia="Times New Roman" w:hAnsi="Calibri" w:cs="Calibri"/>
                <w:color w:val="0066CC"/>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7DA58CCB"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3173DD5" w14:textId="68C1665D"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tc>
        <w:tc>
          <w:tcPr>
            <w:tcW w:w="304" w:type="pct"/>
            <w:tcBorders>
              <w:top w:val="single" w:sz="4" w:space="0" w:color="auto"/>
              <w:left w:val="nil"/>
              <w:bottom w:val="single" w:sz="4" w:space="0" w:color="auto"/>
              <w:right w:val="single" w:sz="4" w:space="0" w:color="auto"/>
            </w:tcBorders>
          </w:tcPr>
          <w:p w14:paraId="19944930"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0A51DF27" w14:textId="68C86D18"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948E0B9" w14:textId="64D10CF2" w:rsidR="00403BC6" w:rsidRPr="00364050" w:rsidRDefault="00403BC6" w:rsidP="008C3D7C">
            <w:pPr>
              <w:spacing w:after="0" w:line="240" w:lineRule="auto"/>
              <w:rPr>
                <w:rFonts w:ascii="Calibri" w:eastAsia="Times New Roman" w:hAnsi="Calibri" w:cs="Calibri"/>
                <w:b/>
                <w:bCs/>
                <w:color w:val="0070C0"/>
                <w:sz w:val="24"/>
                <w:szCs w:val="24"/>
              </w:rPr>
            </w:pPr>
            <w:r w:rsidRPr="00364050">
              <w:rPr>
                <w:rFonts w:ascii="Calibri" w:eastAsia="Times New Roman" w:hAnsi="Calibri" w:cs="Calibri"/>
                <w:b/>
                <w:bCs/>
                <w:color w:val="0070C0"/>
                <w:sz w:val="24"/>
                <w:szCs w:val="24"/>
              </w:rPr>
              <w:t>9.1.6.6</w:t>
            </w:r>
            <w:r w:rsidR="009C1E40">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BE1DD8A"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8"/>
                <w:szCs w:val="28"/>
              </w:rPr>
              <w:t>Calculation of emission intensity</w:t>
            </w:r>
          </w:p>
        </w:tc>
        <w:tc>
          <w:tcPr>
            <w:tcW w:w="100" w:type="pct"/>
            <w:tcBorders>
              <w:top w:val="single" w:sz="4" w:space="0" w:color="auto"/>
              <w:left w:val="nil"/>
              <w:bottom w:val="single" w:sz="4" w:space="0" w:color="auto"/>
              <w:right w:val="single" w:sz="4" w:space="0" w:color="auto"/>
            </w:tcBorders>
            <w:shd w:val="clear" w:color="auto" w:fill="auto"/>
          </w:tcPr>
          <w:p w14:paraId="52FCEA26"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BAF86C0"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tc>
        <w:tc>
          <w:tcPr>
            <w:tcW w:w="304" w:type="pct"/>
            <w:tcBorders>
              <w:top w:val="single" w:sz="4" w:space="0" w:color="auto"/>
              <w:left w:val="nil"/>
              <w:bottom w:val="single" w:sz="4" w:space="0" w:color="auto"/>
              <w:right w:val="single" w:sz="4" w:space="0" w:color="auto"/>
            </w:tcBorders>
          </w:tcPr>
          <w:p w14:paraId="6C0E322E"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7E6CCDC9" w14:textId="77A80BFD"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1EA9205" w14:textId="42EA8A63"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9.1.6.6.1</w:t>
            </w:r>
            <w:r w:rsidR="009C1E4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EF0874C" w14:textId="41A9DB9B" w:rsidR="00403BC6" w:rsidRPr="00364050" w:rsidRDefault="00403BC6" w:rsidP="008C3D7C">
            <w:pPr>
              <w:spacing w:after="0" w:line="240" w:lineRule="auto"/>
              <w:rPr>
                <w:rFonts w:ascii="Calibri" w:eastAsia="Times New Roman" w:hAnsi="Calibri" w:cs="Calibri"/>
                <w:color w:val="0066CC"/>
                <w:sz w:val="24"/>
                <w:szCs w:val="24"/>
              </w:rPr>
            </w:pPr>
            <w:r w:rsidRPr="00364050">
              <w:rPr>
                <w:rFonts w:ascii="Calibri" w:eastAsia="Times New Roman" w:hAnsi="Calibri" w:cs="Calibri"/>
                <w:color w:val="0066CC"/>
                <w:sz w:val="24"/>
                <w:szCs w:val="24"/>
              </w:rPr>
              <w:t xml:space="preserve">Did the company calculate the emission intensity </w:t>
            </w:r>
            <w:r>
              <w:rPr>
                <w:rFonts w:ascii="Calibri" w:eastAsia="Times New Roman" w:hAnsi="Calibri" w:cs="Calibri"/>
                <w:color w:val="0066CC"/>
                <w:sz w:val="24"/>
                <w:szCs w:val="24"/>
              </w:rPr>
              <w:t xml:space="preserve">for </w:t>
            </w:r>
            <w:r w:rsidRPr="0096039B">
              <w:rPr>
                <w:rFonts w:ascii="Calibri" w:eastAsia="Times New Roman" w:hAnsi="Calibri" w:cs="Calibri"/>
                <w:b/>
                <w:bCs/>
                <w:color w:val="0066CC"/>
                <w:sz w:val="24"/>
                <w:szCs w:val="24"/>
              </w:rPr>
              <w:t>cleaning</w:t>
            </w:r>
            <w:r>
              <w:rPr>
                <w:rFonts w:ascii="Calibri" w:eastAsia="Times New Roman" w:hAnsi="Calibri" w:cs="Calibri"/>
                <w:color w:val="0066CC"/>
                <w:sz w:val="24"/>
                <w:szCs w:val="24"/>
              </w:rPr>
              <w:t xml:space="preserve"> </w:t>
            </w:r>
            <w:r w:rsidRPr="00364050">
              <w:rPr>
                <w:rFonts w:ascii="Calibri" w:eastAsia="Times New Roman" w:hAnsi="Calibri" w:cs="Calibri"/>
                <w:color w:val="0066CC"/>
                <w:sz w:val="24"/>
                <w:szCs w:val="24"/>
              </w:rPr>
              <w:t>during the last year using the formula</w:t>
            </w:r>
          </w:p>
          <w:p w14:paraId="0C8336A9" w14:textId="0D435EEF"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Emission intensity</w:t>
            </w:r>
            <w:r>
              <w:rPr>
                <w:rFonts w:ascii="Calibri" w:eastAsia="Times New Roman" w:hAnsi="Calibri" w:cs="Calibri"/>
                <w:b/>
                <w:bCs/>
                <w:color w:val="0070C0"/>
                <w:sz w:val="24"/>
                <w:szCs w:val="24"/>
              </w:rPr>
              <w:t xml:space="preserve"> for cleaning</w:t>
            </w:r>
            <w:r w:rsidRPr="00364050">
              <w:rPr>
                <w:rFonts w:ascii="Calibri" w:eastAsia="Times New Roman" w:hAnsi="Calibri" w:cs="Calibri"/>
                <w:color w:val="0070C0"/>
                <w:sz w:val="24"/>
                <w:szCs w:val="24"/>
              </w:rPr>
              <w:t xml:space="preserve"> (g CO2e/cleaning) = </w:t>
            </w:r>
            <w:r w:rsidR="00BC60B5">
              <w:rPr>
                <w:rFonts w:ascii="Calibri" w:eastAsia="Times New Roman" w:hAnsi="Calibri" w:cs="Calibri"/>
                <w:color w:val="0070C0"/>
                <w:sz w:val="24"/>
                <w:szCs w:val="24"/>
              </w:rPr>
              <w:t>[</w:t>
            </w:r>
            <w:r>
              <w:rPr>
                <w:rFonts w:ascii="Calibri" w:eastAsia="Times New Roman" w:hAnsi="Calibri" w:cs="Calibri"/>
                <w:color w:val="0070C0"/>
                <w:sz w:val="24"/>
                <w:szCs w:val="24"/>
              </w:rPr>
              <w:t>(</w:t>
            </w:r>
            <w:r w:rsidRPr="00364050">
              <w:rPr>
                <w:rFonts w:ascii="Calibri" w:eastAsia="Times New Roman" w:hAnsi="Calibri" w:cs="Calibri"/>
                <w:color w:val="0070C0"/>
                <w:sz w:val="24"/>
                <w:szCs w:val="24"/>
              </w:rPr>
              <w:t>Total emissions from question</w:t>
            </w:r>
          </w:p>
          <w:p w14:paraId="20D49B2B" w14:textId="1A247148" w:rsidR="00403BC6" w:rsidRPr="00364050" w:rsidRDefault="00403BC6" w:rsidP="008C3D7C">
            <w:pPr>
              <w:spacing w:after="0" w:line="240" w:lineRule="auto"/>
              <w:rPr>
                <w:rFonts w:ascii="Calibri" w:eastAsia="Times New Roman" w:hAnsi="Calibri" w:cs="Calibri"/>
                <w:b/>
                <w:bCs/>
                <w:color w:val="0070C0"/>
                <w:sz w:val="28"/>
                <w:szCs w:val="28"/>
              </w:rPr>
            </w:pPr>
            <w:r w:rsidRPr="00364050">
              <w:rPr>
                <w:rFonts w:ascii="Calibri" w:eastAsia="Times New Roman" w:hAnsi="Calibri" w:cs="Calibri"/>
                <w:color w:val="0070C0"/>
                <w:sz w:val="24"/>
                <w:szCs w:val="24"/>
              </w:rPr>
              <w:t>9.1.6.5.1</w:t>
            </w:r>
            <w:r w:rsidR="00DC2BD9">
              <w:rPr>
                <w:rFonts w:ascii="Calibri" w:eastAsia="Times New Roman" w:hAnsi="Calibri" w:cs="Calibri"/>
                <w:color w:val="0070C0"/>
                <w:sz w:val="24"/>
                <w:szCs w:val="24"/>
              </w:rPr>
              <w:t xml:space="preserve">. </w:t>
            </w:r>
            <w:r>
              <w:rPr>
                <w:rFonts w:ascii="Calibri" w:eastAsia="Times New Roman" w:hAnsi="Calibri" w:cs="Calibri"/>
                <w:color w:val="0070C0"/>
                <w:sz w:val="24"/>
                <w:szCs w:val="24"/>
              </w:rPr>
              <w:t xml:space="preserve">- Emissions from question </w:t>
            </w:r>
            <w:r w:rsidRPr="00CA24E6">
              <w:rPr>
                <w:rFonts w:ascii="Calibri" w:eastAsia="Times New Roman" w:hAnsi="Calibri" w:cs="Calibri"/>
                <w:color w:val="0070C0"/>
                <w:sz w:val="24"/>
                <w:szCs w:val="24"/>
              </w:rPr>
              <w:t>9.1.6.3.1</w:t>
            </w:r>
            <w:r w:rsidR="00452867">
              <w:rPr>
                <w:rFonts w:ascii="Calibri" w:eastAsia="Times New Roman" w:hAnsi="Calibri" w:cs="Calibri"/>
                <w:color w:val="0070C0"/>
                <w:sz w:val="24"/>
                <w:szCs w:val="24"/>
              </w:rPr>
              <w:t>.b</w:t>
            </w:r>
            <w:r>
              <w:rPr>
                <w:rFonts w:ascii="Calibri" w:eastAsia="Times New Roman" w:hAnsi="Calibri" w:cs="Calibri"/>
                <w:color w:val="0070C0"/>
                <w:sz w:val="24"/>
                <w:szCs w:val="24"/>
              </w:rPr>
              <w:t>)</w:t>
            </w:r>
            <w:r w:rsidR="00A2240C">
              <w:rPr>
                <w:rFonts w:ascii="Calibri" w:eastAsia="Times New Roman" w:hAnsi="Calibri" w:cs="Calibri"/>
                <w:color w:val="0070C0"/>
                <w:sz w:val="24"/>
                <w:szCs w:val="24"/>
              </w:rPr>
              <w:t>] X 1000</w:t>
            </w:r>
            <w:r w:rsidRPr="00364050">
              <w:rPr>
                <w:rFonts w:ascii="Calibri" w:eastAsia="Times New Roman" w:hAnsi="Calibri" w:cs="Calibri"/>
                <w:color w:val="0070C0"/>
                <w:sz w:val="24"/>
                <w:szCs w:val="24"/>
              </w:rPr>
              <w:t xml:space="preserve"> / Total number of cleanings by year</w:t>
            </w:r>
            <w:r w:rsidR="00DC2BD9">
              <w:rPr>
                <w:rFonts w:ascii="Calibri" w:eastAsia="Times New Roman" w:hAnsi="Calibri" w:cs="Calibri"/>
                <w:color w:val="0070C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1751916F"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63E9B38A" w14:textId="77777777" w:rsidR="00403BC6" w:rsidRPr="0096039B" w:rsidRDefault="00403BC6" w:rsidP="0096039B">
            <w:pPr>
              <w:spacing w:after="0" w:line="240" w:lineRule="auto"/>
              <w:rPr>
                <w:rFonts w:ascii="Calibri" w:eastAsia="Times New Roman" w:hAnsi="Calibri" w:cs="Calibri"/>
                <w:color w:val="0066CC"/>
                <w:sz w:val="24"/>
                <w:szCs w:val="24"/>
              </w:rPr>
            </w:pPr>
            <w:r w:rsidRPr="0096039B">
              <w:rPr>
                <w:rFonts w:ascii="Calibri" w:eastAsia="Times New Roman" w:hAnsi="Calibri" w:cs="Calibri"/>
                <w:color w:val="0066CC"/>
                <w:sz w:val="24"/>
                <w:szCs w:val="24"/>
              </w:rPr>
              <w:t>The company can also calculate emission intensities by different type of cleanings mentioned in 9.1.6.3.</w:t>
            </w:r>
          </w:p>
          <w:p w14:paraId="2F451220" w14:textId="16B8E4A2" w:rsidR="00403BC6" w:rsidRPr="0096039B" w:rsidRDefault="00403BC6" w:rsidP="0096039B">
            <w:pPr>
              <w:spacing w:after="0" w:line="240" w:lineRule="auto"/>
              <w:rPr>
                <w:rFonts w:ascii="Calibri" w:eastAsia="Times New Roman" w:hAnsi="Calibri" w:cs="Calibri"/>
                <w:color w:val="0066CC"/>
                <w:sz w:val="24"/>
                <w:szCs w:val="24"/>
              </w:rPr>
            </w:pPr>
          </w:p>
        </w:tc>
        <w:tc>
          <w:tcPr>
            <w:tcW w:w="304" w:type="pct"/>
            <w:tcBorders>
              <w:top w:val="single" w:sz="4" w:space="0" w:color="auto"/>
              <w:left w:val="nil"/>
              <w:bottom w:val="single" w:sz="4" w:space="0" w:color="auto"/>
              <w:right w:val="single" w:sz="4" w:space="0" w:color="auto"/>
            </w:tcBorders>
          </w:tcPr>
          <w:p w14:paraId="04E0DDBA" w14:textId="77777777" w:rsidR="00403BC6" w:rsidRPr="0096039B" w:rsidRDefault="00403BC6" w:rsidP="00255D06">
            <w:pPr>
              <w:spacing w:after="0" w:line="240" w:lineRule="auto"/>
              <w:jc w:val="center"/>
              <w:rPr>
                <w:rFonts w:ascii="Calibri" w:eastAsia="Times New Roman" w:hAnsi="Calibri" w:cs="Calibri"/>
                <w:color w:val="0066CC"/>
                <w:sz w:val="24"/>
                <w:szCs w:val="24"/>
              </w:rPr>
            </w:pPr>
          </w:p>
        </w:tc>
      </w:tr>
      <w:tr w:rsidR="001D24D4" w:rsidRPr="00364050" w14:paraId="307C97FA" w14:textId="41A6E2F1"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F0E7384" w14:textId="3ACBD613" w:rsidR="00403BC6" w:rsidRPr="00364050" w:rsidRDefault="00403BC6" w:rsidP="008C3D7C">
            <w:pPr>
              <w:spacing w:after="0" w:line="240" w:lineRule="auto"/>
              <w:rPr>
                <w:rFonts w:ascii="Calibri" w:eastAsia="Times New Roman" w:hAnsi="Calibri" w:cs="Calibri"/>
                <w:color w:val="0070C0"/>
                <w:sz w:val="24"/>
                <w:szCs w:val="24"/>
              </w:rPr>
            </w:pPr>
            <w:r w:rsidRPr="00CA24E6">
              <w:rPr>
                <w:rFonts w:ascii="Calibri" w:eastAsia="Times New Roman" w:hAnsi="Calibri" w:cs="Calibri"/>
                <w:color w:val="0070C0"/>
                <w:sz w:val="24"/>
                <w:szCs w:val="24"/>
              </w:rPr>
              <w:t>9.1.6.6.</w:t>
            </w:r>
            <w:r>
              <w:rPr>
                <w:rFonts w:ascii="Calibri" w:eastAsia="Times New Roman" w:hAnsi="Calibri" w:cs="Calibri"/>
                <w:color w:val="0070C0"/>
                <w:sz w:val="24"/>
                <w:szCs w:val="24"/>
              </w:rPr>
              <w:t>2</w:t>
            </w:r>
            <w:r w:rsidR="009C1E4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5A22D0B" w14:textId="0A6E5C65" w:rsidR="00403BC6" w:rsidRPr="00364050" w:rsidRDefault="00403BC6" w:rsidP="00CA24E6">
            <w:pPr>
              <w:spacing w:after="0" w:line="240" w:lineRule="auto"/>
              <w:rPr>
                <w:rFonts w:ascii="Calibri" w:eastAsia="Times New Roman" w:hAnsi="Calibri" w:cs="Calibri"/>
                <w:color w:val="0066CC"/>
                <w:sz w:val="24"/>
                <w:szCs w:val="24"/>
              </w:rPr>
            </w:pPr>
            <w:r w:rsidRPr="00364050">
              <w:rPr>
                <w:rFonts w:ascii="Calibri" w:eastAsia="Times New Roman" w:hAnsi="Calibri" w:cs="Calibri"/>
                <w:color w:val="0066CC"/>
                <w:sz w:val="24"/>
                <w:szCs w:val="24"/>
              </w:rPr>
              <w:t xml:space="preserve">Did the company calculate the emission intensity </w:t>
            </w:r>
            <w:r>
              <w:rPr>
                <w:rFonts w:ascii="Calibri" w:eastAsia="Times New Roman" w:hAnsi="Calibri" w:cs="Calibri"/>
                <w:color w:val="0066CC"/>
                <w:sz w:val="24"/>
                <w:szCs w:val="24"/>
              </w:rPr>
              <w:t xml:space="preserve">for </w:t>
            </w:r>
            <w:r w:rsidRPr="0096039B">
              <w:rPr>
                <w:rFonts w:ascii="Calibri" w:eastAsia="Times New Roman" w:hAnsi="Calibri" w:cs="Calibri"/>
                <w:b/>
                <w:bCs/>
                <w:color w:val="0066CC"/>
                <w:sz w:val="24"/>
                <w:szCs w:val="24"/>
              </w:rPr>
              <w:t>heating</w:t>
            </w:r>
            <w:r>
              <w:rPr>
                <w:rFonts w:ascii="Calibri" w:eastAsia="Times New Roman" w:hAnsi="Calibri" w:cs="Calibri"/>
                <w:color w:val="0066CC"/>
                <w:sz w:val="24"/>
                <w:szCs w:val="24"/>
              </w:rPr>
              <w:t xml:space="preserve"> </w:t>
            </w:r>
            <w:r w:rsidRPr="00364050">
              <w:rPr>
                <w:rFonts w:ascii="Calibri" w:eastAsia="Times New Roman" w:hAnsi="Calibri" w:cs="Calibri"/>
                <w:color w:val="0066CC"/>
                <w:sz w:val="24"/>
                <w:szCs w:val="24"/>
              </w:rPr>
              <w:t>during the last year using the formula</w:t>
            </w:r>
          </w:p>
          <w:p w14:paraId="28725949" w14:textId="2B598521" w:rsidR="00403BC6" w:rsidRPr="00364050" w:rsidRDefault="00403BC6" w:rsidP="00CA24E6">
            <w:pPr>
              <w:spacing w:after="0" w:line="240" w:lineRule="auto"/>
              <w:rPr>
                <w:rFonts w:ascii="Calibri" w:eastAsia="Times New Roman" w:hAnsi="Calibri" w:cs="Calibri"/>
                <w:color w:val="0066CC"/>
                <w:sz w:val="24"/>
                <w:szCs w:val="24"/>
              </w:rPr>
            </w:pPr>
            <w:r w:rsidRPr="00364050">
              <w:rPr>
                <w:rFonts w:ascii="Calibri" w:eastAsia="Times New Roman" w:hAnsi="Calibri" w:cs="Calibri"/>
                <w:b/>
                <w:bCs/>
                <w:color w:val="0070C0"/>
                <w:sz w:val="24"/>
                <w:szCs w:val="24"/>
              </w:rPr>
              <w:t xml:space="preserve">Emission </w:t>
            </w:r>
            <w:r w:rsidRPr="009074E6">
              <w:rPr>
                <w:rFonts w:ascii="Calibri" w:eastAsia="Times New Roman" w:hAnsi="Calibri" w:cs="Calibri"/>
                <w:b/>
                <w:bCs/>
                <w:color w:val="0070C0"/>
                <w:sz w:val="24"/>
                <w:szCs w:val="24"/>
              </w:rPr>
              <w:t>intensity for heating</w:t>
            </w:r>
            <w:r>
              <w:rPr>
                <w:rFonts w:ascii="Calibri" w:eastAsia="Times New Roman" w:hAnsi="Calibri" w:cs="Calibri"/>
                <w:color w:val="0070C0"/>
                <w:sz w:val="24"/>
                <w:szCs w:val="24"/>
              </w:rPr>
              <w:t xml:space="preserve"> </w:t>
            </w:r>
            <w:r w:rsidRPr="00364050">
              <w:rPr>
                <w:rFonts w:ascii="Calibri" w:eastAsia="Times New Roman" w:hAnsi="Calibri" w:cs="Calibri"/>
                <w:color w:val="0070C0"/>
                <w:sz w:val="24"/>
                <w:szCs w:val="24"/>
              </w:rPr>
              <w:t>(g CO2e/</w:t>
            </w:r>
            <w:r>
              <w:rPr>
                <w:rFonts w:ascii="Calibri" w:eastAsia="Times New Roman" w:hAnsi="Calibri" w:cs="Calibri"/>
                <w:color w:val="0070C0"/>
                <w:sz w:val="24"/>
                <w:szCs w:val="24"/>
              </w:rPr>
              <w:t>heating</w:t>
            </w:r>
            <w:r w:rsidRPr="00364050">
              <w:rPr>
                <w:rFonts w:ascii="Calibri" w:eastAsia="Times New Roman" w:hAnsi="Calibri" w:cs="Calibri"/>
                <w:color w:val="0070C0"/>
                <w:sz w:val="24"/>
                <w:szCs w:val="24"/>
              </w:rPr>
              <w:t xml:space="preserve">) = </w:t>
            </w:r>
            <w:r w:rsidR="00CD7751">
              <w:rPr>
                <w:rFonts w:ascii="Calibri" w:eastAsia="Times New Roman" w:hAnsi="Calibri" w:cs="Calibri"/>
                <w:color w:val="0070C0"/>
                <w:sz w:val="24"/>
                <w:szCs w:val="24"/>
              </w:rPr>
              <w:t>(</w:t>
            </w:r>
            <w:r>
              <w:rPr>
                <w:rFonts w:ascii="Calibri" w:eastAsia="Times New Roman" w:hAnsi="Calibri" w:cs="Calibri"/>
                <w:color w:val="0070C0"/>
                <w:sz w:val="24"/>
                <w:szCs w:val="24"/>
              </w:rPr>
              <w:t xml:space="preserve">Emissions from question </w:t>
            </w:r>
            <w:r w:rsidRPr="00CA24E6">
              <w:rPr>
                <w:rFonts w:ascii="Calibri" w:eastAsia="Times New Roman" w:hAnsi="Calibri" w:cs="Calibri"/>
                <w:color w:val="0070C0"/>
                <w:sz w:val="24"/>
                <w:szCs w:val="24"/>
              </w:rPr>
              <w:t>9.1.6.3.1.</w:t>
            </w:r>
            <w:r w:rsidR="0050033A">
              <w:rPr>
                <w:rFonts w:ascii="Calibri" w:eastAsia="Times New Roman" w:hAnsi="Calibri" w:cs="Calibri"/>
                <w:color w:val="0070C0"/>
                <w:sz w:val="24"/>
                <w:szCs w:val="24"/>
              </w:rPr>
              <w:t>b</w:t>
            </w:r>
            <w:r w:rsidR="00B73325">
              <w:rPr>
                <w:rFonts w:ascii="Calibri" w:eastAsia="Times New Roman" w:hAnsi="Calibri" w:cs="Calibri"/>
                <w:color w:val="0070C0"/>
                <w:sz w:val="24"/>
                <w:szCs w:val="24"/>
              </w:rPr>
              <w:t>.</w:t>
            </w:r>
            <w:r>
              <w:rPr>
                <w:rFonts w:ascii="Calibri" w:eastAsia="Times New Roman" w:hAnsi="Calibri" w:cs="Calibri"/>
                <w:color w:val="0070C0"/>
                <w:sz w:val="24"/>
                <w:szCs w:val="24"/>
              </w:rPr>
              <w:t>)</w:t>
            </w:r>
            <w:r w:rsidR="00CD7751">
              <w:rPr>
                <w:rFonts w:ascii="Calibri" w:eastAsia="Times New Roman" w:hAnsi="Calibri" w:cs="Calibri"/>
                <w:color w:val="0070C0"/>
                <w:sz w:val="24"/>
                <w:szCs w:val="24"/>
              </w:rPr>
              <w:t xml:space="preserve"> X 1000</w:t>
            </w:r>
            <w:r w:rsidRPr="00364050">
              <w:rPr>
                <w:rFonts w:ascii="Calibri" w:eastAsia="Times New Roman" w:hAnsi="Calibri" w:cs="Calibri"/>
                <w:color w:val="0070C0"/>
                <w:sz w:val="24"/>
                <w:szCs w:val="24"/>
              </w:rPr>
              <w:t xml:space="preserve"> / Total number of </w:t>
            </w:r>
            <w:r>
              <w:rPr>
                <w:rFonts w:ascii="Calibri" w:eastAsia="Times New Roman" w:hAnsi="Calibri" w:cs="Calibri"/>
                <w:color w:val="0070C0"/>
                <w:sz w:val="24"/>
                <w:szCs w:val="24"/>
              </w:rPr>
              <w:t>hours heating containers</w:t>
            </w:r>
            <w:r w:rsidRPr="00364050">
              <w:rPr>
                <w:rFonts w:ascii="Calibri" w:eastAsia="Times New Roman" w:hAnsi="Calibri" w:cs="Calibri"/>
                <w:color w:val="0070C0"/>
                <w:sz w:val="24"/>
                <w:szCs w:val="24"/>
              </w:rPr>
              <w:t xml:space="preserve"> by year</w:t>
            </w:r>
            <w:r w:rsidR="00B73325">
              <w:rPr>
                <w:rFonts w:ascii="Calibri" w:eastAsia="Times New Roman" w:hAnsi="Calibri" w:cs="Calibri"/>
                <w:color w:val="0070C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45D80030"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0A8C13E6" w14:textId="5585534F" w:rsidR="00403BC6" w:rsidRPr="0096039B" w:rsidRDefault="00403BC6" w:rsidP="0096039B">
            <w:pPr>
              <w:spacing w:after="0" w:line="240" w:lineRule="auto"/>
              <w:rPr>
                <w:rFonts w:ascii="Calibri" w:eastAsia="Times New Roman" w:hAnsi="Calibri" w:cs="Calibri"/>
                <w:color w:val="0066CC"/>
                <w:sz w:val="24"/>
                <w:szCs w:val="24"/>
              </w:rPr>
            </w:pPr>
            <w:r w:rsidRPr="0096039B">
              <w:rPr>
                <w:rFonts w:ascii="Calibri" w:eastAsia="Times New Roman" w:hAnsi="Calibri" w:cs="Calibri"/>
                <w:color w:val="0066CC"/>
                <w:sz w:val="24"/>
                <w:szCs w:val="24"/>
              </w:rPr>
              <w:t xml:space="preserve">Heating hours are usually recorded in the invoices </w:t>
            </w:r>
            <w:r>
              <w:rPr>
                <w:rFonts w:ascii="Calibri" w:eastAsia="Times New Roman" w:hAnsi="Calibri" w:cs="Calibri"/>
                <w:color w:val="0066CC"/>
                <w:sz w:val="24"/>
                <w:szCs w:val="24"/>
              </w:rPr>
              <w:t xml:space="preserve">issued by </w:t>
            </w:r>
            <w:r w:rsidRPr="0096039B">
              <w:rPr>
                <w:rFonts w:ascii="Calibri" w:eastAsia="Times New Roman" w:hAnsi="Calibri" w:cs="Calibri"/>
                <w:color w:val="0066CC"/>
                <w:sz w:val="24"/>
                <w:szCs w:val="24"/>
              </w:rPr>
              <w:t xml:space="preserve">tank cleaning stations to transport companies </w:t>
            </w:r>
          </w:p>
        </w:tc>
        <w:tc>
          <w:tcPr>
            <w:tcW w:w="304" w:type="pct"/>
            <w:tcBorders>
              <w:top w:val="single" w:sz="4" w:space="0" w:color="auto"/>
              <w:left w:val="nil"/>
              <w:bottom w:val="single" w:sz="4" w:space="0" w:color="auto"/>
              <w:right w:val="single" w:sz="4" w:space="0" w:color="auto"/>
            </w:tcBorders>
          </w:tcPr>
          <w:p w14:paraId="3A5CFE22" w14:textId="77777777" w:rsidR="00403BC6" w:rsidRPr="0096039B" w:rsidRDefault="00403BC6" w:rsidP="00255D06">
            <w:pPr>
              <w:spacing w:after="0" w:line="240" w:lineRule="auto"/>
              <w:jc w:val="center"/>
              <w:rPr>
                <w:rFonts w:ascii="Calibri" w:eastAsia="Times New Roman" w:hAnsi="Calibri" w:cs="Calibri"/>
                <w:color w:val="0066CC"/>
                <w:sz w:val="24"/>
                <w:szCs w:val="24"/>
              </w:rPr>
            </w:pPr>
          </w:p>
        </w:tc>
      </w:tr>
      <w:tr w:rsidR="001D24D4" w:rsidRPr="00364050" w14:paraId="232175FA" w14:textId="1C8E3C3D"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F1F82F2" w14:textId="38E07623"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b/>
                <w:bCs/>
                <w:color w:val="0070C0"/>
                <w:sz w:val="24"/>
                <w:szCs w:val="24"/>
              </w:rPr>
              <w:t>9.1.6.7</w:t>
            </w:r>
            <w:r w:rsidR="009C1E40">
              <w:rPr>
                <w:rFonts w:ascii="Calibri" w:eastAsia="Times New Roman" w:hAnsi="Calibri" w:cs="Calibri"/>
                <w:b/>
                <w:bCs/>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6EF392E" w14:textId="77777777" w:rsidR="00403BC6" w:rsidRPr="00364050" w:rsidRDefault="00403BC6" w:rsidP="008C3D7C">
            <w:pPr>
              <w:spacing w:after="0" w:line="240" w:lineRule="auto"/>
              <w:rPr>
                <w:rFonts w:ascii="Calibri" w:eastAsia="Times New Roman" w:hAnsi="Calibri" w:cs="Calibri"/>
                <w:color w:val="0066CC"/>
                <w:sz w:val="24"/>
                <w:szCs w:val="24"/>
              </w:rPr>
            </w:pPr>
            <w:r w:rsidRPr="00364050">
              <w:rPr>
                <w:rFonts w:ascii="Calibri" w:eastAsia="Times New Roman" w:hAnsi="Calibri" w:cs="Calibri"/>
                <w:b/>
                <w:bCs/>
                <w:color w:val="0070C0"/>
                <w:sz w:val="28"/>
                <w:szCs w:val="28"/>
                <w:u w:val="single"/>
              </w:rPr>
              <w:t>Consolidating and reporting emissions</w:t>
            </w:r>
          </w:p>
        </w:tc>
        <w:tc>
          <w:tcPr>
            <w:tcW w:w="100" w:type="pct"/>
            <w:tcBorders>
              <w:top w:val="single" w:sz="4" w:space="0" w:color="auto"/>
              <w:left w:val="nil"/>
              <w:bottom w:val="single" w:sz="4" w:space="0" w:color="auto"/>
              <w:right w:val="single" w:sz="4" w:space="0" w:color="auto"/>
            </w:tcBorders>
            <w:shd w:val="clear" w:color="auto" w:fill="auto"/>
          </w:tcPr>
          <w:p w14:paraId="02718D8E"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9502D04"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tc>
        <w:tc>
          <w:tcPr>
            <w:tcW w:w="304" w:type="pct"/>
            <w:tcBorders>
              <w:top w:val="single" w:sz="4" w:space="0" w:color="auto"/>
              <w:left w:val="nil"/>
              <w:bottom w:val="single" w:sz="4" w:space="0" w:color="auto"/>
              <w:right w:val="single" w:sz="4" w:space="0" w:color="auto"/>
            </w:tcBorders>
          </w:tcPr>
          <w:p w14:paraId="17A9BA7E"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5989AE69" w14:textId="65642E71"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5B7CEF6" w14:textId="1620F163"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9.1.6.7.1</w:t>
            </w:r>
            <w:r w:rsidR="009C1E4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078B96BA"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Does the company consolidate in a report the total annual emissions in the following form?</w:t>
            </w:r>
          </w:p>
          <w:p w14:paraId="11220B81" w14:textId="6908971A" w:rsidR="00403BC6" w:rsidRPr="0031281F" w:rsidRDefault="00390EA0" w:rsidP="00C53427">
            <w:pPr>
              <w:pStyle w:val="ListParagraph"/>
              <w:spacing w:after="0" w:line="240" w:lineRule="auto"/>
              <w:ind w:left="10"/>
              <w:rPr>
                <w:rFonts w:ascii="Calibri" w:eastAsia="Times New Roman" w:hAnsi="Calibri" w:cs="Calibri"/>
                <w:color w:val="0070C0"/>
                <w:sz w:val="24"/>
                <w:szCs w:val="24"/>
                <w:lang w:val="fr-BE"/>
              </w:rPr>
            </w:pPr>
            <w:r w:rsidRPr="0031281F">
              <w:rPr>
                <w:rFonts w:ascii="Calibri" w:eastAsia="Times New Roman" w:hAnsi="Calibri" w:cs="Calibri"/>
                <w:color w:val="0070C0"/>
                <w:sz w:val="24"/>
                <w:szCs w:val="24"/>
                <w:lang w:val="fr-BE"/>
              </w:rPr>
              <w:lastRenderedPageBreak/>
              <w:t xml:space="preserve">- </w:t>
            </w:r>
            <w:r w:rsidR="00403BC6" w:rsidRPr="0031281F">
              <w:rPr>
                <w:rFonts w:ascii="Calibri" w:eastAsia="Times New Roman" w:hAnsi="Calibri" w:cs="Calibri"/>
                <w:color w:val="0070C0"/>
                <w:sz w:val="24"/>
                <w:szCs w:val="24"/>
                <w:lang w:val="fr-BE"/>
              </w:rPr>
              <w:t>Scope 1 (question 9.1.6.1.2</w:t>
            </w:r>
            <w:r w:rsidRPr="0031281F">
              <w:rPr>
                <w:rFonts w:ascii="Calibri" w:eastAsia="Times New Roman" w:hAnsi="Calibri" w:cs="Calibri"/>
                <w:color w:val="0070C0"/>
                <w:sz w:val="24"/>
                <w:szCs w:val="24"/>
                <w:lang w:val="fr-BE"/>
              </w:rPr>
              <w:t>.</w:t>
            </w:r>
            <w:r w:rsidR="00403BC6" w:rsidRPr="0031281F">
              <w:rPr>
                <w:rFonts w:ascii="Calibri" w:eastAsia="Times New Roman" w:hAnsi="Calibri" w:cs="Calibri"/>
                <w:color w:val="0070C0"/>
                <w:sz w:val="24"/>
                <w:szCs w:val="24"/>
                <w:lang w:val="fr-BE"/>
              </w:rPr>
              <w:t>)</w:t>
            </w:r>
          </w:p>
          <w:p w14:paraId="62201499" w14:textId="5932B344" w:rsidR="00403BC6" w:rsidRPr="0031281F" w:rsidRDefault="00390EA0" w:rsidP="00390EA0">
            <w:pPr>
              <w:spacing w:after="0" w:line="240" w:lineRule="auto"/>
              <w:rPr>
                <w:rFonts w:ascii="Calibri" w:eastAsia="Times New Roman" w:hAnsi="Calibri" w:cs="Calibri"/>
                <w:color w:val="0070C0"/>
                <w:sz w:val="24"/>
                <w:szCs w:val="24"/>
                <w:lang w:val="fr-BE"/>
              </w:rPr>
            </w:pPr>
            <w:r w:rsidRPr="0031281F">
              <w:rPr>
                <w:rFonts w:ascii="Calibri" w:eastAsia="Times New Roman" w:hAnsi="Calibri" w:cs="Calibri"/>
                <w:color w:val="0070C0"/>
                <w:sz w:val="24"/>
                <w:szCs w:val="24"/>
                <w:lang w:val="fr-BE"/>
              </w:rPr>
              <w:t xml:space="preserve">- </w:t>
            </w:r>
            <w:r w:rsidR="00403BC6" w:rsidRPr="0031281F">
              <w:rPr>
                <w:rFonts w:ascii="Calibri" w:eastAsia="Times New Roman" w:hAnsi="Calibri" w:cs="Calibri"/>
                <w:color w:val="0070C0"/>
                <w:sz w:val="24"/>
                <w:szCs w:val="24"/>
                <w:lang w:val="fr-BE"/>
              </w:rPr>
              <w:t>Scope 2 (question 9.1.6.2.2</w:t>
            </w:r>
            <w:r w:rsidRPr="0031281F">
              <w:rPr>
                <w:rFonts w:ascii="Calibri" w:eastAsia="Times New Roman" w:hAnsi="Calibri" w:cs="Calibri"/>
                <w:color w:val="0070C0"/>
                <w:sz w:val="24"/>
                <w:szCs w:val="24"/>
                <w:lang w:val="fr-BE"/>
              </w:rPr>
              <w:t>.</w:t>
            </w:r>
            <w:r w:rsidR="00403BC6" w:rsidRPr="0031281F">
              <w:rPr>
                <w:rFonts w:ascii="Calibri" w:eastAsia="Times New Roman" w:hAnsi="Calibri" w:cs="Calibri"/>
                <w:color w:val="0070C0"/>
                <w:sz w:val="24"/>
                <w:szCs w:val="24"/>
                <w:lang w:val="fr-BE"/>
              </w:rPr>
              <w:t>)</w:t>
            </w:r>
          </w:p>
          <w:p w14:paraId="03C32F64" w14:textId="56A7A5C2" w:rsidR="00403BC6" w:rsidRPr="0031281F" w:rsidRDefault="00390EA0" w:rsidP="00390EA0">
            <w:pPr>
              <w:spacing w:after="0" w:line="240" w:lineRule="auto"/>
              <w:rPr>
                <w:rFonts w:ascii="Calibri" w:eastAsia="Times New Roman" w:hAnsi="Calibri" w:cs="Calibri"/>
                <w:color w:val="0070C0"/>
                <w:sz w:val="24"/>
                <w:szCs w:val="24"/>
                <w:lang w:val="fr-BE"/>
              </w:rPr>
            </w:pPr>
            <w:r w:rsidRPr="0031281F">
              <w:rPr>
                <w:rFonts w:ascii="Calibri" w:eastAsia="Times New Roman" w:hAnsi="Calibri" w:cs="Calibri"/>
                <w:color w:val="0070C0"/>
                <w:sz w:val="24"/>
                <w:szCs w:val="24"/>
                <w:lang w:val="fr-BE"/>
              </w:rPr>
              <w:t xml:space="preserve">- </w:t>
            </w:r>
            <w:r w:rsidR="00403BC6" w:rsidRPr="0031281F">
              <w:rPr>
                <w:rFonts w:ascii="Calibri" w:eastAsia="Times New Roman" w:hAnsi="Calibri" w:cs="Calibri"/>
                <w:color w:val="0070C0"/>
                <w:sz w:val="24"/>
                <w:szCs w:val="24"/>
                <w:lang w:val="fr-BE"/>
              </w:rPr>
              <w:t>Scope 3 (question 9.1.6.4.1.)</w:t>
            </w:r>
          </w:p>
          <w:p w14:paraId="71FDC1D4" w14:textId="400CC1FE" w:rsidR="00403BC6" w:rsidRPr="00390EA0" w:rsidRDefault="00390EA0" w:rsidP="00390EA0">
            <w:pPr>
              <w:spacing w:after="0" w:line="240" w:lineRule="auto"/>
              <w:rPr>
                <w:rFonts w:ascii="Calibri" w:eastAsia="Times New Roman" w:hAnsi="Calibri" w:cs="Calibri"/>
                <w:color w:val="0070C0"/>
                <w:sz w:val="24"/>
                <w:szCs w:val="24"/>
                <w:lang w:val="en-US"/>
              </w:rPr>
            </w:pPr>
            <w:r>
              <w:rPr>
                <w:rFonts w:ascii="Calibri" w:eastAsia="Times New Roman" w:hAnsi="Calibri" w:cs="Calibri"/>
                <w:color w:val="0070C0"/>
                <w:sz w:val="24"/>
                <w:szCs w:val="24"/>
                <w:lang w:val="en-US"/>
              </w:rPr>
              <w:t xml:space="preserve">- </w:t>
            </w:r>
            <w:r w:rsidR="00403BC6" w:rsidRPr="00390EA0">
              <w:rPr>
                <w:rFonts w:ascii="Calibri" w:eastAsia="Times New Roman" w:hAnsi="Calibri" w:cs="Calibri"/>
                <w:color w:val="0070C0"/>
                <w:sz w:val="24"/>
                <w:szCs w:val="24"/>
                <w:lang w:val="en-US"/>
              </w:rPr>
              <w:t>Total emissions (question 9.1.6.5.1</w:t>
            </w:r>
            <w:r>
              <w:rPr>
                <w:rFonts w:ascii="Calibri" w:eastAsia="Times New Roman" w:hAnsi="Calibri" w:cs="Calibri"/>
                <w:color w:val="0070C0"/>
                <w:sz w:val="24"/>
                <w:szCs w:val="24"/>
                <w:lang w:val="en-US"/>
              </w:rPr>
              <w:t>.</w:t>
            </w:r>
            <w:r w:rsidR="00403BC6" w:rsidRPr="00390EA0">
              <w:rPr>
                <w:rFonts w:ascii="Calibri" w:eastAsia="Times New Roman" w:hAnsi="Calibri" w:cs="Calibri"/>
                <w:color w:val="0070C0"/>
                <w:sz w:val="24"/>
                <w:szCs w:val="24"/>
                <w:lang w:val="en-US"/>
              </w:rPr>
              <w:t>)</w:t>
            </w:r>
          </w:p>
          <w:p w14:paraId="2F01CC31" w14:textId="753050DA" w:rsidR="00403BC6" w:rsidRPr="00390EA0" w:rsidRDefault="00390EA0" w:rsidP="00390EA0">
            <w:pPr>
              <w:spacing w:after="0" w:line="240" w:lineRule="auto"/>
              <w:ind w:left="113" w:hanging="113"/>
              <w:rPr>
                <w:rFonts w:ascii="Calibri" w:eastAsia="Times New Roman" w:hAnsi="Calibri" w:cs="Calibri"/>
                <w:color w:val="0070C0"/>
                <w:sz w:val="28"/>
                <w:szCs w:val="28"/>
              </w:rPr>
            </w:pPr>
            <w:r>
              <w:rPr>
                <w:rFonts w:ascii="Calibri" w:eastAsia="Times New Roman" w:hAnsi="Calibri" w:cs="Calibri"/>
                <w:color w:val="0070C0"/>
                <w:sz w:val="24"/>
                <w:szCs w:val="24"/>
              </w:rPr>
              <w:t xml:space="preserve">- </w:t>
            </w:r>
            <w:r w:rsidR="00403BC6" w:rsidRPr="00390EA0">
              <w:rPr>
                <w:rFonts w:ascii="Calibri" w:eastAsia="Times New Roman" w:hAnsi="Calibri" w:cs="Calibri"/>
                <w:color w:val="0070C0"/>
                <w:sz w:val="24"/>
                <w:szCs w:val="24"/>
              </w:rPr>
              <w:t>Emission intensity (question 9.1.6.6.1</w:t>
            </w:r>
            <w:r>
              <w:rPr>
                <w:rFonts w:ascii="Calibri" w:eastAsia="Times New Roman" w:hAnsi="Calibri" w:cs="Calibri"/>
                <w:color w:val="0070C0"/>
                <w:sz w:val="24"/>
                <w:szCs w:val="24"/>
              </w:rPr>
              <w:t>.</w:t>
            </w:r>
            <w:r w:rsidR="00403BC6" w:rsidRPr="00390EA0">
              <w:rPr>
                <w:rFonts w:ascii="Calibri" w:eastAsia="Times New Roman" w:hAnsi="Calibri" w:cs="Calibri"/>
                <w:color w:val="0070C0"/>
                <w:sz w:val="24"/>
                <w:szCs w:val="24"/>
              </w:rPr>
              <w:t xml:space="preserve"> and 9.1.6.6.2</w:t>
            </w:r>
            <w:r>
              <w:rPr>
                <w:rFonts w:ascii="Calibri" w:eastAsia="Times New Roman" w:hAnsi="Calibri" w:cs="Calibri"/>
                <w:color w:val="0070C0"/>
                <w:sz w:val="24"/>
                <w:szCs w:val="24"/>
              </w:rPr>
              <w:t>.</w:t>
            </w:r>
            <w:r w:rsidR="00403BC6" w:rsidRPr="00390EA0">
              <w:rPr>
                <w:rFonts w:ascii="Calibri" w:eastAsia="Times New Roman" w:hAnsi="Calibri" w:cs="Calibri"/>
                <w:color w:val="0070C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7303361C"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D3FC6DB" w14:textId="77777777" w:rsidR="00403BC6" w:rsidRPr="00364050" w:rsidRDefault="00403BC6" w:rsidP="008C3D7C">
            <w:pPr>
              <w:autoSpaceDE w:val="0"/>
              <w:autoSpaceDN w:val="0"/>
              <w:adjustRightInd w:val="0"/>
              <w:spacing w:after="0" w:line="240" w:lineRule="auto"/>
              <w:rPr>
                <w:rFonts w:cstheme="minorHAnsi"/>
                <w:color w:val="4472C4" w:themeColor="accent1"/>
                <w:sz w:val="24"/>
                <w:szCs w:val="24"/>
              </w:rPr>
            </w:pPr>
          </w:p>
        </w:tc>
        <w:tc>
          <w:tcPr>
            <w:tcW w:w="304" w:type="pct"/>
            <w:tcBorders>
              <w:top w:val="single" w:sz="4" w:space="0" w:color="auto"/>
              <w:left w:val="nil"/>
              <w:bottom w:val="single" w:sz="4" w:space="0" w:color="auto"/>
              <w:right w:val="single" w:sz="4" w:space="0" w:color="auto"/>
            </w:tcBorders>
          </w:tcPr>
          <w:p w14:paraId="4F568782" w14:textId="77777777" w:rsidR="00403BC6" w:rsidRPr="00364050" w:rsidRDefault="00403BC6" w:rsidP="00255D06">
            <w:pPr>
              <w:autoSpaceDE w:val="0"/>
              <w:autoSpaceDN w:val="0"/>
              <w:adjustRightInd w:val="0"/>
              <w:spacing w:after="0" w:line="240" w:lineRule="auto"/>
              <w:jc w:val="center"/>
              <w:rPr>
                <w:rFonts w:cstheme="minorHAnsi"/>
                <w:color w:val="4472C4" w:themeColor="accent1"/>
                <w:sz w:val="24"/>
                <w:szCs w:val="24"/>
              </w:rPr>
            </w:pPr>
          </w:p>
        </w:tc>
      </w:tr>
      <w:tr w:rsidR="001D24D4" w:rsidRPr="00364050" w14:paraId="7132FF0C" w14:textId="459953A1"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1F4CACA" w14:textId="08D9202F"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9.1.6.7.2</w:t>
            </w:r>
            <w:r w:rsidR="009C1E4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771461C0" w14:textId="77777777"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Does the company report their emissions to customers/public?</w:t>
            </w:r>
          </w:p>
        </w:tc>
        <w:tc>
          <w:tcPr>
            <w:tcW w:w="100" w:type="pct"/>
            <w:tcBorders>
              <w:top w:val="single" w:sz="4" w:space="0" w:color="auto"/>
              <w:left w:val="nil"/>
              <w:bottom w:val="single" w:sz="4" w:space="0" w:color="auto"/>
              <w:right w:val="single" w:sz="4" w:space="0" w:color="auto"/>
            </w:tcBorders>
            <w:shd w:val="clear" w:color="auto" w:fill="auto"/>
          </w:tcPr>
          <w:p w14:paraId="63F6EFB2"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13565DB4" w14:textId="77777777" w:rsidR="00403BC6" w:rsidRPr="00364050" w:rsidRDefault="00403BC6" w:rsidP="008C3D7C">
            <w:pPr>
              <w:autoSpaceDE w:val="0"/>
              <w:autoSpaceDN w:val="0"/>
              <w:adjustRightInd w:val="0"/>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The company will show evidence of communication with customers or public. As example: https://www.climateneutralgroup.com/en/contact/, </w:t>
            </w:r>
          </w:p>
          <w:p w14:paraId="7355744A" w14:textId="623BD7AC" w:rsidR="00403BC6" w:rsidRPr="00364050" w:rsidRDefault="00403BC6" w:rsidP="008C3D7C">
            <w:pPr>
              <w:autoSpaceDE w:val="0"/>
              <w:autoSpaceDN w:val="0"/>
              <w:adjustRightInd w:val="0"/>
              <w:spacing w:after="0" w:line="240" w:lineRule="auto"/>
              <w:rPr>
                <w:rFonts w:cstheme="minorHAnsi"/>
                <w:color w:val="4472C4" w:themeColor="accent1"/>
                <w:sz w:val="24"/>
                <w:szCs w:val="24"/>
              </w:rPr>
            </w:pPr>
            <w:r w:rsidRPr="00364050">
              <w:rPr>
                <w:rFonts w:ascii="Calibri" w:eastAsia="Times New Roman" w:hAnsi="Calibri" w:cs="Calibri"/>
                <w:color w:val="0070C0"/>
                <w:sz w:val="24"/>
                <w:szCs w:val="24"/>
              </w:rPr>
              <w:t>EFTCO</w:t>
            </w:r>
          </w:p>
        </w:tc>
        <w:tc>
          <w:tcPr>
            <w:tcW w:w="304" w:type="pct"/>
            <w:tcBorders>
              <w:top w:val="single" w:sz="4" w:space="0" w:color="auto"/>
              <w:left w:val="nil"/>
              <w:bottom w:val="single" w:sz="4" w:space="0" w:color="auto"/>
              <w:right w:val="single" w:sz="4" w:space="0" w:color="auto"/>
            </w:tcBorders>
          </w:tcPr>
          <w:p w14:paraId="262A1351" w14:textId="77777777" w:rsidR="00403BC6" w:rsidRPr="00364050" w:rsidRDefault="00403BC6" w:rsidP="00255D06">
            <w:pPr>
              <w:autoSpaceDE w:val="0"/>
              <w:autoSpaceDN w:val="0"/>
              <w:adjustRightInd w:val="0"/>
              <w:spacing w:after="0" w:line="240" w:lineRule="auto"/>
              <w:jc w:val="center"/>
              <w:rPr>
                <w:rFonts w:ascii="Calibri" w:eastAsia="Times New Roman" w:hAnsi="Calibri" w:cs="Calibri"/>
                <w:color w:val="0070C0"/>
                <w:sz w:val="24"/>
                <w:szCs w:val="24"/>
              </w:rPr>
            </w:pPr>
          </w:p>
        </w:tc>
      </w:tr>
      <w:tr w:rsidR="001D24D4" w:rsidRPr="00364050" w14:paraId="04B4A4A8" w14:textId="3733DD5F"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4C6F6E36" w14:textId="0CB46DEA"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w:t>
            </w:r>
            <w:r w:rsidR="009C1E40">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9E3FB63" w14:textId="77777777" w:rsidR="00403BC6" w:rsidRPr="00364050" w:rsidRDefault="00403BC6" w:rsidP="008C3D7C">
            <w:pPr>
              <w:spacing w:after="0" w:line="240" w:lineRule="auto"/>
              <w:rPr>
                <w:rFonts w:ascii="Calibri" w:eastAsia="Times New Roman" w:hAnsi="Calibri" w:cs="Calibri"/>
                <w:b/>
                <w:bCs/>
                <w:color w:val="0070C0"/>
                <w:sz w:val="28"/>
                <w:szCs w:val="28"/>
                <w:u w:val="single"/>
              </w:rPr>
            </w:pPr>
            <w:r w:rsidRPr="00364050">
              <w:rPr>
                <w:rFonts w:ascii="Calibri" w:eastAsia="Times New Roman" w:hAnsi="Calibri" w:cs="Calibri"/>
                <w:b/>
                <w:bCs/>
                <w:color w:val="0070C0"/>
                <w:sz w:val="28"/>
                <w:szCs w:val="28"/>
                <w:u w:val="single"/>
              </w:rPr>
              <w:t>Reducing emissions</w:t>
            </w:r>
          </w:p>
          <w:p w14:paraId="6A2FE2C6" w14:textId="77777777" w:rsidR="00403BC6" w:rsidRPr="00364050" w:rsidRDefault="00403BC6" w:rsidP="008C3D7C">
            <w:pPr>
              <w:spacing w:after="0" w:line="240" w:lineRule="auto"/>
              <w:rPr>
                <w:rFonts w:ascii="Calibri" w:eastAsia="Times New Roman" w:hAnsi="Calibri" w:cs="Calibri"/>
                <w:b/>
                <w:bCs/>
                <w:color w:val="0070C0"/>
                <w:sz w:val="24"/>
                <w:szCs w:val="24"/>
                <w:u w:val="single"/>
              </w:rPr>
            </w:pPr>
            <w:r w:rsidRPr="00364050">
              <w:rPr>
                <w:rFonts w:ascii="Calibri" w:eastAsia="Times New Roman" w:hAnsi="Calibri" w:cs="Calibri"/>
                <w:b/>
                <w:bCs/>
                <w:color w:val="0070C0"/>
                <w:sz w:val="24"/>
                <w:szCs w:val="24"/>
                <w:u w:val="single"/>
              </w:rPr>
              <w:t>Defining strategy, objectives and programme</w:t>
            </w:r>
          </w:p>
          <w:p w14:paraId="4A1BAFA7" w14:textId="33492B75"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The questions of this section follow a hierarchy: every question has a level of requirement higher than the precedent one</w:t>
            </w:r>
            <w:r w:rsidR="009C0B7F">
              <w:rPr>
                <w:rFonts w:ascii="Calibri" w:eastAsia="Times New Roman" w:hAnsi="Calibri" w:cs="Calibri"/>
                <w:color w:val="0070C0"/>
                <w:sz w:val="24"/>
                <w:szCs w:val="24"/>
              </w:rPr>
              <w:t>.</w:t>
            </w:r>
          </w:p>
          <w:p w14:paraId="232E7ED3" w14:textId="77777777" w:rsidR="00403BC6" w:rsidRPr="00364050" w:rsidRDefault="00403BC6" w:rsidP="008C3D7C">
            <w:pPr>
              <w:spacing w:after="0" w:line="240" w:lineRule="auto"/>
              <w:rPr>
                <w:rFonts w:ascii="Calibri" w:eastAsia="Times New Roman" w:hAnsi="Calibri" w:cs="Calibri"/>
                <w:color w:val="0070C0"/>
                <w:sz w:val="24"/>
                <w:szCs w:val="24"/>
              </w:rPr>
            </w:pPr>
          </w:p>
        </w:tc>
        <w:tc>
          <w:tcPr>
            <w:tcW w:w="100" w:type="pct"/>
            <w:tcBorders>
              <w:top w:val="single" w:sz="4" w:space="0" w:color="auto"/>
              <w:left w:val="nil"/>
              <w:bottom w:val="single" w:sz="4" w:space="0" w:color="auto"/>
              <w:right w:val="single" w:sz="4" w:space="0" w:color="auto"/>
            </w:tcBorders>
            <w:shd w:val="clear" w:color="auto" w:fill="auto"/>
          </w:tcPr>
          <w:p w14:paraId="49C4205F" w14:textId="77777777" w:rsidR="00403BC6" w:rsidRPr="00364050" w:rsidRDefault="00403BC6" w:rsidP="008C3D7C">
            <w:pPr>
              <w:spacing w:after="0" w:line="240" w:lineRule="auto"/>
              <w:rPr>
                <w:rFonts w:ascii="Calibri" w:eastAsia="Times New Roman" w:hAnsi="Calibri" w:cs="Calibri"/>
                <w:b/>
                <w:bCs/>
                <w:sz w:val="24"/>
                <w:szCs w:val="24"/>
              </w:rPr>
            </w:pPr>
            <w:r w:rsidRPr="00364050">
              <w:rPr>
                <w:rFonts w:ascii="Calibri" w:eastAsia="Times New Roman" w:hAnsi="Calibri" w:cs="Calibri"/>
                <w:b/>
                <w:bCs/>
                <w:sz w:val="24"/>
                <w:szCs w:val="24"/>
              </w:rPr>
              <w:t> </w:t>
            </w:r>
          </w:p>
        </w:tc>
        <w:tc>
          <w:tcPr>
            <w:tcW w:w="2653" w:type="pct"/>
            <w:tcBorders>
              <w:top w:val="single" w:sz="4" w:space="0" w:color="auto"/>
              <w:left w:val="nil"/>
              <w:bottom w:val="single" w:sz="4" w:space="0" w:color="auto"/>
              <w:right w:val="single" w:sz="4" w:space="0" w:color="auto"/>
            </w:tcBorders>
            <w:shd w:val="clear" w:color="auto" w:fill="auto"/>
          </w:tcPr>
          <w:p w14:paraId="041AAD70" w14:textId="77777777" w:rsidR="00403BC6" w:rsidRPr="00364050" w:rsidRDefault="00403BC6" w:rsidP="008C3D7C">
            <w:pPr>
              <w:autoSpaceDE w:val="0"/>
              <w:autoSpaceDN w:val="0"/>
              <w:adjustRightInd w:val="0"/>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w:t>
            </w:r>
          </w:p>
        </w:tc>
        <w:tc>
          <w:tcPr>
            <w:tcW w:w="304" w:type="pct"/>
            <w:tcBorders>
              <w:top w:val="single" w:sz="4" w:space="0" w:color="auto"/>
              <w:left w:val="nil"/>
              <w:bottom w:val="single" w:sz="4" w:space="0" w:color="auto"/>
              <w:right w:val="single" w:sz="4" w:space="0" w:color="auto"/>
            </w:tcBorders>
          </w:tcPr>
          <w:p w14:paraId="5BC06246" w14:textId="77777777" w:rsidR="00403BC6" w:rsidRPr="00364050" w:rsidRDefault="00403BC6" w:rsidP="00255D06">
            <w:pPr>
              <w:autoSpaceDE w:val="0"/>
              <w:autoSpaceDN w:val="0"/>
              <w:adjustRightInd w:val="0"/>
              <w:spacing w:after="0" w:line="240" w:lineRule="auto"/>
              <w:jc w:val="center"/>
              <w:rPr>
                <w:rFonts w:ascii="Calibri" w:eastAsia="Times New Roman" w:hAnsi="Calibri" w:cs="Calibri"/>
                <w:color w:val="0070C0"/>
                <w:sz w:val="24"/>
                <w:szCs w:val="24"/>
              </w:rPr>
            </w:pPr>
          </w:p>
        </w:tc>
      </w:tr>
      <w:tr w:rsidR="001D24D4" w:rsidRPr="00364050" w14:paraId="5D908880" w14:textId="7E86EC52"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11D8717" w14:textId="205A31E6"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9.1.6.8.1</w:t>
            </w:r>
            <w:r w:rsidR="008C2239">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04D450D4" w14:textId="3CAE5B73"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Has the company defined a </w:t>
            </w:r>
            <w:r w:rsidRPr="00364050">
              <w:rPr>
                <w:rFonts w:ascii="Calibri" w:eastAsia="Times New Roman" w:hAnsi="Calibri" w:cs="Calibri"/>
                <w:b/>
                <w:bCs/>
                <w:color w:val="0070C0"/>
                <w:sz w:val="24"/>
                <w:szCs w:val="24"/>
              </w:rPr>
              <w:t>strategy</w:t>
            </w:r>
            <w:r w:rsidRPr="00364050">
              <w:rPr>
                <w:rFonts w:ascii="Calibri" w:eastAsia="Times New Roman" w:hAnsi="Calibri" w:cs="Calibri"/>
                <w:color w:val="0070C0"/>
                <w:sz w:val="24"/>
                <w:szCs w:val="24"/>
              </w:rPr>
              <w:t xml:space="preserve"> to reduce its GHG emissions, based on the measurements made in 9.1.6.6</w:t>
            </w:r>
            <w:r w:rsidR="00C02738">
              <w:rPr>
                <w:rFonts w:ascii="Calibri" w:eastAsia="Times New Roman" w:hAnsi="Calibri" w:cs="Calibri"/>
                <w:color w:val="0070C0"/>
                <w:sz w:val="24"/>
                <w:szCs w:val="24"/>
              </w:rPr>
              <w:t>.</w:t>
            </w:r>
            <w:r w:rsidRPr="00364050">
              <w:rPr>
                <w:rFonts w:ascii="Calibri" w:eastAsia="Times New Roman" w:hAnsi="Calibri" w:cs="Calibri"/>
                <w:color w:val="0070C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602D95D4"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FD9C46D" w14:textId="77777777" w:rsidR="00403BC6" w:rsidRPr="00364050" w:rsidRDefault="00403BC6" w:rsidP="008C3D7C">
            <w:pPr>
              <w:autoSpaceDE w:val="0"/>
              <w:autoSpaceDN w:val="0"/>
              <w:adjustRightInd w:val="0"/>
              <w:spacing w:after="0" w:line="240" w:lineRule="auto"/>
              <w:rPr>
                <w:rFonts w:ascii="Calibri" w:eastAsia="Times New Roman" w:hAnsi="Calibri" w:cs="Calibri"/>
                <w:color w:val="0070C0"/>
                <w:sz w:val="24"/>
                <w:szCs w:val="24"/>
              </w:rPr>
            </w:pPr>
          </w:p>
        </w:tc>
        <w:tc>
          <w:tcPr>
            <w:tcW w:w="304" w:type="pct"/>
            <w:tcBorders>
              <w:top w:val="single" w:sz="4" w:space="0" w:color="auto"/>
              <w:left w:val="nil"/>
              <w:bottom w:val="single" w:sz="4" w:space="0" w:color="auto"/>
              <w:right w:val="single" w:sz="4" w:space="0" w:color="auto"/>
            </w:tcBorders>
          </w:tcPr>
          <w:p w14:paraId="1924FE47" w14:textId="77777777" w:rsidR="00403BC6" w:rsidRPr="00364050" w:rsidRDefault="00403BC6" w:rsidP="00255D06">
            <w:pPr>
              <w:autoSpaceDE w:val="0"/>
              <w:autoSpaceDN w:val="0"/>
              <w:adjustRightInd w:val="0"/>
              <w:spacing w:after="0" w:line="240" w:lineRule="auto"/>
              <w:jc w:val="center"/>
              <w:rPr>
                <w:rFonts w:ascii="Calibri" w:eastAsia="Times New Roman" w:hAnsi="Calibri" w:cs="Calibri"/>
                <w:color w:val="0070C0"/>
                <w:sz w:val="24"/>
                <w:szCs w:val="24"/>
              </w:rPr>
            </w:pPr>
          </w:p>
        </w:tc>
      </w:tr>
      <w:tr w:rsidR="001D24D4" w:rsidRPr="00364050" w14:paraId="79E02E0D" w14:textId="3B3BA044"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CD1725E" w14:textId="3F390255"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9.1.6.8.2</w:t>
            </w:r>
            <w:r w:rsidR="008C2239">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5A1D27C9" w14:textId="07F71CC1"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Has the company defined the </w:t>
            </w:r>
            <w:r w:rsidRPr="00364050">
              <w:rPr>
                <w:rFonts w:ascii="Calibri" w:eastAsia="Times New Roman" w:hAnsi="Calibri" w:cs="Calibri"/>
                <w:b/>
                <w:bCs/>
                <w:color w:val="0070C0"/>
                <w:sz w:val="24"/>
                <w:szCs w:val="24"/>
              </w:rPr>
              <w:t>objectives</w:t>
            </w:r>
            <w:r w:rsidRPr="00364050">
              <w:rPr>
                <w:rFonts w:ascii="Calibri" w:eastAsia="Times New Roman" w:hAnsi="Calibri" w:cs="Calibri"/>
                <w:color w:val="0070C0"/>
                <w:sz w:val="24"/>
                <w:szCs w:val="24"/>
              </w:rPr>
              <w:t xml:space="preserve"> to reduce its emission intensity, based on the measurements made in 9.1.6.6</w:t>
            </w:r>
            <w:r w:rsidR="00C02738">
              <w:rPr>
                <w:rFonts w:ascii="Calibri" w:eastAsia="Times New Roman" w:hAnsi="Calibri" w:cs="Calibri"/>
                <w:color w:val="0070C0"/>
                <w:sz w:val="24"/>
                <w:szCs w:val="24"/>
              </w:rPr>
              <w:t>.</w:t>
            </w:r>
            <w:r w:rsidRPr="00364050">
              <w:rPr>
                <w:rFonts w:ascii="Calibri" w:eastAsia="Times New Roman" w:hAnsi="Calibri" w:cs="Calibri"/>
                <w:color w:val="0070C0"/>
                <w:sz w:val="24"/>
                <w:szCs w:val="24"/>
              </w:rPr>
              <w:t xml:space="preserve"> in a multiannual </w:t>
            </w:r>
            <w:r w:rsidR="00530DAD" w:rsidRPr="005C776B">
              <w:rPr>
                <w:rFonts w:ascii="Calibri" w:eastAsia="Times New Roman" w:hAnsi="Calibri" w:cs="Calibri"/>
                <w:color w:val="00B050"/>
                <w:sz w:val="24"/>
                <w:szCs w:val="24"/>
              </w:rPr>
              <w:t>programme</w:t>
            </w:r>
            <w:r w:rsidRPr="00364050">
              <w:rPr>
                <w:rFonts w:ascii="Calibri" w:eastAsia="Times New Roman" w:hAnsi="Calibri" w:cs="Calibri"/>
                <w:color w:val="0070C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2B8C273B" w14:textId="77777777" w:rsidR="00403BC6" w:rsidRPr="00364050" w:rsidRDefault="00403BC6" w:rsidP="008C3D7C">
            <w:pPr>
              <w:spacing w:after="0" w:line="240" w:lineRule="auto"/>
              <w:rPr>
                <w:rFonts w:ascii="Calibri" w:eastAsia="Times New Roman" w:hAnsi="Calibri" w:cs="Calibri"/>
                <w:b/>
                <w:bCs/>
                <w:sz w:val="24"/>
                <w:szCs w:val="24"/>
              </w:rPr>
            </w:pPr>
            <w:r w:rsidRPr="00364050">
              <w:rPr>
                <w:rFonts w:ascii="Calibri" w:eastAsia="Times New Roman" w:hAnsi="Calibri" w:cs="Calibri"/>
                <w:b/>
                <w:bCs/>
                <w:sz w:val="24"/>
                <w:szCs w:val="24"/>
              </w:rPr>
              <w:t> </w:t>
            </w:r>
          </w:p>
        </w:tc>
        <w:tc>
          <w:tcPr>
            <w:tcW w:w="2653" w:type="pct"/>
            <w:tcBorders>
              <w:top w:val="single" w:sz="4" w:space="0" w:color="auto"/>
              <w:left w:val="nil"/>
              <w:bottom w:val="single" w:sz="4" w:space="0" w:color="auto"/>
              <w:right w:val="single" w:sz="4" w:space="0" w:color="auto"/>
            </w:tcBorders>
            <w:shd w:val="clear" w:color="auto" w:fill="auto"/>
          </w:tcPr>
          <w:p w14:paraId="3AC9DAC6" w14:textId="05F3F208" w:rsidR="00403BC6" w:rsidRPr="00835E9B" w:rsidRDefault="00403BC6" w:rsidP="008C3D7C">
            <w:pPr>
              <w:spacing w:after="0" w:line="240" w:lineRule="auto"/>
              <w:rPr>
                <w:rFonts w:ascii="Calibri" w:eastAsia="Times New Roman" w:hAnsi="Calibri" w:cs="Calibri"/>
                <w:color w:val="0070C0"/>
                <w:sz w:val="24"/>
                <w:szCs w:val="24"/>
              </w:rPr>
            </w:pPr>
            <w:r w:rsidRPr="0031281F">
              <w:rPr>
                <w:rFonts w:ascii="Calibri" w:eastAsia="Times New Roman" w:hAnsi="Calibri" w:cs="Calibri"/>
                <w:color w:val="0070C0"/>
                <w:sz w:val="24"/>
                <w:szCs w:val="24"/>
              </w:rPr>
              <w:t xml:space="preserve">The assessor will check that the objectives are in line with the target of </w:t>
            </w:r>
            <w:r w:rsidRPr="0031281F">
              <w:rPr>
                <w:color w:val="0070C0"/>
                <w:sz w:val="24"/>
                <w:szCs w:val="24"/>
              </w:rPr>
              <w:t>90% reduction by 2050 required by the Sustainable and Smart Mobility Strategy published by the European Commission in Dec 2020</w:t>
            </w:r>
            <w:r w:rsidR="00835E9B">
              <w:rPr>
                <w:color w:val="0070C0"/>
                <w:sz w:val="24"/>
                <w:szCs w:val="24"/>
              </w:rPr>
              <w:t>.</w:t>
            </w:r>
          </w:p>
          <w:p w14:paraId="6CDABDB0" w14:textId="77777777" w:rsidR="00403BC6" w:rsidRPr="00364050" w:rsidRDefault="00403BC6" w:rsidP="008C3D7C">
            <w:pPr>
              <w:autoSpaceDE w:val="0"/>
              <w:autoSpaceDN w:val="0"/>
              <w:adjustRightInd w:val="0"/>
              <w:spacing w:after="0" w:line="240" w:lineRule="auto"/>
              <w:rPr>
                <w:rFonts w:ascii="Calibri" w:eastAsia="Times New Roman" w:hAnsi="Calibri" w:cs="Calibri"/>
                <w:color w:val="0070C0"/>
                <w:sz w:val="24"/>
                <w:szCs w:val="24"/>
              </w:rPr>
            </w:pPr>
          </w:p>
        </w:tc>
        <w:tc>
          <w:tcPr>
            <w:tcW w:w="304" w:type="pct"/>
            <w:tcBorders>
              <w:top w:val="single" w:sz="4" w:space="0" w:color="auto"/>
              <w:left w:val="nil"/>
              <w:bottom w:val="single" w:sz="4" w:space="0" w:color="auto"/>
              <w:right w:val="single" w:sz="4" w:space="0" w:color="auto"/>
            </w:tcBorders>
          </w:tcPr>
          <w:p w14:paraId="79802C90" w14:textId="77777777" w:rsidR="00403BC6" w:rsidRPr="00364050" w:rsidRDefault="00403BC6" w:rsidP="00255D06">
            <w:pPr>
              <w:spacing w:after="0" w:line="240" w:lineRule="auto"/>
              <w:jc w:val="center"/>
              <w:rPr>
                <w:rFonts w:ascii="Calibri" w:eastAsia="Times New Roman" w:hAnsi="Calibri" w:cs="Calibri"/>
                <w:color w:val="0070C0"/>
              </w:rPr>
            </w:pPr>
          </w:p>
        </w:tc>
      </w:tr>
      <w:tr w:rsidR="001D24D4" w:rsidRPr="00364050" w14:paraId="1C3BA4BB" w14:textId="453A84AD"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853AB66" w14:textId="091B5ACD"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9.1.6.8.3</w:t>
            </w:r>
            <w:r w:rsidR="008C2239">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2CE33981" w14:textId="2155307B"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Do the objectives include a reduction of the </w:t>
            </w:r>
            <w:r w:rsidRPr="00364050">
              <w:rPr>
                <w:rFonts w:ascii="Calibri" w:eastAsia="Times New Roman" w:hAnsi="Calibri" w:cs="Calibri"/>
                <w:b/>
                <w:bCs/>
                <w:color w:val="0070C0"/>
                <w:sz w:val="24"/>
                <w:szCs w:val="24"/>
              </w:rPr>
              <w:t>total emissions</w:t>
            </w:r>
            <w:r w:rsidRPr="00364050">
              <w:rPr>
                <w:rFonts w:ascii="Calibri" w:eastAsia="Times New Roman" w:hAnsi="Calibri" w:cs="Calibri"/>
                <w:color w:val="0070C0"/>
                <w:sz w:val="24"/>
                <w:szCs w:val="24"/>
              </w:rPr>
              <w:t xml:space="preserve"> as calculated in </w:t>
            </w:r>
            <w:r w:rsidRPr="002943D0">
              <w:rPr>
                <w:rFonts w:ascii="Calibri" w:eastAsia="Times New Roman" w:hAnsi="Calibri" w:cs="Calibri"/>
                <w:color w:val="0070C0"/>
                <w:sz w:val="24"/>
                <w:szCs w:val="24"/>
              </w:rPr>
              <w:t>9.1.6.5.1</w:t>
            </w:r>
            <w:r w:rsidR="004F57CD">
              <w:rPr>
                <w:rFonts w:ascii="Calibri" w:eastAsia="Times New Roman" w:hAnsi="Calibri" w:cs="Calibri"/>
                <w:color w:val="0070C0"/>
                <w:sz w:val="24"/>
                <w:szCs w:val="24"/>
              </w:rPr>
              <w:t>.</w:t>
            </w:r>
            <w:r w:rsidRPr="00364050">
              <w:rPr>
                <w:rFonts w:ascii="Calibri" w:eastAsia="Times New Roman" w:hAnsi="Calibri" w:cs="Calibri"/>
                <w:color w:val="0070C0"/>
                <w:sz w:val="24"/>
                <w:szCs w:val="24"/>
              </w:rPr>
              <w:t>, in the multiannual programme?</w:t>
            </w:r>
          </w:p>
        </w:tc>
        <w:tc>
          <w:tcPr>
            <w:tcW w:w="100" w:type="pct"/>
            <w:tcBorders>
              <w:top w:val="single" w:sz="4" w:space="0" w:color="auto"/>
              <w:left w:val="nil"/>
              <w:bottom w:val="single" w:sz="4" w:space="0" w:color="auto"/>
              <w:right w:val="single" w:sz="4" w:space="0" w:color="auto"/>
            </w:tcBorders>
            <w:shd w:val="clear" w:color="auto" w:fill="auto"/>
          </w:tcPr>
          <w:p w14:paraId="2421CE5A" w14:textId="77777777" w:rsidR="00403BC6" w:rsidRPr="00364050" w:rsidRDefault="00403BC6" w:rsidP="008C3D7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3FF606EC" w14:textId="5C31A3D7" w:rsidR="00403BC6" w:rsidRPr="004F57CD" w:rsidRDefault="00403BC6" w:rsidP="008C3D7C">
            <w:pPr>
              <w:spacing w:after="0" w:line="240" w:lineRule="auto"/>
              <w:rPr>
                <w:rFonts w:ascii="Calibri" w:eastAsia="Times New Roman" w:hAnsi="Calibri" w:cs="Calibri"/>
                <w:color w:val="0070C0"/>
                <w:sz w:val="24"/>
                <w:szCs w:val="24"/>
              </w:rPr>
            </w:pPr>
            <w:r w:rsidRPr="0031281F">
              <w:rPr>
                <w:rFonts w:ascii="Calibri" w:eastAsia="Times New Roman" w:hAnsi="Calibri" w:cs="Calibri"/>
                <w:color w:val="0070C0"/>
                <w:sz w:val="24"/>
                <w:szCs w:val="24"/>
              </w:rPr>
              <w:t xml:space="preserve">The assessor will check that the objectives are in line with the target of </w:t>
            </w:r>
            <w:r w:rsidRPr="0031281F">
              <w:rPr>
                <w:color w:val="0070C0"/>
                <w:sz w:val="24"/>
                <w:szCs w:val="24"/>
              </w:rPr>
              <w:t>90% reduction by 2050 required by the Sustainable and Smart Mobility Strategy published by the European Commission in Dec 2020</w:t>
            </w:r>
            <w:r w:rsidR="004F57CD" w:rsidRPr="0031281F">
              <w:rPr>
                <w:color w:val="0070C0"/>
                <w:sz w:val="24"/>
                <w:szCs w:val="24"/>
              </w:rPr>
              <w:t>.</w:t>
            </w:r>
          </w:p>
          <w:p w14:paraId="5C74565D" w14:textId="77777777" w:rsidR="00403BC6" w:rsidRPr="00364050" w:rsidRDefault="00403BC6" w:rsidP="008C3D7C">
            <w:pPr>
              <w:autoSpaceDE w:val="0"/>
              <w:autoSpaceDN w:val="0"/>
              <w:adjustRightInd w:val="0"/>
              <w:spacing w:after="0" w:line="240" w:lineRule="auto"/>
              <w:rPr>
                <w:rFonts w:ascii="Calibri" w:eastAsia="Times New Roman" w:hAnsi="Calibri" w:cs="Calibri"/>
                <w:color w:val="0070C0"/>
                <w:sz w:val="24"/>
                <w:szCs w:val="24"/>
              </w:rPr>
            </w:pPr>
          </w:p>
        </w:tc>
        <w:tc>
          <w:tcPr>
            <w:tcW w:w="304" w:type="pct"/>
            <w:tcBorders>
              <w:top w:val="single" w:sz="4" w:space="0" w:color="auto"/>
              <w:left w:val="nil"/>
              <w:bottom w:val="single" w:sz="4" w:space="0" w:color="auto"/>
              <w:right w:val="single" w:sz="4" w:space="0" w:color="auto"/>
            </w:tcBorders>
          </w:tcPr>
          <w:p w14:paraId="7100BE21" w14:textId="77777777" w:rsidR="00403BC6" w:rsidRPr="00364050" w:rsidRDefault="00403BC6" w:rsidP="00255D06">
            <w:pPr>
              <w:spacing w:after="0" w:line="240" w:lineRule="auto"/>
              <w:jc w:val="center"/>
              <w:rPr>
                <w:rFonts w:ascii="Calibri" w:eastAsia="Times New Roman" w:hAnsi="Calibri" w:cs="Calibri"/>
                <w:color w:val="0070C0"/>
              </w:rPr>
            </w:pPr>
          </w:p>
        </w:tc>
      </w:tr>
      <w:tr w:rsidR="001D24D4" w14:paraId="79150D06" w14:textId="448AFDA9"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72B4EAF" w14:textId="79771315"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9.1.6.8.4</w:t>
            </w:r>
            <w:r w:rsidR="008C2239">
              <w:rPr>
                <w:rFonts w:ascii="Calibri" w:eastAsia="Times New Roman" w:hAnsi="Calibri" w:cs="Calibri"/>
                <w:color w:val="0070C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376649F" w14:textId="6F14E723" w:rsidR="00403BC6" w:rsidRPr="00364050" w:rsidRDefault="00403BC6" w:rsidP="008C3D7C">
            <w:pPr>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 xml:space="preserve">Does the assessed company have a </w:t>
            </w:r>
            <w:r w:rsidRPr="00364050">
              <w:rPr>
                <w:rFonts w:ascii="Calibri" w:eastAsia="Times New Roman" w:hAnsi="Calibri" w:cs="Calibri"/>
                <w:b/>
                <w:bCs/>
                <w:color w:val="0070C0"/>
                <w:sz w:val="24"/>
                <w:szCs w:val="24"/>
              </w:rPr>
              <w:t>multiannual programme</w:t>
            </w:r>
            <w:r w:rsidRPr="00364050">
              <w:rPr>
                <w:rFonts w:ascii="Calibri" w:eastAsia="Times New Roman" w:hAnsi="Calibri" w:cs="Calibri"/>
                <w:color w:val="0070C0"/>
                <w:sz w:val="24"/>
                <w:szCs w:val="24"/>
              </w:rPr>
              <w:t xml:space="preserve"> to reach the objectives mentioned in 9.1.6.8.</w:t>
            </w:r>
            <w:r w:rsidR="00FD463A">
              <w:rPr>
                <w:rFonts w:ascii="Calibri" w:eastAsia="Times New Roman" w:hAnsi="Calibri" w:cs="Calibri"/>
                <w:color w:val="0070C0"/>
                <w:sz w:val="24"/>
                <w:szCs w:val="24"/>
              </w:rPr>
              <w:t>1</w:t>
            </w:r>
            <w:r w:rsidR="002614AF">
              <w:rPr>
                <w:rFonts w:ascii="Calibri" w:eastAsia="Times New Roman" w:hAnsi="Calibri" w:cs="Calibri"/>
                <w:color w:val="0070C0"/>
                <w:sz w:val="24"/>
                <w:szCs w:val="24"/>
              </w:rPr>
              <w:t>.</w:t>
            </w:r>
            <w:r w:rsidRPr="00364050">
              <w:rPr>
                <w:rFonts w:ascii="Calibri" w:eastAsia="Times New Roman" w:hAnsi="Calibri" w:cs="Calibri"/>
                <w:color w:val="0070C0"/>
                <w:sz w:val="24"/>
                <w:szCs w:val="24"/>
              </w:rPr>
              <w:t xml:space="preserve"> or 9.1.6.8.</w:t>
            </w:r>
            <w:r w:rsidR="00FD463A">
              <w:rPr>
                <w:rFonts w:ascii="Calibri" w:eastAsia="Times New Roman" w:hAnsi="Calibri" w:cs="Calibri"/>
                <w:color w:val="0070C0"/>
                <w:sz w:val="24"/>
                <w:szCs w:val="24"/>
              </w:rPr>
              <w:t>2</w:t>
            </w:r>
            <w:r w:rsidR="002614AF">
              <w:rPr>
                <w:rFonts w:ascii="Calibri" w:eastAsia="Times New Roman" w:hAnsi="Calibri" w:cs="Calibri"/>
                <w:color w:val="0070C0"/>
                <w:sz w:val="24"/>
                <w:szCs w:val="24"/>
              </w:rPr>
              <w:t>.</w:t>
            </w:r>
            <w:r w:rsidRPr="00364050">
              <w:rPr>
                <w:rFonts w:ascii="Calibri" w:eastAsia="Times New Roman" w:hAnsi="Calibri" w:cs="Calibri"/>
                <w:color w:val="0070C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3FFEE175" w14:textId="77777777" w:rsidR="00403BC6" w:rsidRPr="00364050" w:rsidRDefault="00403BC6" w:rsidP="008C3D7C">
            <w:pPr>
              <w:spacing w:after="0" w:line="240" w:lineRule="auto"/>
              <w:rPr>
                <w:rFonts w:ascii="Calibri" w:eastAsia="Times New Roman" w:hAnsi="Calibri" w:cs="Calibri"/>
                <w:b/>
                <w:bCs/>
                <w:sz w:val="24"/>
                <w:szCs w:val="24"/>
              </w:rPr>
            </w:pPr>
            <w:r w:rsidRPr="00364050">
              <w:rPr>
                <w:rFonts w:ascii="Calibri" w:eastAsia="Times New Roman" w:hAnsi="Calibri" w:cs="Calibri"/>
                <w:b/>
                <w:bCs/>
                <w:sz w:val="24"/>
                <w:szCs w:val="24"/>
              </w:rPr>
              <w:t> </w:t>
            </w:r>
          </w:p>
        </w:tc>
        <w:tc>
          <w:tcPr>
            <w:tcW w:w="2653" w:type="pct"/>
            <w:tcBorders>
              <w:top w:val="single" w:sz="4" w:space="0" w:color="auto"/>
              <w:left w:val="nil"/>
              <w:bottom w:val="single" w:sz="4" w:space="0" w:color="auto"/>
              <w:right w:val="single" w:sz="4" w:space="0" w:color="auto"/>
            </w:tcBorders>
            <w:shd w:val="clear" w:color="auto" w:fill="auto"/>
          </w:tcPr>
          <w:p w14:paraId="301C1A19" w14:textId="77777777" w:rsidR="00403BC6" w:rsidRPr="00DC49C5" w:rsidRDefault="00403BC6" w:rsidP="008C3D7C">
            <w:pPr>
              <w:autoSpaceDE w:val="0"/>
              <w:autoSpaceDN w:val="0"/>
              <w:adjustRightInd w:val="0"/>
              <w:spacing w:after="0" w:line="240" w:lineRule="auto"/>
              <w:rPr>
                <w:rFonts w:ascii="Calibri" w:eastAsia="Times New Roman" w:hAnsi="Calibri" w:cs="Calibri"/>
                <w:color w:val="0070C0"/>
                <w:sz w:val="24"/>
                <w:szCs w:val="24"/>
              </w:rPr>
            </w:pPr>
            <w:r w:rsidRPr="00364050">
              <w:rPr>
                <w:rFonts w:ascii="Calibri" w:eastAsia="Times New Roman" w:hAnsi="Calibri" w:cs="Calibri"/>
                <w:color w:val="0070C0"/>
                <w:sz w:val="24"/>
                <w:szCs w:val="24"/>
              </w:rPr>
              <w:t>To score one, the assessor will check that there is a detailed programme with responsible people and due dates. The programme will include intermediate steps and following up at least on a yearly basis.</w:t>
            </w:r>
            <w:r w:rsidRPr="00DC49C5">
              <w:rPr>
                <w:rFonts w:ascii="Calibri" w:eastAsia="Times New Roman" w:hAnsi="Calibri" w:cs="Calibri"/>
                <w:color w:val="0070C0"/>
                <w:sz w:val="24"/>
                <w:szCs w:val="24"/>
              </w:rPr>
              <w:t xml:space="preserve"> </w:t>
            </w:r>
          </w:p>
        </w:tc>
        <w:tc>
          <w:tcPr>
            <w:tcW w:w="304" w:type="pct"/>
            <w:tcBorders>
              <w:top w:val="single" w:sz="4" w:space="0" w:color="auto"/>
              <w:left w:val="nil"/>
              <w:bottom w:val="single" w:sz="4" w:space="0" w:color="auto"/>
              <w:right w:val="single" w:sz="4" w:space="0" w:color="auto"/>
            </w:tcBorders>
          </w:tcPr>
          <w:p w14:paraId="23321809" w14:textId="77777777" w:rsidR="00403BC6" w:rsidRPr="00364050" w:rsidRDefault="00403BC6" w:rsidP="00255D06">
            <w:pPr>
              <w:autoSpaceDE w:val="0"/>
              <w:autoSpaceDN w:val="0"/>
              <w:adjustRightInd w:val="0"/>
              <w:spacing w:after="0" w:line="240" w:lineRule="auto"/>
              <w:jc w:val="center"/>
              <w:rPr>
                <w:rFonts w:ascii="Calibri" w:eastAsia="Times New Roman" w:hAnsi="Calibri" w:cs="Calibri"/>
                <w:color w:val="0070C0"/>
                <w:sz w:val="24"/>
                <w:szCs w:val="24"/>
              </w:rPr>
            </w:pPr>
          </w:p>
        </w:tc>
      </w:tr>
      <w:tr w:rsidR="001D24D4" w:rsidRPr="0081460A" w14:paraId="48562D40" w14:textId="53D0CA5D" w:rsidTr="00B96FC1">
        <w:trPr>
          <w:trHeight w:val="500"/>
          <w:jc w:val="center"/>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36EA2F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lastRenderedPageBreak/>
              <w:t>9.2.</w:t>
            </w:r>
          </w:p>
        </w:tc>
        <w:tc>
          <w:tcPr>
            <w:tcW w:w="1447" w:type="pct"/>
            <w:tcBorders>
              <w:top w:val="single" w:sz="4" w:space="0" w:color="auto"/>
              <w:left w:val="nil"/>
              <w:bottom w:val="single" w:sz="4" w:space="0" w:color="auto"/>
              <w:right w:val="single" w:sz="4" w:space="0" w:color="auto"/>
            </w:tcBorders>
            <w:shd w:val="clear" w:color="auto" w:fill="auto"/>
            <w:hideMark/>
          </w:tcPr>
          <w:p w14:paraId="266F4D5A"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11" w:name="CustomerInterface"/>
            <w:r w:rsidRPr="0081460A">
              <w:rPr>
                <w:rFonts w:ascii="Calibri" w:eastAsia="Times New Roman" w:hAnsi="Calibri" w:cs="Calibri"/>
                <w:b/>
                <w:bCs/>
                <w:sz w:val="24"/>
                <w:szCs w:val="24"/>
                <w:u w:val="single"/>
              </w:rPr>
              <w:t>Customer Interface</w:t>
            </w:r>
            <w:bookmarkEnd w:id="11"/>
          </w:p>
        </w:tc>
        <w:tc>
          <w:tcPr>
            <w:tcW w:w="100" w:type="pct"/>
            <w:tcBorders>
              <w:top w:val="single" w:sz="4" w:space="0" w:color="auto"/>
              <w:left w:val="nil"/>
              <w:bottom w:val="nil"/>
              <w:right w:val="single" w:sz="4" w:space="0" w:color="auto"/>
            </w:tcBorders>
            <w:shd w:val="clear" w:color="auto" w:fill="auto"/>
            <w:hideMark/>
          </w:tcPr>
          <w:p w14:paraId="16F74B3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single" w:sz="4" w:space="0" w:color="auto"/>
              <w:left w:val="nil"/>
              <w:bottom w:val="single" w:sz="4" w:space="0" w:color="auto"/>
              <w:right w:val="single" w:sz="4" w:space="0" w:color="auto"/>
            </w:tcBorders>
            <w:shd w:val="clear" w:color="auto" w:fill="auto"/>
            <w:hideMark/>
          </w:tcPr>
          <w:p w14:paraId="280C53F2"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Customer Interface</w:t>
            </w:r>
          </w:p>
        </w:tc>
        <w:tc>
          <w:tcPr>
            <w:tcW w:w="304" w:type="pct"/>
            <w:tcBorders>
              <w:top w:val="single" w:sz="4" w:space="0" w:color="auto"/>
              <w:left w:val="nil"/>
              <w:bottom w:val="single" w:sz="4" w:space="0" w:color="auto"/>
              <w:right w:val="single" w:sz="4" w:space="0" w:color="auto"/>
            </w:tcBorders>
          </w:tcPr>
          <w:p w14:paraId="0BF03B5D"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6D237FB5" w14:textId="1A220FA4" w:rsidTr="00B96FC1">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2D12D3D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9.2.1.</w:t>
            </w:r>
          </w:p>
        </w:tc>
        <w:tc>
          <w:tcPr>
            <w:tcW w:w="1447" w:type="pct"/>
            <w:tcBorders>
              <w:top w:val="nil"/>
              <w:left w:val="nil"/>
              <w:bottom w:val="single" w:sz="4" w:space="0" w:color="auto"/>
              <w:right w:val="single" w:sz="4" w:space="0" w:color="auto"/>
            </w:tcBorders>
            <w:shd w:val="clear" w:color="auto" w:fill="auto"/>
            <w:hideMark/>
          </w:tcPr>
          <w:p w14:paraId="46555537"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Supply chain integrity </w:t>
            </w:r>
          </w:p>
        </w:tc>
        <w:tc>
          <w:tcPr>
            <w:tcW w:w="100" w:type="pct"/>
            <w:tcBorders>
              <w:top w:val="nil"/>
              <w:left w:val="nil"/>
              <w:bottom w:val="nil"/>
              <w:right w:val="single" w:sz="4" w:space="0" w:color="auto"/>
            </w:tcBorders>
            <w:shd w:val="clear" w:color="auto" w:fill="auto"/>
            <w:hideMark/>
          </w:tcPr>
          <w:p w14:paraId="52B2F9B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722E069"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Supply chain integrity </w:t>
            </w:r>
          </w:p>
        </w:tc>
        <w:tc>
          <w:tcPr>
            <w:tcW w:w="304" w:type="pct"/>
            <w:tcBorders>
              <w:top w:val="nil"/>
              <w:left w:val="nil"/>
              <w:bottom w:val="single" w:sz="4" w:space="0" w:color="auto"/>
              <w:right w:val="single" w:sz="4" w:space="0" w:color="auto"/>
            </w:tcBorders>
          </w:tcPr>
          <w:p w14:paraId="27BECA8A"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A4630A7" w14:textId="5D6CE04E"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5E73613" w14:textId="6823F7B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9.2.1.1</w:t>
            </w:r>
            <w:r w:rsidR="008C223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21218FF" w14:textId="4CFBDAE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Has the company a documented process to control its services from the arrival of the tank up to the exit gate of the tank cleaning station?</w:t>
            </w:r>
          </w:p>
        </w:tc>
        <w:tc>
          <w:tcPr>
            <w:tcW w:w="100" w:type="pct"/>
            <w:tcBorders>
              <w:top w:val="nil"/>
              <w:left w:val="nil"/>
              <w:bottom w:val="nil"/>
              <w:right w:val="single" w:sz="4" w:space="0" w:color="auto"/>
            </w:tcBorders>
            <w:shd w:val="clear" w:color="auto" w:fill="auto"/>
            <w:hideMark/>
          </w:tcPr>
          <w:p w14:paraId="5B55BAE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2F07967" w14:textId="1E63952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guided transports (truck and driver) usually are an "in and out" operation at the company's premises. The non-guided transports </w:t>
            </w:r>
            <w:r w:rsidR="00E468D8">
              <w:rPr>
                <w:rFonts w:ascii="Calibri" w:eastAsia="Times New Roman" w:hAnsi="Calibri" w:cs="Calibri"/>
                <w:sz w:val="24"/>
                <w:szCs w:val="24"/>
              </w:rPr>
              <w:t>-</w:t>
            </w:r>
            <w:r w:rsidRPr="0081460A">
              <w:rPr>
                <w:rFonts w:ascii="Calibri" w:eastAsia="Times New Roman" w:hAnsi="Calibri" w:cs="Calibri"/>
                <w:sz w:val="24"/>
                <w:szCs w:val="24"/>
              </w:rPr>
              <w:t xml:space="preserve"> tank containers, swap bodies, railcars </w:t>
            </w:r>
            <w:r w:rsidR="00E468D8">
              <w:rPr>
                <w:rFonts w:ascii="Calibri" w:eastAsia="Times New Roman" w:hAnsi="Calibri" w:cs="Calibri"/>
                <w:sz w:val="24"/>
                <w:szCs w:val="24"/>
              </w:rPr>
              <w:t>-</w:t>
            </w:r>
            <w:r w:rsidRPr="0081460A">
              <w:rPr>
                <w:rFonts w:ascii="Calibri" w:eastAsia="Times New Roman" w:hAnsi="Calibri" w:cs="Calibri"/>
                <w:sz w:val="24"/>
                <w:szCs w:val="24"/>
              </w:rPr>
              <w:t xml:space="preserve"> need a formal movement recording and a check list of the services as required by the client. Check the availability of a ‘to do’ list.</w:t>
            </w:r>
          </w:p>
        </w:tc>
        <w:tc>
          <w:tcPr>
            <w:tcW w:w="304" w:type="pct"/>
            <w:tcBorders>
              <w:top w:val="nil"/>
              <w:left w:val="nil"/>
              <w:bottom w:val="single" w:sz="4" w:space="0" w:color="auto"/>
              <w:right w:val="single" w:sz="4" w:space="0" w:color="auto"/>
            </w:tcBorders>
          </w:tcPr>
          <w:p w14:paraId="34E5F7D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7A5D198" w14:textId="7560BA7B"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71C575E5" w14:textId="46E27D9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9.2.1.2</w:t>
            </w:r>
            <w:r w:rsidR="008C223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F48BC84" w14:textId="6D5CD82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company have a formal process in place enabling performance monitoring through time recording (from entry to exit) and control of the services against the customer order?</w:t>
            </w:r>
          </w:p>
        </w:tc>
        <w:tc>
          <w:tcPr>
            <w:tcW w:w="100" w:type="pct"/>
            <w:tcBorders>
              <w:top w:val="nil"/>
              <w:left w:val="nil"/>
              <w:bottom w:val="nil"/>
              <w:right w:val="single" w:sz="4" w:space="0" w:color="auto"/>
            </w:tcBorders>
            <w:shd w:val="clear" w:color="auto" w:fill="auto"/>
            <w:hideMark/>
          </w:tcPr>
          <w:p w14:paraId="6474E433"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36366F8" w14:textId="40E4D9A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requested services of the guided transports are signed off by the driver. Recording of the "time-out" on the ECD is a minimum requirement. The non-guided transports </w:t>
            </w:r>
            <w:r w:rsidR="007312C9">
              <w:rPr>
                <w:rFonts w:ascii="Calibri" w:eastAsia="Times New Roman" w:hAnsi="Calibri" w:cs="Calibri"/>
                <w:sz w:val="24"/>
                <w:szCs w:val="24"/>
              </w:rPr>
              <w:t>-</w:t>
            </w:r>
            <w:r w:rsidRPr="0081460A">
              <w:rPr>
                <w:rFonts w:ascii="Calibri" w:eastAsia="Times New Roman" w:hAnsi="Calibri" w:cs="Calibri"/>
                <w:sz w:val="24"/>
                <w:szCs w:val="24"/>
              </w:rPr>
              <w:t xml:space="preserve"> tank containers, swap bodies, railcars </w:t>
            </w:r>
            <w:r w:rsidR="007312C9">
              <w:rPr>
                <w:rFonts w:ascii="Calibri" w:eastAsia="Times New Roman" w:hAnsi="Calibri" w:cs="Calibri"/>
                <w:sz w:val="24"/>
                <w:szCs w:val="24"/>
              </w:rPr>
              <w:t>-</w:t>
            </w:r>
            <w:r w:rsidRPr="0081460A">
              <w:rPr>
                <w:rFonts w:ascii="Calibri" w:eastAsia="Times New Roman" w:hAnsi="Calibri" w:cs="Calibri"/>
                <w:sz w:val="24"/>
                <w:szCs w:val="24"/>
              </w:rPr>
              <w:t xml:space="preserve"> require a movement recording and a ‘to do’ list. Check how the performance is controlled and reported against the services required and how non compliances are reported.</w:t>
            </w:r>
          </w:p>
        </w:tc>
        <w:tc>
          <w:tcPr>
            <w:tcW w:w="304" w:type="pct"/>
            <w:tcBorders>
              <w:top w:val="nil"/>
              <w:left w:val="nil"/>
              <w:bottom w:val="single" w:sz="4" w:space="0" w:color="auto"/>
              <w:right w:val="single" w:sz="4" w:space="0" w:color="auto"/>
            </w:tcBorders>
          </w:tcPr>
          <w:p w14:paraId="1ADEEB4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C32BBF6" w14:textId="74F5FB74" w:rsidTr="00B96FC1">
        <w:trPr>
          <w:trHeight w:val="370"/>
          <w:jc w:val="center"/>
        </w:trPr>
        <w:tc>
          <w:tcPr>
            <w:tcW w:w="497" w:type="pct"/>
            <w:tcBorders>
              <w:top w:val="nil"/>
              <w:left w:val="single" w:sz="4" w:space="0" w:color="auto"/>
              <w:bottom w:val="single" w:sz="4" w:space="0" w:color="auto"/>
              <w:right w:val="single" w:sz="4" w:space="0" w:color="auto"/>
            </w:tcBorders>
            <w:shd w:val="clear" w:color="auto" w:fill="auto"/>
            <w:hideMark/>
          </w:tcPr>
          <w:p w14:paraId="4F668118"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9.2.2.</w:t>
            </w:r>
          </w:p>
        </w:tc>
        <w:tc>
          <w:tcPr>
            <w:tcW w:w="1447" w:type="pct"/>
            <w:tcBorders>
              <w:top w:val="nil"/>
              <w:left w:val="nil"/>
              <w:bottom w:val="single" w:sz="4" w:space="0" w:color="auto"/>
              <w:right w:val="single" w:sz="4" w:space="0" w:color="auto"/>
            </w:tcBorders>
            <w:shd w:val="clear" w:color="auto" w:fill="auto"/>
            <w:hideMark/>
          </w:tcPr>
          <w:p w14:paraId="2A735D7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Site safety instructions to drivers</w:t>
            </w:r>
          </w:p>
        </w:tc>
        <w:tc>
          <w:tcPr>
            <w:tcW w:w="100" w:type="pct"/>
            <w:tcBorders>
              <w:top w:val="nil"/>
              <w:left w:val="nil"/>
              <w:bottom w:val="nil"/>
              <w:right w:val="single" w:sz="4" w:space="0" w:color="auto"/>
            </w:tcBorders>
            <w:shd w:val="clear" w:color="auto" w:fill="auto"/>
            <w:hideMark/>
          </w:tcPr>
          <w:p w14:paraId="26D69A9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1F486D1"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Site safety instructions to drivers</w:t>
            </w:r>
          </w:p>
        </w:tc>
        <w:tc>
          <w:tcPr>
            <w:tcW w:w="304" w:type="pct"/>
            <w:tcBorders>
              <w:top w:val="nil"/>
              <w:left w:val="nil"/>
              <w:bottom w:val="single" w:sz="4" w:space="0" w:color="auto"/>
              <w:right w:val="single" w:sz="4" w:space="0" w:color="auto"/>
            </w:tcBorders>
          </w:tcPr>
          <w:p w14:paraId="1BBC9577"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5C0F47DF" w14:textId="2CBEC7AE"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1617D4B" w14:textId="79F91BD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9.2.2.1</w:t>
            </w:r>
            <w:r w:rsidR="008C223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4109789" w14:textId="267EC38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written procedures/instructions for handling parked vehicles/tanks?</w:t>
            </w:r>
          </w:p>
        </w:tc>
        <w:tc>
          <w:tcPr>
            <w:tcW w:w="100" w:type="pct"/>
            <w:tcBorders>
              <w:top w:val="nil"/>
              <w:left w:val="nil"/>
              <w:bottom w:val="nil"/>
              <w:right w:val="single" w:sz="4" w:space="0" w:color="auto"/>
            </w:tcBorders>
            <w:shd w:val="clear" w:color="auto" w:fill="auto"/>
            <w:hideMark/>
          </w:tcPr>
          <w:p w14:paraId="3B925530"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7DAD3F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procedures/instructions relevant to parked vehicles for other services like heating.  Check whether drivers receive a ground plan upon entering the site.</w:t>
            </w:r>
          </w:p>
        </w:tc>
        <w:tc>
          <w:tcPr>
            <w:tcW w:w="304" w:type="pct"/>
            <w:tcBorders>
              <w:top w:val="nil"/>
              <w:left w:val="nil"/>
              <w:bottom w:val="single" w:sz="4" w:space="0" w:color="auto"/>
              <w:right w:val="single" w:sz="4" w:space="0" w:color="auto"/>
            </w:tcBorders>
          </w:tcPr>
          <w:p w14:paraId="2DFF22B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F50DE17" w14:textId="2FE2E141"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14522F5" w14:textId="64ACF47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9.2.2.2</w:t>
            </w:r>
            <w:r w:rsidR="008C223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45AEEE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 drivers receive site safety instructions?</w:t>
            </w:r>
          </w:p>
        </w:tc>
        <w:tc>
          <w:tcPr>
            <w:tcW w:w="100" w:type="pct"/>
            <w:tcBorders>
              <w:top w:val="nil"/>
              <w:left w:val="nil"/>
              <w:bottom w:val="nil"/>
              <w:right w:val="nil"/>
            </w:tcBorders>
            <w:shd w:val="clear" w:color="auto" w:fill="auto"/>
            <w:hideMark/>
          </w:tcPr>
          <w:p w14:paraId="0F8B6B2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29ABE9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whether the cleaning station has written safety instructions, and whether these are handed out to drivers upon presentation at the reception. The instructions should include pictograms.</w:t>
            </w:r>
          </w:p>
        </w:tc>
        <w:tc>
          <w:tcPr>
            <w:tcW w:w="304" w:type="pct"/>
            <w:tcBorders>
              <w:top w:val="nil"/>
              <w:left w:val="single" w:sz="4" w:space="0" w:color="auto"/>
              <w:bottom w:val="single" w:sz="4" w:space="0" w:color="auto"/>
              <w:right w:val="single" w:sz="4" w:space="0" w:color="auto"/>
            </w:tcBorders>
          </w:tcPr>
          <w:p w14:paraId="2DE8453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ACCA80E" w14:textId="42B53211"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1C64E7A2" w14:textId="5A2B8DD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9.2.2.3.a</w:t>
            </w:r>
            <w:r w:rsidR="008C223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616EC12" w14:textId="681F95B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toxic, smelly and VOC products, do these safety instructions include that drivers shall not open manholes/valves, before entering the cleaning bay to prevent emissions and smell?</w:t>
            </w:r>
          </w:p>
        </w:tc>
        <w:tc>
          <w:tcPr>
            <w:tcW w:w="100" w:type="pct"/>
            <w:tcBorders>
              <w:top w:val="nil"/>
              <w:left w:val="nil"/>
              <w:bottom w:val="nil"/>
              <w:right w:val="nil"/>
            </w:tcBorders>
            <w:shd w:val="clear" w:color="auto" w:fill="auto"/>
            <w:hideMark/>
          </w:tcPr>
          <w:p w14:paraId="186B4D8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78AD9F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instructions concerning opening manholes and valves.</w:t>
            </w:r>
          </w:p>
        </w:tc>
        <w:tc>
          <w:tcPr>
            <w:tcW w:w="304" w:type="pct"/>
            <w:tcBorders>
              <w:top w:val="nil"/>
              <w:left w:val="single" w:sz="4" w:space="0" w:color="auto"/>
              <w:bottom w:val="single" w:sz="4" w:space="0" w:color="auto"/>
              <w:right w:val="single" w:sz="4" w:space="0" w:color="auto"/>
            </w:tcBorders>
          </w:tcPr>
          <w:p w14:paraId="3C4E882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FE4CE03" w14:textId="2BC9E8B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858117A" w14:textId="1D733E1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9.2.2.3.b</w:t>
            </w:r>
            <w:r w:rsidR="00F269E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5A360D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 these safety instructions include  instructions for working at height?</w:t>
            </w:r>
          </w:p>
        </w:tc>
        <w:tc>
          <w:tcPr>
            <w:tcW w:w="100" w:type="pct"/>
            <w:tcBorders>
              <w:top w:val="nil"/>
              <w:left w:val="nil"/>
              <w:bottom w:val="nil"/>
              <w:right w:val="nil"/>
            </w:tcBorders>
            <w:shd w:val="clear" w:color="auto" w:fill="auto"/>
            <w:hideMark/>
          </w:tcPr>
          <w:p w14:paraId="17C70B0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9FF976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instructions concerning mounting on tanks.  DIRECTIVE 2009/104</w:t>
            </w:r>
          </w:p>
        </w:tc>
        <w:tc>
          <w:tcPr>
            <w:tcW w:w="304" w:type="pct"/>
            <w:tcBorders>
              <w:top w:val="nil"/>
              <w:left w:val="single" w:sz="4" w:space="0" w:color="auto"/>
              <w:bottom w:val="single" w:sz="4" w:space="0" w:color="auto"/>
              <w:right w:val="single" w:sz="4" w:space="0" w:color="auto"/>
            </w:tcBorders>
          </w:tcPr>
          <w:p w14:paraId="7BF1257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CAECDAD" w14:textId="6D384663"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7C0051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9.2.3.</w:t>
            </w:r>
          </w:p>
        </w:tc>
        <w:tc>
          <w:tcPr>
            <w:tcW w:w="1447" w:type="pct"/>
            <w:tcBorders>
              <w:top w:val="nil"/>
              <w:left w:val="nil"/>
              <w:bottom w:val="single" w:sz="4" w:space="0" w:color="auto"/>
              <w:right w:val="single" w:sz="4" w:space="0" w:color="auto"/>
            </w:tcBorders>
            <w:shd w:val="clear" w:color="auto" w:fill="auto"/>
            <w:hideMark/>
          </w:tcPr>
          <w:p w14:paraId="0C90C99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Responsibilities of drivers and cleaning staff</w:t>
            </w:r>
          </w:p>
        </w:tc>
        <w:tc>
          <w:tcPr>
            <w:tcW w:w="100" w:type="pct"/>
            <w:tcBorders>
              <w:top w:val="nil"/>
              <w:left w:val="nil"/>
              <w:bottom w:val="nil"/>
              <w:right w:val="nil"/>
            </w:tcBorders>
            <w:shd w:val="clear" w:color="auto" w:fill="auto"/>
            <w:hideMark/>
          </w:tcPr>
          <w:p w14:paraId="29930F4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9BD298D"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Responsibilities of drivers and cleaning staff</w:t>
            </w:r>
          </w:p>
        </w:tc>
        <w:tc>
          <w:tcPr>
            <w:tcW w:w="304" w:type="pct"/>
            <w:tcBorders>
              <w:top w:val="nil"/>
              <w:left w:val="single" w:sz="4" w:space="0" w:color="auto"/>
              <w:bottom w:val="single" w:sz="4" w:space="0" w:color="auto"/>
              <w:right w:val="single" w:sz="4" w:space="0" w:color="auto"/>
            </w:tcBorders>
          </w:tcPr>
          <w:p w14:paraId="22F1284C"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448C3AD8" w14:textId="18A3A77B"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7915280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9.2.3.1.</w:t>
            </w:r>
          </w:p>
        </w:tc>
        <w:tc>
          <w:tcPr>
            <w:tcW w:w="1447" w:type="pct"/>
            <w:tcBorders>
              <w:top w:val="nil"/>
              <w:left w:val="nil"/>
              <w:bottom w:val="single" w:sz="4" w:space="0" w:color="auto"/>
              <w:right w:val="single" w:sz="4" w:space="0" w:color="auto"/>
            </w:tcBorders>
            <w:shd w:val="clear" w:color="auto" w:fill="auto"/>
            <w:hideMark/>
          </w:tcPr>
          <w:p w14:paraId="3BACBD7A" w14:textId="1EBF638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formal order from the owner of the tank or his mandated (driver) including:</w:t>
            </w:r>
          </w:p>
        </w:tc>
        <w:tc>
          <w:tcPr>
            <w:tcW w:w="100" w:type="pct"/>
            <w:tcBorders>
              <w:top w:val="nil"/>
              <w:left w:val="nil"/>
              <w:bottom w:val="nil"/>
              <w:right w:val="nil"/>
            </w:tcBorders>
            <w:shd w:val="clear" w:color="auto" w:fill="auto"/>
            <w:hideMark/>
          </w:tcPr>
          <w:p w14:paraId="6CEDC8C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93BB9B4" w14:textId="2F58ED0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is a shared responsibility. Without sufficient information the order execution may suffer. Check a few orders at random and give a “yes” score for each item of information that is included. General conditions and responsibilities printed on the backside of the working bulletin are not sufficient and they must be formally agreed between partners.</w:t>
            </w:r>
          </w:p>
        </w:tc>
        <w:tc>
          <w:tcPr>
            <w:tcW w:w="304" w:type="pct"/>
            <w:tcBorders>
              <w:top w:val="nil"/>
              <w:left w:val="single" w:sz="4" w:space="0" w:color="auto"/>
              <w:bottom w:val="single" w:sz="4" w:space="0" w:color="auto"/>
              <w:right w:val="single" w:sz="4" w:space="0" w:color="auto"/>
            </w:tcBorders>
          </w:tcPr>
          <w:p w14:paraId="595CD22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6904455" w14:textId="58F806E6"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52BA594B" w14:textId="5D22F43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r w:rsidR="00F269E1">
              <w:rPr>
                <w:rFonts w:ascii="Calibri" w:eastAsia="Times New Roman" w:hAnsi="Calibri" w:cs="Calibri"/>
                <w:sz w:val="24"/>
                <w:szCs w:val="24"/>
              </w:rPr>
              <w:t>.</w:t>
            </w:r>
            <w:r w:rsidRPr="0081460A">
              <w:rPr>
                <w:rFonts w:ascii="Calibri" w:eastAsia="Times New Roman" w:hAnsi="Calibri" w:cs="Calibri"/>
                <w:sz w:val="24"/>
                <w:szCs w:val="24"/>
              </w:rPr>
              <w:t>a</w:t>
            </w:r>
            <w:r w:rsidR="00F269E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2007081" w14:textId="3B34165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identification of the previous load supported by a valid CMR, an equivalent transport document or a written declaration from the transport company directly from the office in writing (email, fax, edit) including a unique reference number?</w:t>
            </w:r>
          </w:p>
        </w:tc>
        <w:tc>
          <w:tcPr>
            <w:tcW w:w="100" w:type="pct"/>
            <w:tcBorders>
              <w:top w:val="nil"/>
              <w:left w:val="nil"/>
              <w:bottom w:val="nil"/>
              <w:right w:val="nil"/>
            </w:tcBorders>
            <w:shd w:val="clear" w:color="auto" w:fill="auto"/>
            <w:hideMark/>
          </w:tcPr>
          <w:p w14:paraId="75E8F20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49A0FB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Proper shipping name.</w:t>
            </w:r>
          </w:p>
        </w:tc>
        <w:tc>
          <w:tcPr>
            <w:tcW w:w="304" w:type="pct"/>
            <w:tcBorders>
              <w:top w:val="nil"/>
              <w:left w:val="single" w:sz="4" w:space="0" w:color="auto"/>
              <w:bottom w:val="single" w:sz="4" w:space="0" w:color="auto"/>
              <w:right w:val="single" w:sz="4" w:space="0" w:color="auto"/>
            </w:tcBorders>
          </w:tcPr>
          <w:p w14:paraId="3E2D9DB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93D34D9" w14:textId="770942FC"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79A4B77" w14:textId="3633080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r w:rsidR="00F269E1">
              <w:rPr>
                <w:rFonts w:ascii="Calibri" w:eastAsia="Times New Roman" w:hAnsi="Calibri" w:cs="Calibri"/>
                <w:sz w:val="24"/>
                <w:szCs w:val="24"/>
              </w:rPr>
              <w:t>.</w:t>
            </w:r>
            <w:r w:rsidRPr="0081460A">
              <w:rPr>
                <w:rFonts w:ascii="Calibri" w:eastAsia="Times New Roman" w:hAnsi="Calibri" w:cs="Calibri"/>
                <w:sz w:val="24"/>
                <w:szCs w:val="24"/>
              </w:rPr>
              <w:t>b</w:t>
            </w:r>
            <w:r w:rsidR="00F269E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54E0539" w14:textId="584972E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unique reference number (CMR number or the order number of the previous load)?</w:t>
            </w:r>
          </w:p>
        </w:tc>
        <w:tc>
          <w:tcPr>
            <w:tcW w:w="100" w:type="pct"/>
            <w:tcBorders>
              <w:top w:val="nil"/>
              <w:left w:val="nil"/>
              <w:bottom w:val="nil"/>
              <w:right w:val="nil"/>
            </w:tcBorders>
            <w:shd w:val="clear" w:color="auto" w:fill="auto"/>
            <w:hideMark/>
          </w:tcPr>
          <w:p w14:paraId="2D2B324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D33933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records or take samples in the process to verify that previous loads are securely checked.</w:t>
            </w:r>
          </w:p>
        </w:tc>
        <w:tc>
          <w:tcPr>
            <w:tcW w:w="304" w:type="pct"/>
            <w:tcBorders>
              <w:top w:val="nil"/>
              <w:left w:val="single" w:sz="4" w:space="0" w:color="auto"/>
              <w:bottom w:val="single" w:sz="4" w:space="0" w:color="auto"/>
              <w:right w:val="single" w:sz="4" w:space="0" w:color="auto"/>
            </w:tcBorders>
          </w:tcPr>
          <w:p w14:paraId="395BA9E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C8A0643" w14:textId="0C9182D9"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C212CA4" w14:textId="3CA83FA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r w:rsidR="00F269E1">
              <w:rPr>
                <w:rFonts w:ascii="Calibri" w:eastAsia="Times New Roman" w:hAnsi="Calibri" w:cs="Calibri"/>
                <w:sz w:val="24"/>
                <w:szCs w:val="24"/>
              </w:rPr>
              <w:t>.</w:t>
            </w:r>
            <w:r w:rsidRPr="0081460A">
              <w:rPr>
                <w:rFonts w:ascii="Calibri" w:eastAsia="Times New Roman" w:hAnsi="Calibri" w:cs="Calibri"/>
                <w:sz w:val="24"/>
                <w:szCs w:val="24"/>
              </w:rPr>
              <w:t>c</w:t>
            </w:r>
            <w:r w:rsidR="00F269E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FBA782E" w14:textId="14CAC2D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instructions on cleaning method/quality required (if applicable with regard to next load)?</w:t>
            </w:r>
          </w:p>
        </w:tc>
        <w:tc>
          <w:tcPr>
            <w:tcW w:w="100" w:type="pct"/>
            <w:tcBorders>
              <w:top w:val="nil"/>
              <w:left w:val="nil"/>
              <w:bottom w:val="nil"/>
              <w:right w:val="nil"/>
            </w:tcBorders>
            <w:shd w:val="clear" w:color="auto" w:fill="auto"/>
            <w:hideMark/>
          </w:tcPr>
          <w:p w14:paraId="4FA1461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bottom"/>
            <w:hideMark/>
          </w:tcPr>
          <w:p w14:paraId="7909CD5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5556B5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EC6EAF2" w14:textId="7903BE6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61EF27C" w14:textId="66D49F12"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r w:rsidR="00F269E1">
              <w:rPr>
                <w:rFonts w:ascii="Calibri" w:eastAsia="Times New Roman" w:hAnsi="Calibri" w:cs="Calibri"/>
                <w:sz w:val="24"/>
                <w:szCs w:val="24"/>
              </w:rPr>
              <w:t>.</w:t>
            </w:r>
            <w:r w:rsidRPr="0081460A">
              <w:rPr>
                <w:rFonts w:ascii="Calibri" w:eastAsia="Times New Roman" w:hAnsi="Calibri" w:cs="Calibri"/>
                <w:sz w:val="24"/>
                <w:szCs w:val="24"/>
              </w:rPr>
              <w:t>d</w:t>
            </w:r>
            <w:r w:rsidR="00F269E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C495717" w14:textId="41A19CA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cleaning process of auxiliary equipment (hoses, filters, valves, gaskets, etc.)?</w:t>
            </w:r>
          </w:p>
        </w:tc>
        <w:tc>
          <w:tcPr>
            <w:tcW w:w="100" w:type="pct"/>
            <w:tcBorders>
              <w:top w:val="nil"/>
              <w:left w:val="nil"/>
              <w:bottom w:val="nil"/>
              <w:right w:val="nil"/>
            </w:tcBorders>
            <w:shd w:val="clear" w:color="auto" w:fill="auto"/>
            <w:hideMark/>
          </w:tcPr>
          <w:p w14:paraId="749ED13D"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vAlign w:val="bottom"/>
            <w:hideMark/>
          </w:tcPr>
          <w:p w14:paraId="0BCE00B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1FAC281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B8463B3" w14:textId="2A8A0C4A"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0302F43" w14:textId="1A01BE3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r w:rsidR="00F269E1">
              <w:rPr>
                <w:rFonts w:ascii="Calibri" w:eastAsia="Times New Roman" w:hAnsi="Calibri" w:cs="Calibri"/>
                <w:sz w:val="24"/>
                <w:szCs w:val="24"/>
              </w:rPr>
              <w:t>.</w:t>
            </w:r>
            <w:r w:rsidRPr="0081460A">
              <w:rPr>
                <w:rFonts w:ascii="Calibri" w:eastAsia="Times New Roman" w:hAnsi="Calibri" w:cs="Calibri"/>
                <w:sz w:val="24"/>
                <w:szCs w:val="24"/>
              </w:rPr>
              <w:t>e</w:t>
            </w:r>
            <w:r w:rsidR="00F269E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392062A" w14:textId="700397B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safety warnings (like tank under pressure, under nitrogen, etc.)?</w:t>
            </w:r>
          </w:p>
        </w:tc>
        <w:tc>
          <w:tcPr>
            <w:tcW w:w="100" w:type="pct"/>
            <w:tcBorders>
              <w:top w:val="nil"/>
              <w:left w:val="nil"/>
              <w:bottom w:val="nil"/>
              <w:right w:val="nil"/>
            </w:tcBorders>
            <w:shd w:val="clear" w:color="auto" w:fill="auto"/>
            <w:hideMark/>
          </w:tcPr>
          <w:p w14:paraId="0403578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F415020" w14:textId="54E15580"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You may follow the order form of the following EFTCO link or equivalent system/form: </w:t>
            </w:r>
            <w:hyperlink r:id="rId19" w:history="1">
              <w:r w:rsidRPr="00DA4E1E">
                <w:rPr>
                  <w:rStyle w:val="Hyperlink"/>
                  <w:rFonts w:ascii="Calibri" w:eastAsia="Times New Roman" w:hAnsi="Calibri" w:cs="Calibri"/>
                  <w:sz w:val="24"/>
                  <w:szCs w:val="24"/>
                </w:rPr>
                <w:t>http://www.eftco.org/downloads</w:t>
              </w:r>
            </w:hyperlink>
            <w:r>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0D062CE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753B7A8" w14:textId="40F47DD8"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0F1B5A0" w14:textId="451DC3D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9.2.3.1</w:t>
            </w:r>
            <w:r w:rsidR="001F2236">
              <w:rPr>
                <w:rFonts w:ascii="Calibri" w:eastAsia="Times New Roman" w:hAnsi="Calibri" w:cs="Calibri"/>
                <w:sz w:val="24"/>
                <w:szCs w:val="24"/>
              </w:rPr>
              <w:t>.</w:t>
            </w:r>
            <w:r w:rsidRPr="0081460A">
              <w:rPr>
                <w:rFonts w:ascii="Calibri" w:eastAsia="Times New Roman" w:hAnsi="Calibri" w:cs="Calibri"/>
                <w:sz w:val="24"/>
                <w:szCs w:val="24"/>
              </w:rPr>
              <w:t>f</w:t>
            </w:r>
            <w:r w:rsidR="001F2236">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3D18EAB" w14:textId="6399E48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driver participation in assistance to the cleaning process?</w:t>
            </w:r>
          </w:p>
        </w:tc>
        <w:tc>
          <w:tcPr>
            <w:tcW w:w="100" w:type="pct"/>
            <w:tcBorders>
              <w:top w:val="nil"/>
              <w:left w:val="nil"/>
              <w:bottom w:val="nil"/>
              <w:right w:val="nil"/>
            </w:tcBorders>
            <w:shd w:val="clear" w:color="auto" w:fill="auto"/>
            <w:hideMark/>
          </w:tcPr>
          <w:p w14:paraId="795B244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88B1EFE" w14:textId="21E1888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Drivers do not participate in any part of the cleaning process, other than open the manlids (preferable)</w:t>
            </w:r>
            <w:r w:rsidR="00153A51">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E8C939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ABB1930" w14:textId="72071D09"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1B96181" w14:textId="77777777" w:rsidR="00403BC6" w:rsidRPr="0031281F" w:rsidRDefault="00403BC6" w:rsidP="00CD3DEB">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10</w:t>
            </w:r>
          </w:p>
        </w:tc>
        <w:tc>
          <w:tcPr>
            <w:tcW w:w="1447" w:type="pct"/>
            <w:tcBorders>
              <w:top w:val="nil"/>
              <w:left w:val="nil"/>
              <w:bottom w:val="single" w:sz="4" w:space="0" w:color="auto"/>
              <w:right w:val="single" w:sz="4" w:space="0" w:color="auto"/>
            </w:tcBorders>
            <w:shd w:val="clear" w:color="auto" w:fill="auto"/>
            <w:hideMark/>
          </w:tcPr>
          <w:p w14:paraId="2FDE518E" w14:textId="77777777" w:rsidR="00403BC6" w:rsidRPr="0031281F" w:rsidRDefault="00403BC6" w:rsidP="00CD3DEB">
            <w:pPr>
              <w:spacing w:after="0" w:line="240" w:lineRule="auto"/>
              <w:rPr>
                <w:rFonts w:ascii="Calibri" w:eastAsia="Times New Roman" w:hAnsi="Calibri" w:cs="Calibri"/>
                <w:b/>
                <w:bCs/>
                <w:sz w:val="32"/>
                <w:szCs w:val="32"/>
                <w:u w:val="single"/>
              </w:rPr>
            </w:pPr>
            <w:bookmarkStart w:id="12" w:name="_Hlk75866399"/>
            <w:bookmarkStart w:id="13" w:name="OrderProcessandOperations"/>
            <w:r w:rsidRPr="0031281F">
              <w:rPr>
                <w:rFonts w:ascii="Calibri" w:eastAsia="Times New Roman" w:hAnsi="Calibri" w:cs="Calibri"/>
                <w:b/>
                <w:bCs/>
                <w:sz w:val="32"/>
                <w:szCs w:val="32"/>
                <w:u w:val="single"/>
              </w:rPr>
              <w:t>Order Process and Operations</w:t>
            </w:r>
            <w:bookmarkEnd w:id="12"/>
            <w:bookmarkEnd w:id="13"/>
          </w:p>
        </w:tc>
        <w:tc>
          <w:tcPr>
            <w:tcW w:w="100" w:type="pct"/>
            <w:tcBorders>
              <w:top w:val="nil"/>
              <w:left w:val="nil"/>
              <w:bottom w:val="nil"/>
              <w:right w:val="nil"/>
            </w:tcBorders>
            <w:shd w:val="clear" w:color="auto" w:fill="auto"/>
            <w:hideMark/>
          </w:tcPr>
          <w:p w14:paraId="7EEB7732" w14:textId="77777777" w:rsidR="00403BC6" w:rsidRPr="0031281F" w:rsidRDefault="00403BC6" w:rsidP="00CD3DEB">
            <w:pPr>
              <w:spacing w:after="0" w:line="240" w:lineRule="auto"/>
              <w:rPr>
                <w:rFonts w:ascii="Calibri" w:eastAsia="Times New Roman" w:hAnsi="Calibri" w:cs="Calibri"/>
                <w:sz w:val="32"/>
                <w:szCs w:val="32"/>
              </w:rPr>
            </w:pPr>
            <w:r w:rsidRPr="0031281F">
              <w:rPr>
                <w:rFonts w:ascii="Calibri" w:eastAsia="Times New Roman" w:hAnsi="Calibri" w:cs="Calibri"/>
                <w:sz w:val="32"/>
                <w:szCs w:val="32"/>
              </w:rPr>
              <w:t> </w:t>
            </w:r>
          </w:p>
        </w:tc>
        <w:tc>
          <w:tcPr>
            <w:tcW w:w="2653" w:type="pct"/>
            <w:tcBorders>
              <w:top w:val="nil"/>
              <w:left w:val="single" w:sz="4" w:space="0" w:color="auto"/>
              <w:bottom w:val="single" w:sz="4" w:space="0" w:color="auto"/>
              <w:right w:val="single" w:sz="4" w:space="0" w:color="auto"/>
            </w:tcBorders>
            <w:shd w:val="clear" w:color="auto" w:fill="auto"/>
            <w:hideMark/>
          </w:tcPr>
          <w:p w14:paraId="2A48A55D" w14:textId="77777777" w:rsidR="00403BC6" w:rsidRPr="0031281F" w:rsidRDefault="00403BC6" w:rsidP="00CD3DEB">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Order Process and Operations</w:t>
            </w:r>
          </w:p>
        </w:tc>
        <w:tc>
          <w:tcPr>
            <w:tcW w:w="304" w:type="pct"/>
            <w:tcBorders>
              <w:top w:val="nil"/>
              <w:left w:val="single" w:sz="4" w:space="0" w:color="auto"/>
              <w:bottom w:val="single" w:sz="4" w:space="0" w:color="auto"/>
              <w:right w:val="single" w:sz="4" w:space="0" w:color="auto"/>
            </w:tcBorders>
          </w:tcPr>
          <w:p w14:paraId="15F1D4FD"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481407C5" w14:textId="7984A4FB"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36C209A6"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10.1.</w:t>
            </w:r>
          </w:p>
        </w:tc>
        <w:tc>
          <w:tcPr>
            <w:tcW w:w="1447" w:type="pct"/>
            <w:tcBorders>
              <w:top w:val="nil"/>
              <w:left w:val="nil"/>
              <w:bottom w:val="single" w:sz="4" w:space="0" w:color="auto"/>
              <w:right w:val="single" w:sz="4" w:space="0" w:color="auto"/>
            </w:tcBorders>
            <w:shd w:val="clear" w:color="auto" w:fill="auto"/>
            <w:hideMark/>
          </w:tcPr>
          <w:p w14:paraId="4CF8FC85"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14" w:name="PlanningandOperations"/>
            <w:r w:rsidRPr="0081460A">
              <w:rPr>
                <w:rFonts w:ascii="Calibri" w:eastAsia="Times New Roman" w:hAnsi="Calibri" w:cs="Calibri"/>
                <w:b/>
                <w:bCs/>
                <w:sz w:val="24"/>
                <w:szCs w:val="24"/>
                <w:u w:val="single"/>
              </w:rPr>
              <w:t>Planning and Operations</w:t>
            </w:r>
            <w:bookmarkEnd w:id="14"/>
          </w:p>
        </w:tc>
        <w:tc>
          <w:tcPr>
            <w:tcW w:w="100" w:type="pct"/>
            <w:tcBorders>
              <w:top w:val="nil"/>
              <w:left w:val="nil"/>
              <w:bottom w:val="nil"/>
              <w:right w:val="single" w:sz="4" w:space="0" w:color="auto"/>
            </w:tcBorders>
            <w:shd w:val="clear" w:color="auto" w:fill="auto"/>
            <w:hideMark/>
          </w:tcPr>
          <w:p w14:paraId="06FC64A5"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1BADB7C1"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Planning and Operations</w:t>
            </w:r>
          </w:p>
        </w:tc>
        <w:tc>
          <w:tcPr>
            <w:tcW w:w="304" w:type="pct"/>
            <w:tcBorders>
              <w:top w:val="nil"/>
              <w:left w:val="nil"/>
              <w:bottom w:val="single" w:sz="4" w:space="0" w:color="auto"/>
              <w:right w:val="single" w:sz="4" w:space="0" w:color="auto"/>
            </w:tcBorders>
          </w:tcPr>
          <w:p w14:paraId="70BA1E6D"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2FB14A93" w14:textId="2F2E3582" w:rsidTr="00B96FC1">
        <w:trPr>
          <w:trHeight w:val="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437AED1A"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10.1.1.</w:t>
            </w:r>
          </w:p>
        </w:tc>
        <w:tc>
          <w:tcPr>
            <w:tcW w:w="1447" w:type="pct"/>
            <w:tcBorders>
              <w:top w:val="nil"/>
              <w:left w:val="nil"/>
              <w:bottom w:val="single" w:sz="4" w:space="0" w:color="auto"/>
              <w:right w:val="single" w:sz="4" w:space="0" w:color="auto"/>
            </w:tcBorders>
            <w:shd w:val="clear" w:color="auto" w:fill="auto"/>
            <w:hideMark/>
          </w:tcPr>
          <w:p w14:paraId="5DE6E4CC"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Planning and communication</w:t>
            </w:r>
          </w:p>
        </w:tc>
        <w:tc>
          <w:tcPr>
            <w:tcW w:w="100" w:type="pct"/>
            <w:tcBorders>
              <w:top w:val="nil"/>
              <w:left w:val="nil"/>
              <w:bottom w:val="nil"/>
              <w:right w:val="nil"/>
            </w:tcBorders>
            <w:shd w:val="clear" w:color="auto" w:fill="auto"/>
            <w:hideMark/>
          </w:tcPr>
          <w:p w14:paraId="7DE4449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92856E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Planning and communication</w:t>
            </w:r>
          </w:p>
        </w:tc>
        <w:tc>
          <w:tcPr>
            <w:tcW w:w="304" w:type="pct"/>
            <w:tcBorders>
              <w:top w:val="nil"/>
              <w:left w:val="single" w:sz="4" w:space="0" w:color="auto"/>
              <w:bottom w:val="single" w:sz="4" w:space="0" w:color="auto"/>
              <w:right w:val="single" w:sz="4" w:space="0" w:color="auto"/>
            </w:tcBorders>
          </w:tcPr>
          <w:p w14:paraId="1AC78416"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5B69ACAB" w14:textId="7322FAE2"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F86ABB7"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10.1.1.1.</w:t>
            </w:r>
          </w:p>
        </w:tc>
        <w:tc>
          <w:tcPr>
            <w:tcW w:w="1447" w:type="pct"/>
            <w:tcBorders>
              <w:top w:val="nil"/>
              <w:left w:val="nil"/>
              <w:bottom w:val="single" w:sz="4" w:space="0" w:color="auto"/>
              <w:right w:val="single" w:sz="4" w:space="0" w:color="auto"/>
            </w:tcBorders>
            <w:shd w:val="clear" w:color="auto" w:fill="auto"/>
            <w:hideMark/>
          </w:tcPr>
          <w:p w14:paraId="2C765BC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information on the previous load identify:</w:t>
            </w:r>
          </w:p>
        </w:tc>
        <w:tc>
          <w:tcPr>
            <w:tcW w:w="100" w:type="pct"/>
            <w:tcBorders>
              <w:top w:val="nil"/>
              <w:left w:val="nil"/>
              <w:bottom w:val="nil"/>
              <w:right w:val="nil"/>
            </w:tcBorders>
            <w:shd w:val="clear" w:color="auto" w:fill="auto"/>
            <w:hideMark/>
          </w:tcPr>
          <w:p w14:paraId="53ACBCE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4D71C2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Verify whether the sampled orders include the following required information. </w:t>
            </w:r>
          </w:p>
        </w:tc>
        <w:tc>
          <w:tcPr>
            <w:tcW w:w="304" w:type="pct"/>
            <w:tcBorders>
              <w:top w:val="nil"/>
              <w:left w:val="single" w:sz="4" w:space="0" w:color="auto"/>
              <w:bottom w:val="single" w:sz="4" w:space="0" w:color="auto"/>
              <w:right w:val="single" w:sz="4" w:space="0" w:color="auto"/>
            </w:tcBorders>
          </w:tcPr>
          <w:p w14:paraId="1FFFA77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A70E0C" w14:textId="2DC84158"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0120D58" w14:textId="3CE70AC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10.1.1.1</w:t>
            </w:r>
            <w:r w:rsidR="005647CB">
              <w:rPr>
                <w:rFonts w:ascii="Calibri" w:eastAsia="Times New Roman" w:hAnsi="Calibri" w:cs="Calibri"/>
                <w:sz w:val="24"/>
                <w:szCs w:val="24"/>
              </w:rPr>
              <w:t>.</w:t>
            </w:r>
            <w:r w:rsidRPr="0081460A">
              <w:rPr>
                <w:rFonts w:ascii="Calibri" w:eastAsia="Times New Roman" w:hAnsi="Calibri" w:cs="Calibri"/>
                <w:sz w:val="24"/>
                <w:szCs w:val="24"/>
              </w:rPr>
              <w:t>a</w:t>
            </w:r>
            <w:r w:rsidR="005647C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F9687B0" w14:textId="6440842E"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non</w:t>
            </w:r>
            <w:r w:rsidR="005647CB">
              <w:rPr>
                <w:rFonts w:ascii="Calibri" w:eastAsia="Times New Roman" w:hAnsi="Calibri" w:cs="Calibri"/>
                <w:sz w:val="24"/>
                <w:szCs w:val="24"/>
              </w:rPr>
              <w:t>-</w:t>
            </w:r>
            <w:r w:rsidRPr="0081460A">
              <w:rPr>
                <w:rFonts w:ascii="Calibri" w:eastAsia="Times New Roman" w:hAnsi="Calibri" w:cs="Calibri"/>
                <w:sz w:val="24"/>
                <w:szCs w:val="24"/>
              </w:rPr>
              <w:t>dangerous goods: the full chemical name or the CAS number in case the product is a substance or the same for the relevant components and/or the trade name in case the product is a mixture?</w:t>
            </w:r>
          </w:p>
        </w:tc>
        <w:tc>
          <w:tcPr>
            <w:tcW w:w="100" w:type="pct"/>
            <w:tcBorders>
              <w:top w:val="nil"/>
              <w:left w:val="nil"/>
              <w:bottom w:val="nil"/>
              <w:right w:val="nil"/>
            </w:tcBorders>
            <w:shd w:val="clear" w:color="auto" w:fill="auto"/>
            <w:hideMark/>
          </w:tcPr>
          <w:p w14:paraId="5CE056E9"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573064F"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767FA0E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DCF1BA9" w14:textId="194C0F17"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4D2CC4F" w14:textId="421B5D8F"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10.1.1.1</w:t>
            </w:r>
            <w:r w:rsidR="005647CB">
              <w:rPr>
                <w:rFonts w:ascii="Calibri" w:eastAsia="Times New Roman" w:hAnsi="Calibri" w:cs="Calibri"/>
                <w:sz w:val="24"/>
                <w:szCs w:val="24"/>
              </w:rPr>
              <w:t>.</w:t>
            </w:r>
            <w:r w:rsidRPr="0081460A">
              <w:rPr>
                <w:rFonts w:ascii="Calibri" w:eastAsia="Times New Roman" w:hAnsi="Calibri" w:cs="Calibri"/>
                <w:sz w:val="24"/>
                <w:szCs w:val="24"/>
              </w:rPr>
              <w:t>b</w:t>
            </w:r>
            <w:r w:rsidR="005647C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5F4C66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dangerous goods : UN-number and the proper shipping name or the trade name?</w:t>
            </w:r>
          </w:p>
        </w:tc>
        <w:tc>
          <w:tcPr>
            <w:tcW w:w="100" w:type="pct"/>
            <w:tcBorders>
              <w:top w:val="nil"/>
              <w:left w:val="nil"/>
              <w:bottom w:val="nil"/>
              <w:right w:val="nil"/>
            </w:tcBorders>
            <w:shd w:val="clear" w:color="auto" w:fill="auto"/>
            <w:hideMark/>
          </w:tcPr>
          <w:p w14:paraId="0A6BE66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8731C30" w14:textId="2CC39F0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Give a N/A if dangerous goods are not being cleaned. Refer to ADR 3.1.2</w:t>
            </w:r>
            <w:r w:rsidR="0041279A">
              <w:rPr>
                <w:rFonts w:ascii="Calibri" w:eastAsia="Times New Roman" w:hAnsi="Calibri" w:cs="Calibri"/>
                <w:sz w:val="24"/>
                <w:szCs w:val="24"/>
              </w:rPr>
              <w:t>.</w:t>
            </w:r>
            <w:r w:rsidRPr="0081460A">
              <w:rPr>
                <w:rFonts w:ascii="Calibri" w:eastAsia="Times New Roman" w:hAnsi="Calibri" w:cs="Calibri"/>
                <w:sz w:val="24"/>
                <w:szCs w:val="24"/>
              </w:rPr>
              <w:t xml:space="preserve"> for the definition of proper shipping name in case of dangerous goods</w:t>
            </w:r>
            <w:r w:rsidR="0041279A">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15EBAB1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AC7B2A0" w14:textId="0D10558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D650EF7" w14:textId="05D3357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10.1.1.2</w:t>
            </w:r>
            <w:r w:rsidR="0041279A">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8FBFB3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 you have the product information  (SHE aspects) for every product that is cleaned?</w:t>
            </w:r>
          </w:p>
        </w:tc>
        <w:tc>
          <w:tcPr>
            <w:tcW w:w="100" w:type="pct"/>
            <w:tcBorders>
              <w:top w:val="nil"/>
              <w:left w:val="nil"/>
              <w:bottom w:val="nil"/>
              <w:right w:val="nil"/>
            </w:tcBorders>
            <w:shd w:val="clear" w:color="auto" w:fill="auto"/>
            <w:hideMark/>
          </w:tcPr>
          <w:p w14:paraId="25E12C8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A75C55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6ACBA6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CACE1C7" w14:textId="6B79113C"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7A1C6B7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10.1.1.3.</w:t>
            </w:r>
          </w:p>
        </w:tc>
        <w:tc>
          <w:tcPr>
            <w:tcW w:w="1447" w:type="pct"/>
            <w:tcBorders>
              <w:top w:val="nil"/>
              <w:left w:val="nil"/>
              <w:bottom w:val="single" w:sz="4" w:space="0" w:color="auto"/>
              <w:right w:val="single" w:sz="4" w:space="0" w:color="auto"/>
            </w:tcBorders>
            <w:shd w:val="clear" w:color="auto" w:fill="auto"/>
            <w:hideMark/>
          </w:tcPr>
          <w:p w14:paraId="2F533E59" w14:textId="30C62489"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 you have records in place with all products (or product groups) the station is not allowed to clean and are these records available to the customer (e.g. on the company's website)?</w:t>
            </w:r>
          </w:p>
        </w:tc>
        <w:tc>
          <w:tcPr>
            <w:tcW w:w="100" w:type="pct"/>
            <w:tcBorders>
              <w:top w:val="nil"/>
              <w:left w:val="nil"/>
              <w:bottom w:val="nil"/>
              <w:right w:val="nil"/>
            </w:tcBorders>
            <w:shd w:val="clear" w:color="auto" w:fill="auto"/>
            <w:hideMark/>
          </w:tcPr>
          <w:p w14:paraId="278BA3E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31B273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records and verify if available for and published to the clients.</w:t>
            </w:r>
          </w:p>
        </w:tc>
        <w:tc>
          <w:tcPr>
            <w:tcW w:w="304" w:type="pct"/>
            <w:tcBorders>
              <w:top w:val="nil"/>
              <w:left w:val="single" w:sz="4" w:space="0" w:color="auto"/>
              <w:bottom w:val="single" w:sz="4" w:space="0" w:color="auto"/>
              <w:right w:val="single" w:sz="4" w:space="0" w:color="auto"/>
            </w:tcBorders>
          </w:tcPr>
          <w:p w14:paraId="1E970DA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1B8F236" w14:textId="23F2A372" w:rsidTr="00B96FC1">
        <w:trPr>
          <w:trHeight w:val="855"/>
          <w:jc w:val="center"/>
        </w:trPr>
        <w:tc>
          <w:tcPr>
            <w:tcW w:w="497" w:type="pct"/>
            <w:tcBorders>
              <w:top w:val="nil"/>
              <w:left w:val="single" w:sz="4" w:space="0" w:color="auto"/>
              <w:bottom w:val="single" w:sz="4" w:space="0" w:color="auto"/>
              <w:right w:val="single" w:sz="4" w:space="0" w:color="auto"/>
            </w:tcBorders>
            <w:shd w:val="clear" w:color="auto" w:fill="auto"/>
            <w:hideMark/>
          </w:tcPr>
          <w:p w14:paraId="1F5E6F6E"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10.1.1.4.</w:t>
            </w:r>
          </w:p>
        </w:tc>
        <w:tc>
          <w:tcPr>
            <w:tcW w:w="1447" w:type="pct"/>
            <w:tcBorders>
              <w:top w:val="nil"/>
              <w:left w:val="nil"/>
              <w:bottom w:val="single" w:sz="4" w:space="0" w:color="auto"/>
              <w:right w:val="single" w:sz="4" w:space="0" w:color="auto"/>
            </w:tcBorders>
            <w:shd w:val="clear" w:color="auto" w:fill="auto"/>
            <w:hideMark/>
          </w:tcPr>
          <w:p w14:paraId="04E5842A" w14:textId="3C7477D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a planning/communication exist between cleaning station and clients for unaccompanied tanks?</w:t>
            </w:r>
          </w:p>
        </w:tc>
        <w:tc>
          <w:tcPr>
            <w:tcW w:w="100" w:type="pct"/>
            <w:tcBorders>
              <w:top w:val="nil"/>
              <w:left w:val="nil"/>
              <w:bottom w:val="nil"/>
              <w:right w:val="nil"/>
            </w:tcBorders>
            <w:shd w:val="clear" w:color="auto" w:fill="auto"/>
            <w:hideMark/>
          </w:tcPr>
          <w:p w14:paraId="740BF16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9382A4D" w14:textId="7FBD791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This issue relates to non-guided transport (for example non-accompanied tank-containers). Look for documentary evidence in writing/electronic. The score is “No” if not present. </w:t>
            </w:r>
          </w:p>
        </w:tc>
        <w:tc>
          <w:tcPr>
            <w:tcW w:w="304" w:type="pct"/>
            <w:tcBorders>
              <w:top w:val="nil"/>
              <w:left w:val="single" w:sz="4" w:space="0" w:color="auto"/>
              <w:bottom w:val="single" w:sz="4" w:space="0" w:color="auto"/>
              <w:right w:val="single" w:sz="4" w:space="0" w:color="auto"/>
            </w:tcBorders>
          </w:tcPr>
          <w:p w14:paraId="2E750A9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401AD84" w14:textId="5B24AD01"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6F30E472"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10.2.</w:t>
            </w:r>
          </w:p>
        </w:tc>
        <w:tc>
          <w:tcPr>
            <w:tcW w:w="1447" w:type="pct"/>
            <w:tcBorders>
              <w:top w:val="nil"/>
              <w:left w:val="nil"/>
              <w:bottom w:val="single" w:sz="4" w:space="0" w:color="auto"/>
              <w:right w:val="single" w:sz="4" w:space="0" w:color="auto"/>
            </w:tcBorders>
            <w:shd w:val="clear" w:color="auto" w:fill="auto"/>
            <w:hideMark/>
          </w:tcPr>
          <w:p w14:paraId="41B8D9A8" w14:textId="77777777" w:rsidR="00403BC6" w:rsidRPr="0081460A" w:rsidRDefault="00403BC6" w:rsidP="00CD3DEB">
            <w:pPr>
              <w:spacing w:after="0" w:line="240" w:lineRule="auto"/>
              <w:rPr>
                <w:rFonts w:ascii="Calibri" w:eastAsia="Times New Roman" w:hAnsi="Calibri" w:cs="Calibri"/>
                <w:b/>
                <w:bCs/>
                <w:sz w:val="24"/>
                <w:szCs w:val="24"/>
                <w:u w:val="single"/>
              </w:rPr>
            </w:pPr>
            <w:bookmarkStart w:id="15" w:name="Operations"/>
            <w:r w:rsidRPr="0081460A">
              <w:rPr>
                <w:rFonts w:ascii="Calibri" w:eastAsia="Times New Roman" w:hAnsi="Calibri" w:cs="Calibri"/>
                <w:b/>
                <w:bCs/>
                <w:sz w:val="24"/>
                <w:szCs w:val="24"/>
                <w:u w:val="single"/>
              </w:rPr>
              <w:t>Operations</w:t>
            </w:r>
            <w:bookmarkEnd w:id="15"/>
          </w:p>
        </w:tc>
        <w:tc>
          <w:tcPr>
            <w:tcW w:w="100" w:type="pct"/>
            <w:tcBorders>
              <w:top w:val="nil"/>
              <w:left w:val="nil"/>
              <w:bottom w:val="nil"/>
              <w:right w:val="single" w:sz="4" w:space="0" w:color="auto"/>
            </w:tcBorders>
            <w:shd w:val="clear" w:color="auto" w:fill="auto"/>
            <w:hideMark/>
          </w:tcPr>
          <w:p w14:paraId="6B82DFC4"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16CF44F6" w14:textId="77777777" w:rsidR="00403BC6" w:rsidRPr="0081460A" w:rsidRDefault="00403BC6" w:rsidP="00CD3DEB">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Operations</w:t>
            </w:r>
          </w:p>
        </w:tc>
        <w:tc>
          <w:tcPr>
            <w:tcW w:w="304" w:type="pct"/>
            <w:tcBorders>
              <w:top w:val="nil"/>
              <w:left w:val="nil"/>
              <w:bottom w:val="single" w:sz="4" w:space="0" w:color="auto"/>
              <w:right w:val="single" w:sz="4" w:space="0" w:color="auto"/>
            </w:tcBorders>
          </w:tcPr>
          <w:p w14:paraId="290DF142"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3625294D" w14:textId="16ED280D"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F6A619E"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10.2.1.</w:t>
            </w:r>
          </w:p>
        </w:tc>
        <w:tc>
          <w:tcPr>
            <w:tcW w:w="1447" w:type="pct"/>
            <w:tcBorders>
              <w:top w:val="nil"/>
              <w:left w:val="nil"/>
              <w:bottom w:val="single" w:sz="4" w:space="0" w:color="auto"/>
              <w:right w:val="single" w:sz="4" w:space="0" w:color="auto"/>
            </w:tcBorders>
            <w:shd w:val="clear" w:color="auto" w:fill="auto"/>
            <w:hideMark/>
          </w:tcPr>
          <w:p w14:paraId="3F2FBAD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Operating instructions</w:t>
            </w:r>
          </w:p>
        </w:tc>
        <w:tc>
          <w:tcPr>
            <w:tcW w:w="100" w:type="pct"/>
            <w:tcBorders>
              <w:top w:val="nil"/>
              <w:left w:val="nil"/>
              <w:bottom w:val="nil"/>
              <w:right w:val="nil"/>
            </w:tcBorders>
            <w:shd w:val="clear" w:color="auto" w:fill="auto"/>
            <w:hideMark/>
          </w:tcPr>
          <w:p w14:paraId="2520DA0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857F56F" w14:textId="77777777" w:rsidR="00403BC6" w:rsidRPr="0081460A" w:rsidRDefault="00403BC6" w:rsidP="00CD3DEB">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Operating instructions</w:t>
            </w:r>
          </w:p>
        </w:tc>
        <w:tc>
          <w:tcPr>
            <w:tcW w:w="304" w:type="pct"/>
            <w:tcBorders>
              <w:top w:val="nil"/>
              <w:left w:val="single" w:sz="4" w:space="0" w:color="auto"/>
              <w:bottom w:val="single" w:sz="4" w:space="0" w:color="auto"/>
              <w:right w:val="single" w:sz="4" w:space="0" w:color="auto"/>
            </w:tcBorders>
          </w:tcPr>
          <w:p w14:paraId="2326419B"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B945D87" w14:textId="0DAFAAB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AAE33D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10.2.1.1.</w:t>
            </w:r>
          </w:p>
        </w:tc>
        <w:tc>
          <w:tcPr>
            <w:tcW w:w="1447" w:type="pct"/>
            <w:tcBorders>
              <w:top w:val="nil"/>
              <w:left w:val="nil"/>
              <w:bottom w:val="single" w:sz="4" w:space="0" w:color="auto"/>
              <w:right w:val="single" w:sz="4" w:space="0" w:color="auto"/>
            </w:tcBorders>
            <w:shd w:val="clear" w:color="auto" w:fill="auto"/>
            <w:hideMark/>
          </w:tcPr>
          <w:p w14:paraId="18074973" w14:textId="22DACDBB"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operating jobs broken down into their individual tasks and documented?</w:t>
            </w:r>
          </w:p>
        </w:tc>
        <w:tc>
          <w:tcPr>
            <w:tcW w:w="100" w:type="pct"/>
            <w:tcBorders>
              <w:top w:val="nil"/>
              <w:left w:val="nil"/>
              <w:bottom w:val="nil"/>
              <w:right w:val="nil"/>
            </w:tcBorders>
            <w:shd w:val="clear" w:color="auto" w:fill="auto"/>
            <w:hideMark/>
          </w:tcPr>
          <w:p w14:paraId="6A9976C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C6F6EE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Examine a selection of operator instructions to judge whether they are unambiguous and in sufficient detail to cover critical SH &amp; E and Quality aspects. </w:t>
            </w:r>
          </w:p>
        </w:tc>
        <w:tc>
          <w:tcPr>
            <w:tcW w:w="304" w:type="pct"/>
            <w:tcBorders>
              <w:top w:val="nil"/>
              <w:left w:val="single" w:sz="4" w:space="0" w:color="auto"/>
              <w:bottom w:val="single" w:sz="4" w:space="0" w:color="auto"/>
              <w:right w:val="single" w:sz="4" w:space="0" w:color="auto"/>
            </w:tcBorders>
          </w:tcPr>
          <w:p w14:paraId="27349B9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C94BB37" w14:textId="28421F1D"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5D4ED2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10.2.1.2.</w:t>
            </w:r>
          </w:p>
        </w:tc>
        <w:tc>
          <w:tcPr>
            <w:tcW w:w="1447" w:type="pct"/>
            <w:tcBorders>
              <w:top w:val="nil"/>
              <w:left w:val="nil"/>
              <w:bottom w:val="single" w:sz="4" w:space="0" w:color="auto"/>
              <w:right w:val="single" w:sz="4" w:space="0" w:color="auto"/>
            </w:tcBorders>
            <w:shd w:val="clear" w:color="auto" w:fill="auto"/>
            <w:hideMark/>
          </w:tcPr>
          <w:p w14:paraId="549B5E77" w14:textId="3F13544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operating instructions reviewed regularly?</w:t>
            </w:r>
          </w:p>
        </w:tc>
        <w:tc>
          <w:tcPr>
            <w:tcW w:w="100" w:type="pct"/>
            <w:tcBorders>
              <w:top w:val="nil"/>
              <w:left w:val="nil"/>
              <w:bottom w:val="nil"/>
              <w:right w:val="nil"/>
            </w:tcBorders>
            <w:shd w:val="clear" w:color="auto" w:fill="auto"/>
            <w:hideMark/>
          </w:tcPr>
          <w:p w14:paraId="6783DEE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90A744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Examine selected instructions to check that details are up-to-date. Score "no" if significant details are clearly out of date.</w:t>
            </w:r>
          </w:p>
        </w:tc>
        <w:tc>
          <w:tcPr>
            <w:tcW w:w="304" w:type="pct"/>
            <w:tcBorders>
              <w:top w:val="nil"/>
              <w:left w:val="single" w:sz="4" w:space="0" w:color="auto"/>
              <w:bottom w:val="single" w:sz="4" w:space="0" w:color="auto"/>
              <w:right w:val="single" w:sz="4" w:space="0" w:color="auto"/>
            </w:tcBorders>
          </w:tcPr>
          <w:p w14:paraId="0BB06FE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5788D8A" w14:textId="0AC1DEF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50DF1E3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p>
        </w:tc>
        <w:tc>
          <w:tcPr>
            <w:tcW w:w="1447" w:type="pct"/>
            <w:tcBorders>
              <w:top w:val="nil"/>
              <w:left w:val="nil"/>
              <w:bottom w:val="single" w:sz="4" w:space="0" w:color="auto"/>
              <w:right w:val="single" w:sz="4" w:space="0" w:color="auto"/>
            </w:tcBorders>
            <w:shd w:val="clear" w:color="auto" w:fill="auto"/>
            <w:hideMark/>
          </w:tcPr>
          <w:p w14:paraId="1A964F9D" w14:textId="6394FD5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 these instructions cover:</w:t>
            </w:r>
          </w:p>
        </w:tc>
        <w:tc>
          <w:tcPr>
            <w:tcW w:w="100" w:type="pct"/>
            <w:tcBorders>
              <w:top w:val="nil"/>
              <w:left w:val="nil"/>
              <w:bottom w:val="nil"/>
              <w:right w:val="nil"/>
            </w:tcBorders>
            <w:shd w:val="clear" w:color="auto" w:fill="auto"/>
            <w:hideMark/>
          </w:tcPr>
          <w:p w14:paraId="1378FFA6"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3F42CF8"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Score a "Yes" for each listed instruction that exists and is documented. </w:t>
            </w:r>
          </w:p>
        </w:tc>
        <w:tc>
          <w:tcPr>
            <w:tcW w:w="304" w:type="pct"/>
            <w:tcBorders>
              <w:top w:val="nil"/>
              <w:left w:val="single" w:sz="4" w:space="0" w:color="auto"/>
              <w:bottom w:val="single" w:sz="4" w:space="0" w:color="auto"/>
              <w:right w:val="single" w:sz="4" w:space="0" w:color="auto"/>
            </w:tcBorders>
          </w:tcPr>
          <w:p w14:paraId="4A94633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E7EED70" w14:textId="39AFA7AD" w:rsidTr="00B96FC1">
        <w:trPr>
          <w:trHeight w:val="1545"/>
          <w:jc w:val="center"/>
        </w:trPr>
        <w:tc>
          <w:tcPr>
            <w:tcW w:w="497" w:type="pct"/>
            <w:tcBorders>
              <w:top w:val="nil"/>
              <w:left w:val="single" w:sz="4" w:space="0" w:color="auto"/>
              <w:bottom w:val="single" w:sz="4" w:space="0" w:color="auto"/>
              <w:right w:val="single" w:sz="4" w:space="0" w:color="auto"/>
            </w:tcBorders>
            <w:shd w:val="clear" w:color="auto" w:fill="auto"/>
            <w:hideMark/>
          </w:tcPr>
          <w:p w14:paraId="2CDAE709" w14:textId="0181976A"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10.2.1.3</w:t>
            </w:r>
            <w:r w:rsidR="008A3FAC">
              <w:rPr>
                <w:rFonts w:ascii="Calibri" w:eastAsia="Times New Roman" w:hAnsi="Calibri" w:cs="Calibri"/>
                <w:sz w:val="24"/>
                <w:szCs w:val="24"/>
              </w:rPr>
              <w:t>.</w:t>
            </w:r>
            <w:r w:rsidRPr="0081460A">
              <w:rPr>
                <w:rFonts w:ascii="Calibri" w:eastAsia="Times New Roman" w:hAnsi="Calibri" w:cs="Calibri"/>
                <w:sz w:val="24"/>
                <w:szCs w:val="24"/>
              </w:rPr>
              <w:t>a</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4DE2081" w14:textId="65C89CE5"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safety instructions to the operator (e.g.. protective equipment)?</w:t>
            </w:r>
          </w:p>
        </w:tc>
        <w:tc>
          <w:tcPr>
            <w:tcW w:w="100" w:type="pct"/>
            <w:tcBorders>
              <w:top w:val="nil"/>
              <w:left w:val="nil"/>
              <w:bottom w:val="nil"/>
              <w:right w:val="nil"/>
            </w:tcBorders>
            <w:shd w:val="clear" w:color="auto" w:fill="auto"/>
            <w:hideMark/>
          </w:tcPr>
          <w:p w14:paraId="3891E5B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026195C" w14:textId="01530F5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Minimum PPEs required: watertight safety boots, overall appropriate to the products cleaned (e.g. fire resistant when cleaning flammables), gloves suitable to the product to be cleaned (e.g. Nitrile-, Butyl rubber, etc.) and safety glasses. The assessor should also verify the additional PPE required for the products to be cleaned and the cleaning agents used. Refer to the risk assessment carried out</w:t>
            </w:r>
            <w:r w:rsidR="009960F4">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22C0582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100EF86" w14:textId="48020AB6"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667A173" w14:textId="36F304F6"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b</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0A9A8B8" w14:textId="5C37DB4D"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the need to crosscheck the vehicle identification and the product label with the order instructions?</w:t>
            </w:r>
          </w:p>
        </w:tc>
        <w:tc>
          <w:tcPr>
            <w:tcW w:w="100" w:type="pct"/>
            <w:tcBorders>
              <w:top w:val="nil"/>
              <w:left w:val="nil"/>
              <w:bottom w:val="nil"/>
              <w:right w:val="nil"/>
            </w:tcBorders>
            <w:shd w:val="clear" w:color="auto" w:fill="auto"/>
            <w:hideMark/>
          </w:tcPr>
          <w:p w14:paraId="67BA82E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93D56A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1161B35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CD1BF08" w14:textId="6C2A1EE4"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BF19EFB" w14:textId="687ABD2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c</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F6CB89C" w14:textId="65E4F834"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the correct transfer of product information to the internal cleaning order?</w:t>
            </w:r>
          </w:p>
        </w:tc>
        <w:tc>
          <w:tcPr>
            <w:tcW w:w="100" w:type="pct"/>
            <w:tcBorders>
              <w:top w:val="nil"/>
              <w:left w:val="nil"/>
              <w:bottom w:val="nil"/>
              <w:right w:val="nil"/>
            </w:tcBorders>
            <w:shd w:val="clear" w:color="auto" w:fill="auto"/>
            <w:hideMark/>
          </w:tcPr>
          <w:p w14:paraId="28F30B35"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F01B9E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6F00E8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57C2ADC" w14:textId="626B55FE"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59A779D" w14:textId="4F001323"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d</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1EB967B" w14:textId="623FD457"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cleaning methods for tanks, valves and hoses per product/product group?</w:t>
            </w:r>
          </w:p>
        </w:tc>
        <w:tc>
          <w:tcPr>
            <w:tcW w:w="100" w:type="pct"/>
            <w:tcBorders>
              <w:top w:val="nil"/>
              <w:left w:val="nil"/>
              <w:bottom w:val="nil"/>
              <w:right w:val="nil"/>
            </w:tcBorders>
            <w:shd w:val="clear" w:color="auto" w:fill="auto"/>
            <w:hideMark/>
          </w:tcPr>
          <w:p w14:paraId="65F8BB5B"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23887A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ACEED8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62CFC83" w14:textId="7F7A4DD8"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0784EED3" w14:textId="63B68C9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e</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1CAD146" w14:textId="299CF61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drying?</w:t>
            </w:r>
          </w:p>
        </w:tc>
        <w:tc>
          <w:tcPr>
            <w:tcW w:w="100" w:type="pct"/>
            <w:tcBorders>
              <w:top w:val="nil"/>
              <w:left w:val="nil"/>
              <w:bottom w:val="nil"/>
              <w:right w:val="nil"/>
            </w:tcBorders>
            <w:shd w:val="clear" w:color="auto" w:fill="auto"/>
            <w:hideMark/>
          </w:tcPr>
          <w:p w14:paraId="2CCB1BE2"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6F98273" w14:textId="1C12DDED"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Drying can be done through natural ventilation, forced ventilation, drying with heated air, </w:t>
            </w:r>
            <w:r w:rsidR="009960F4">
              <w:rPr>
                <w:rFonts w:ascii="Calibri" w:eastAsia="Times New Roman" w:hAnsi="Calibri" w:cs="Calibri"/>
                <w:sz w:val="24"/>
                <w:szCs w:val="24"/>
              </w:rPr>
              <w:t>etc</w:t>
            </w:r>
            <w:r w:rsidRPr="0081460A">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12094B7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5283743" w14:textId="09A0A83D"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6E016CA" w14:textId="5B8711E8"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f</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DD73520" w14:textId="3E036D9E"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inspection of tanks, valves and hoses prior to cleaning?</w:t>
            </w:r>
          </w:p>
        </w:tc>
        <w:tc>
          <w:tcPr>
            <w:tcW w:w="100" w:type="pct"/>
            <w:tcBorders>
              <w:top w:val="nil"/>
              <w:left w:val="nil"/>
              <w:bottom w:val="nil"/>
              <w:right w:val="nil"/>
            </w:tcBorders>
            <w:shd w:val="clear" w:color="auto" w:fill="auto"/>
            <w:hideMark/>
          </w:tcPr>
          <w:p w14:paraId="041DDC2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89286C1"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7362F2B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C708B8E" w14:textId="360740E9"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2DCCBD9" w14:textId="53735304"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g</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B851ABF" w14:textId="6CCE2A01"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inspection after cleaning?</w:t>
            </w:r>
          </w:p>
        </w:tc>
        <w:tc>
          <w:tcPr>
            <w:tcW w:w="100" w:type="pct"/>
            <w:tcBorders>
              <w:top w:val="nil"/>
              <w:left w:val="nil"/>
              <w:bottom w:val="nil"/>
              <w:right w:val="nil"/>
            </w:tcBorders>
            <w:shd w:val="clear" w:color="auto" w:fill="auto"/>
            <w:hideMark/>
          </w:tcPr>
          <w:p w14:paraId="1C600634"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ADAB330"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F51F50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6D5F007" w14:textId="1632B55D"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4A6AAFD" w14:textId="04C901F5"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10.2.1.3</w:t>
            </w:r>
            <w:r w:rsidR="008A3FAC">
              <w:rPr>
                <w:rFonts w:ascii="Calibri" w:eastAsia="Times New Roman" w:hAnsi="Calibri" w:cs="Calibri"/>
                <w:sz w:val="24"/>
                <w:szCs w:val="24"/>
              </w:rPr>
              <w:t>.</w:t>
            </w:r>
            <w:r w:rsidRPr="0081460A">
              <w:rPr>
                <w:rFonts w:ascii="Calibri" w:eastAsia="Times New Roman" w:hAnsi="Calibri" w:cs="Calibri"/>
                <w:sz w:val="24"/>
                <w:szCs w:val="24"/>
              </w:rPr>
              <w:t>h</w:t>
            </w:r>
            <w:r w:rsidR="008A3FA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8FA9509" w14:textId="1AD88A51"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appropriate treatment of residue and waste water per product/product group?</w:t>
            </w:r>
          </w:p>
        </w:tc>
        <w:tc>
          <w:tcPr>
            <w:tcW w:w="100" w:type="pct"/>
            <w:tcBorders>
              <w:top w:val="nil"/>
              <w:left w:val="nil"/>
              <w:bottom w:val="nil"/>
              <w:right w:val="nil"/>
            </w:tcBorders>
            <w:shd w:val="clear" w:color="auto" w:fill="auto"/>
            <w:hideMark/>
          </w:tcPr>
          <w:p w14:paraId="50344E0A"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1A2B253"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326468C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A05B8" w14:paraId="28FC86E4" w14:textId="5113A84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BCF6F57" w14:textId="2E5CC1A3" w:rsidR="00403BC6" w:rsidRPr="008A05B8" w:rsidRDefault="00403BC6" w:rsidP="00D13218">
            <w:pPr>
              <w:spacing w:after="0" w:line="240" w:lineRule="auto"/>
              <w:rPr>
                <w:rFonts w:ascii="Calibri" w:eastAsia="Times New Roman" w:hAnsi="Calibri" w:cs="Calibri"/>
                <w:color w:val="0070C0"/>
                <w:sz w:val="24"/>
                <w:szCs w:val="24"/>
              </w:rPr>
            </w:pPr>
            <w:r w:rsidRPr="00E330A1">
              <w:rPr>
                <w:rFonts w:ascii="Calibri" w:eastAsia="Times New Roman" w:hAnsi="Calibri" w:cs="Calibri"/>
                <w:color w:val="0070C0"/>
                <w:sz w:val="24"/>
                <w:szCs w:val="24"/>
              </w:rPr>
              <w:t>10.2.1.4</w:t>
            </w:r>
            <w:r w:rsidR="008A3FAC">
              <w:rPr>
                <w:rFonts w:ascii="Calibri" w:eastAsia="Times New Roman" w:hAnsi="Calibri" w:cs="Calibri"/>
                <w:color w:val="0070C0"/>
                <w:sz w:val="24"/>
                <w:szCs w:val="24"/>
              </w:rPr>
              <w:t>.</w:t>
            </w:r>
          </w:p>
        </w:tc>
        <w:tc>
          <w:tcPr>
            <w:tcW w:w="1447" w:type="pct"/>
            <w:tcBorders>
              <w:top w:val="nil"/>
              <w:left w:val="nil"/>
              <w:bottom w:val="single" w:sz="4" w:space="0" w:color="auto"/>
              <w:right w:val="single" w:sz="4" w:space="0" w:color="auto"/>
            </w:tcBorders>
            <w:shd w:val="clear" w:color="auto" w:fill="auto"/>
            <w:hideMark/>
          </w:tcPr>
          <w:p w14:paraId="1FEF3912" w14:textId="05B62D77" w:rsidR="00403BC6" w:rsidRPr="008A05B8" w:rsidRDefault="00403BC6" w:rsidP="00D13218">
            <w:pPr>
              <w:spacing w:after="0" w:line="240" w:lineRule="auto"/>
              <w:rPr>
                <w:rFonts w:ascii="Calibri" w:eastAsia="Times New Roman" w:hAnsi="Calibri" w:cs="Calibri"/>
                <w:color w:val="0070C0"/>
                <w:sz w:val="24"/>
                <w:szCs w:val="24"/>
              </w:rPr>
            </w:pPr>
            <w:r w:rsidRPr="008A05B8">
              <w:rPr>
                <w:rFonts w:ascii="Calibri" w:eastAsia="Times New Roman" w:hAnsi="Calibri" w:cs="Calibri"/>
                <w:color w:val="0070C0"/>
                <w:sz w:val="24"/>
                <w:szCs w:val="24"/>
              </w:rPr>
              <w:t xml:space="preserve">In case of transportation of pellets in bulk tanks, </w:t>
            </w:r>
            <w:r>
              <w:rPr>
                <w:rFonts w:ascii="Calibri" w:eastAsia="Times New Roman" w:hAnsi="Calibri" w:cs="Calibri"/>
                <w:color w:val="0070C0"/>
                <w:sz w:val="24"/>
                <w:szCs w:val="24"/>
              </w:rPr>
              <w:t>is</w:t>
            </w:r>
            <w:r w:rsidRPr="008A05B8">
              <w:rPr>
                <w:rFonts w:ascii="Calibri" w:eastAsia="Times New Roman" w:hAnsi="Calibri" w:cs="Calibri"/>
                <w:color w:val="0070C0"/>
                <w:sz w:val="24"/>
                <w:szCs w:val="24"/>
              </w:rPr>
              <w:t xml:space="preserve"> the bottom manhole/cone of the silo tank </w:t>
            </w:r>
            <w:r>
              <w:rPr>
                <w:rFonts w:ascii="Calibri" w:eastAsia="Times New Roman" w:hAnsi="Calibri" w:cs="Calibri"/>
                <w:color w:val="0070C0"/>
                <w:sz w:val="24"/>
                <w:szCs w:val="24"/>
              </w:rPr>
              <w:t>not</w:t>
            </w:r>
            <w:r w:rsidRPr="008A05B8">
              <w:rPr>
                <w:rFonts w:ascii="Calibri" w:eastAsia="Times New Roman" w:hAnsi="Calibri" w:cs="Calibri"/>
                <w:color w:val="0070C0"/>
                <w:sz w:val="24"/>
                <w:szCs w:val="24"/>
              </w:rPr>
              <w:t xml:space="preserve"> opened before entering the cleaning bay?</w:t>
            </w:r>
          </w:p>
        </w:tc>
        <w:tc>
          <w:tcPr>
            <w:tcW w:w="100" w:type="pct"/>
            <w:tcBorders>
              <w:top w:val="nil"/>
              <w:left w:val="nil"/>
              <w:bottom w:val="nil"/>
              <w:right w:val="nil"/>
            </w:tcBorders>
            <w:shd w:val="clear" w:color="auto" w:fill="auto"/>
            <w:hideMark/>
          </w:tcPr>
          <w:p w14:paraId="376D3790" w14:textId="77777777" w:rsidR="00403BC6" w:rsidRPr="008A05B8" w:rsidRDefault="00403BC6" w:rsidP="00D13218">
            <w:pPr>
              <w:spacing w:after="0" w:line="240" w:lineRule="auto"/>
              <w:rPr>
                <w:rFonts w:ascii="Calibri" w:eastAsia="Times New Roman" w:hAnsi="Calibri" w:cs="Calibri"/>
                <w:color w:val="0070C0"/>
                <w:sz w:val="24"/>
                <w:szCs w:val="24"/>
              </w:rPr>
            </w:pPr>
          </w:p>
        </w:tc>
        <w:tc>
          <w:tcPr>
            <w:tcW w:w="2653" w:type="pct"/>
            <w:tcBorders>
              <w:top w:val="nil"/>
              <w:left w:val="single" w:sz="4" w:space="0" w:color="auto"/>
              <w:bottom w:val="single" w:sz="4" w:space="0" w:color="auto"/>
              <w:right w:val="single" w:sz="4" w:space="0" w:color="auto"/>
            </w:tcBorders>
            <w:shd w:val="clear" w:color="auto" w:fill="auto"/>
            <w:hideMark/>
          </w:tcPr>
          <w:p w14:paraId="73F968D9" w14:textId="0A061506" w:rsidR="00403BC6" w:rsidRPr="008A05B8" w:rsidRDefault="00403BC6" w:rsidP="008A05B8">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This is to avoid that pellets are spilled on the floor out of the sieve or water treatment system</w:t>
            </w:r>
            <w:r w:rsidR="00731B93">
              <w:rPr>
                <w:rFonts w:ascii="Calibri" w:eastAsia="Times New Roman" w:hAnsi="Calibri" w:cs="Calibri"/>
                <w:color w:val="0070C0"/>
                <w:sz w:val="24"/>
                <w:szCs w:val="24"/>
              </w:rPr>
              <w:t>.</w:t>
            </w:r>
          </w:p>
        </w:tc>
        <w:tc>
          <w:tcPr>
            <w:tcW w:w="304" w:type="pct"/>
            <w:tcBorders>
              <w:top w:val="nil"/>
              <w:left w:val="single" w:sz="4" w:space="0" w:color="auto"/>
              <w:bottom w:val="single" w:sz="4" w:space="0" w:color="auto"/>
              <w:right w:val="single" w:sz="4" w:space="0" w:color="auto"/>
            </w:tcBorders>
          </w:tcPr>
          <w:p w14:paraId="7A2A8DEA" w14:textId="25306C47" w:rsidR="00403BC6" w:rsidRPr="00106048" w:rsidRDefault="009D4AB8" w:rsidP="00255D06">
            <w:pPr>
              <w:spacing w:after="0" w:line="240" w:lineRule="auto"/>
              <w:jc w:val="center"/>
              <w:rPr>
                <w:rFonts w:ascii="Calibri" w:eastAsia="Times New Roman" w:hAnsi="Calibri" w:cs="Calibri"/>
                <w:color w:val="FF0000"/>
                <w:sz w:val="24"/>
                <w:szCs w:val="24"/>
              </w:rPr>
            </w:pPr>
            <w:r w:rsidRPr="00106048">
              <w:rPr>
                <w:rFonts w:ascii="Calibri" w:eastAsia="Times New Roman" w:hAnsi="Calibri" w:cs="Calibri"/>
                <w:color w:val="FF0000"/>
                <w:sz w:val="24"/>
                <w:szCs w:val="24"/>
              </w:rPr>
              <w:t>M</w:t>
            </w:r>
          </w:p>
        </w:tc>
      </w:tr>
      <w:tr w:rsidR="001D24D4" w:rsidRPr="0081460A" w14:paraId="6598D232" w14:textId="4D935513"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8662BCF" w14:textId="266135F0" w:rsidR="00403BC6" w:rsidRPr="0081460A" w:rsidRDefault="00403BC6" w:rsidP="00CD3DEB">
            <w:pPr>
              <w:spacing w:after="0" w:line="240" w:lineRule="auto"/>
              <w:rPr>
                <w:rFonts w:ascii="Calibri" w:eastAsia="Times New Roman" w:hAnsi="Calibri" w:cs="Calibri"/>
                <w:sz w:val="24"/>
                <w:szCs w:val="24"/>
              </w:rPr>
            </w:pPr>
            <w:r w:rsidRPr="00711AC5">
              <w:rPr>
                <w:rFonts w:ascii="Calibri" w:eastAsia="Times New Roman" w:hAnsi="Calibri" w:cs="Calibri"/>
                <w:color w:val="0070C0"/>
                <w:sz w:val="24"/>
                <w:szCs w:val="24"/>
              </w:rPr>
              <w:t>10.2.1.</w:t>
            </w:r>
            <w:r>
              <w:rPr>
                <w:rFonts w:ascii="Calibri" w:eastAsia="Times New Roman" w:hAnsi="Calibri" w:cs="Calibri"/>
                <w:color w:val="0070C0"/>
                <w:sz w:val="24"/>
                <w:szCs w:val="24"/>
              </w:rPr>
              <w:t>5</w:t>
            </w:r>
            <w:r w:rsidR="00731B93">
              <w:rPr>
                <w:rFonts w:ascii="Calibri" w:eastAsia="Times New Roman" w:hAnsi="Calibri" w:cs="Calibri"/>
                <w:color w:val="0070C0"/>
                <w:sz w:val="24"/>
                <w:szCs w:val="24"/>
              </w:rPr>
              <w:t>.</w:t>
            </w:r>
          </w:p>
        </w:tc>
        <w:tc>
          <w:tcPr>
            <w:tcW w:w="1447" w:type="pct"/>
            <w:tcBorders>
              <w:top w:val="nil"/>
              <w:left w:val="nil"/>
              <w:bottom w:val="single" w:sz="4" w:space="0" w:color="auto"/>
              <w:right w:val="single" w:sz="4" w:space="0" w:color="auto"/>
            </w:tcBorders>
            <w:shd w:val="clear" w:color="auto" w:fill="auto"/>
            <w:hideMark/>
          </w:tcPr>
          <w:p w14:paraId="32AB9A4A" w14:textId="2C4D9DFC"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Does the effluent treatment of the tank cleaning station avoid </w:t>
            </w:r>
            <w:r w:rsidRPr="00E701CF">
              <w:rPr>
                <w:rFonts w:ascii="Calibri" w:eastAsia="Times New Roman" w:hAnsi="Calibri" w:cs="Calibri"/>
                <w:color w:val="0070C0"/>
                <w:sz w:val="24"/>
                <w:szCs w:val="24"/>
              </w:rPr>
              <w:t xml:space="preserve">plastic </w:t>
            </w:r>
            <w:r w:rsidRPr="0081460A">
              <w:rPr>
                <w:rFonts w:ascii="Calibri" w:eastAsia="Times New Roman" w:hAnsi="Calibri" w:cs="Calibri"/>
                <w:sz w:val="24"/>
                <w:szCs w:val="24"/>
              </w:rPr>
              <w:t>pellets coming from the cleaning station facilities and tank silos from getting into waterways?</w:t>
            </w:r>
          </w:p>
        </w:tc>
        <w:tc>
          <w:tcPr>
            <w:tcW w:w="100" w:type="pct"/>
            <w:tcBorders>
              <w:top w:val="nil"/>
              <w:left w:val="nil"/>
              <w:bottom w:val="nil"/>
              <w:right w:val="nil"/>
            </w:tcBorders>
            <w:shd w:val="clear" w:color="auto" w:fill="auto"/>
            <w:hideMark/>
          </w:tcPr>
          <w:p w14:paraId="7C4AC68C" w14:textId="77777777" w:rsidR="00403BC6" w:rsidRPr="0081460A"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DDAAF47" w14:textId="13D5B38F" w:rsidR="00403BC6" w:rsidRDefault="00403BC6" w:rsidP="00CD3DEB">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 mechanical system should be in place (i.e. filter, recirculation of the water) to separate the pellets from the water. This could be part of the standard gravity separator of the station.</w:t>
            </w:r>
          </w:p>
          <w:p w14:paraId="08563025" w14:textId="6F9F0109" w:rsidR="00403BC6" w:rsidRPr="00711AC5" w:rsidRDefault="00403BC6" w:rsidP="00CD3DEB">
            <w:pPr>
              <w:spacing w:after="0" w:line="240" w:lineRule="auto"/>
              <w:rPr>
                <w:rFonts w:ascii="Calibri" w:eastAsia="Times New Roman" w:hAnsi="Calibri" w:cs="Calibri"/>
                <w:color w:val="0070C0"/>
                <w:sz w:val="24"/>
                <w:szCs w:val="24"/>
              </w:rPr>
            </w:pPr>
            <w:r w:rsidRPr="00711AC5">
              <w:rPr>
                <w:rFonts w:ascii="Calibri" w:eastAsia="Times New Roman" w:hAnsi="Calibri" w:cs="Calibri"/>
                <w:color w:val="0070C0"/>
                <w:sz w:val="24"/>
                <w:szCs w:val="24"/>
              </w:rPr>
              <w:t>A sieve like a sock filter can also be used at the bottom outlet of the tank to filter the rinse water before entering the cleaning bay drain</w:t>
            </w:r>
            <w:r w:rsidR="00C52DF6">
              <w:rPr>
                <w:rFonts w:ascii="Calibri" w:eastAsia="Times New Roman" w:hAnsi="Calibri" w:cs="Calibri"/>
                <w:color w:val="0070C0"/>
                <w:sz w:val="24"/>
                <w:szCs w:val="24"/>
              </w:rPr>
              <w:t>.</w:t>
            </w:r>
          </w:p>
          <w:p w14:paraId="5BAFD581" w14:textId="5B3E173A" w:rsidR="00403BC6" w:rsidRPr="0081460A" w:rsidRDefault="00403BC6" w:rsidP="00CD3DEB">
            <w:pPr>
              <w:spacing w:after="0" w:line="240" w:lineRule="auto"/>
              <w:rPr>
                <w:rFonts w:ascii="Calibri" w:eastAsia="Times New Roman" w:hAnsi="Calibri" w:cs="Calibri"/>
                <w:sz w:val="24"/>
                <w:szCs w:val="24"/>
              </w:rPr>
            </w:pPr>
          </w:p>
        </w:tc>
        <w:tc>
          <w:tcPr>
            <w:tcW w:w="304" w:type="pct"/>
            <w:tcBorders>
              <w:top w:val="nil"/>
              <w:left w:val="single" w:sz="4" w:space="0" w:color="auto"/>
              <w:bottom w:val="single" w:sz="4" w:space="0" w:color="auto"/>
              <w:right w:val="single" w:sz="4" w:space="0" w:color="auto"/>
            </w:tcBorders>
          </w:tcPr>
          <w:p w14:paraId="2F37196B" w14:textId="77777777" w:rsidR="00A66C94" w:rsidRPr="00106048" w:rsidRDefault="00A66C94" w:rsidP="00255D06">
            <w:pPr>
              <w:spacing w:after="0" w:line="240" w:lineRule="auto"/>
              <w:jc w:val="center"/>
              <w:rPr>
                <w:rFonts w:ascii="Calibri" w:eastAsia="Times New Roman" w:hAnsi="Calibri" w:cs="Calibri"/>
                <w:color w:val="FF0000"/>
                <w:sz w:val="24"/>
                <w:szCs w:val="24"/>
              </w:rPr>
            </w:pPr>
          </w:p>
          <w:p w14:paraId="2833988A" w14:textId="4DB6AF84" w:rsidR="00403BC6" w:rsidRPr="00106048" w:rsidRDefault="009D4AB8" w:rsidP="00255D06">
            <w:pPr>
              <w:spacing w:after="0" w:line="240" w:lineRule="auto"/>
              <w:jc w:val="center"/>
              <w:rPr>
                <w:rFonts w:ascii="Calibri" w:eastAsia="Times New Roman" w:hAnsi="Calibri" w:cs="Calibri"/>
                <w:color w:val="FF0000"/>
                <w:sz w:val="24"/>
                <w:szCs w:val="24"/>
              </w:rPr>
            </w:pPr>
            <w:r w:rsidRPr="00106048">
              <w:rPr>
                <w:rFonts w:ascii="Calibri" w:eastAsia="Times New Roman" w:hAnsi="Calibri" w:cs="Calibri"/>
                <w:color w:val="FF0000"/>
                <w:sz w:val="24"/>
                <w:szCs w:val="24"/>
              </w:rPr>
              <w:t>M</w:t>
            </w:r>
          </w:p>
        </w:tc>
      </w:tr>
      <w:tr w:rsidR="001D24D4" w:rsidRPr="000C0946" w14:paraId="6B149AD5" w14:textId="5E6FA96B"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tcPr>
          <w:p w14:paraId="5EC05108" w14:textId="7A5EF8D9" w:rsidR="00403BC6" w:rsidRPr="000C0946" w:rsidRDefault="00403BC6" w:rsidP="007A7882">
            <w:pPr>
              <w:spacing w:after="0" w:line="240" w:lineRule="auto"/>
              <w:rPr>
                <w:rFonts w:ascii="Calibri" w:eastAsia="Times New Roman" w:hAnsi="Calibri" w:cs="Calibri"/>
                <w:color w:val="0070C0"/>
                <w:sz w:val="24"/>
                <w:szCs w:val="24"/>
              </w:rPr>
            </w:pPr>
            <w:r w:rsidRPr="000C0946">
              <w:rPr>
                <w:rFonts w:ascii="Calibri" w:eastAsia="Times New Roman" w:hAnsi="Calibri" w:cs="Calibri"/>
                <w:color w:val="0070C0"/>
                <w:sz w:val="24"/>
                <w:szCs w:val="24"/>
              </w:rPr>
              <w:lastRenderedPageBreak/>
              <w:t>10.2.1.</w:t>
            </w:r>
            <w:r>
              <w:rPr>
                <w:rFonts w:ascii="Calibri" w:eastAsia="Times New Roman" w:hAnsi="Calibri" w:cs="Calibri"/>
                <w:color w:val="0070C0"/>
                <w:sz w:val="24"/>
                <w:szCs w:val="24"/>
              </w:rPr>
              <w:t>6</w:t>
            </w:r>
            <w:r w:rsidR="00731B93">
              <w:rPr>
                <w:rFonts w:ascii="Calibri" w:eastAsia="Times New Roman" w:hAnsi="Calibri" w:cs="Calibri"/>
                <w:color w:val="0070C0"/>
                <w:sz w:val="24"/>
                <w:szCs w:val="24"/>
              </w:rPr>
              <w:t>.</w:t>
            </w:r>
          </w:p>
        </w:tc>
        <w:tc>
          <w:tcPr>
            <w:tcW w:w="1447" w:type="pct"/>
            <w:tcBorders>
              <w:top w:val="nil"/>
              <w:left w:val="nil"/>
              <w:bottom w:val="single" w:sz="4" w:space="0" w:color="auto"/>
              <w:right w:val="single" w:sz="4" w:space="0" w:color="auto"/>
            </w:tcBorders>
            <w:shd w:val="clear" w:color="auto" w:fill="auto"/>
          </w:tcPr>
          <w:p w14:paraId="12F19925" w14:textId="3784E867" w:rsidR="00403BC6" w:rsidRPr="000C0946" w:rsidRDefault="00403BC6" w:rsidP="007A7882">
            <w:pPr>
              <w:spacing w:after="0" w:line="240" w:lineRule="auto"/>
              <w:rPr>
                <w:rFonts w:ascii="Calibri" w:eastAsia="Times New Roman" w:hAnsi="Calibri" w:cs="Calibri"/>
                <w:color w:val="0070C0"/>
                <w:sz w:val="24"/>
                <w:szCs w:val="24"/>
              </w:rPr>
            </w:pPr>
            <w:r w:rsidRPr="000C0946">
              <w:rPr>
                <w:rFonts w:ascii="Calibri" w:eastAsia="Times New Roman" w:hAnsi="Calibri" w:cs="Calibri"/>
                <w:color w:val="0070C0"/>
                <w:sz w:val="24"/>
                <w:szCs w:val="24"/>
              </w:rPr>
              <w:t>Are</w:t>
            </w:r>
            <w:r>
              <w:rPr>
                <w:rFonts w:ascii="Calibri" w:eastAsia="Times New Roman" w:hAnsi="Calibri" w:cs="Calibri"/>
                <w:color w:val="0070C0"/>
                <w:sz w:val="24"/>
                <w:szCs w:val="24"/>
              </w:rPr>
              <w:t xml:space="preserve"> </w:t>
            </w:r>
            <w:r w:rsidRPr="000C0946">
              <w:rPr>
                <w:rFonts w:ascii="Calibri" w:eastAsia="Times New Roman" w:hAnsi="Calibri" w:cs="Calibri"/>
                <w:color w:val="0070C0"/>
                <w:sz w:val="24"/>
                <w:szCs w:val="24"/>
              </w:rPr>
              <w:t xml:space="preserve">the labels removed from tanks </w:t>
            </w:r>
            <w:r>
              <w:rPr>
                <w:rFonts w:ascii="Calibri" w:eastAsia="Times New Roman" w:hAnsi="Calibri" w:cs="Calibri"/>
                <w:color w:val="0070C0"/>
                <w:sz w:val="24"/>
                <w:szCs w:val="24"/>
              </w:rPr>
              <w:t>properly treated?</w:t>
            </w:r>
          </w:p>
        </w:tc>
        <w:tc>
          <w:tcPr>
            <w:tcW w:w="100" w:type="pct"/>
            <w:tcBorders>
              <w:top w:val="nil"/>
              <w:left w:val="nil"/>
              <w:bottom w:val="nil"/>
              <w:right w:val="nil"/>
            </w:tcBorders>
            <w:shd w:val="clear" w:color="auto" w:fill="auto"/>
          </w:tcPr>
          <w:p w14:paraId="598CCFDF" w14:textId="77777777" w:rsidR="00403BC6" w:rsidRPr="000C0946" w:rsidRDefault="00403BC6" w:rsidP="007A7882">
            <w:pPr>
              <w:spacing w:after="0" w:line="240" w:lineRule="auto"/>
              <w:rPr>
                <w:rFonts w:ascii="Calibri" w:eastAsia="Times New Roman" w:hAnsi="Calibri" w:cs="Calibri"/>
                <w:color w:val="0070C0"/>
                <w:sz w:val="24"/>
                <w:szCs w:val="24"/>
              </w:rPr>
            </w:pPr>
          </w:p>
        </w:tc>
        <w:tc>
          <w:tcPr>
            <w:tcW w:w="2653" w:type="pct"/>
            <w:tcBorders>
              <w:top w:val="nil"/>
              <w:left w:val="single" w:sz="4" w:space="0" w:color="auto"/>
              <w:bottom w:val="single" w:sz="4" w:space="0" w:color="auto"/>
              <w:right w:val="single" w:sz="4" w:space="0" w:color="auto"/>
            </w:tcBorders>
            <w:shd w:val="clear" w:color="auto" w:fill="auto"/>
          </w:tcPr>
          <w:p w14:paraId="0A0F7708" w14:textId="41F7A14E" w:rsidR="00403BC6" w:rsidRPr="000C0946" w:rsidRDefault="00403BC6" w:rsidP="007A7882">
            <w:pPr>
              <w:spacing w:after="0" w:line="240" w:lineRule="auto"/>
              <w:rPr>
                <w:rFonts w:ascii="Calibri" w:eastAsia="Times New Roman" w:hAnsi="Calibri" w:cs="Calibri"/>
                <w:color w:val="0070C0"/>
                <w:sz w:val="24"/>
                <w:szCs w:val="24"/>
              </w:rPr>
            </w:pPr>
            <w:r w:rsidRPr="00B74C11">
              <w:rPr>
                <w:rFonts w:ascii="Calibri" w:eastAsia="Times New Roman" w:hAnsi="Calibri" w:cs="Calibri"/>
                <w:color w:val="0070C0"/>
                <w:sz w:val="24"/>
                <w:szCs w:val="24"/>
              </w:rPr>
              <w:t>Labels are removed from tanks using water at high pressure. They could be broken in</w:t>
            </w:r>
            <w:r>
              <w:rPr>
                <w:rFonts w:ascii="Calibri" w:eastAsia="Times New Roman" w:hAnsi="Calibri" w:cs="Calibri"/>
                <w:color w:val="0070C0"/>
                <w:sz w:val="24"/>
                <w:szCs w:val="24"/>
              </w:rPr>
              <w:t>to</w:t>
            </w:r>
            <w:r w:rsidRPr="00B74C11">
              <w:rPr>
                <w:rFonts w:ascii="Calibri" w:eastAsia="Times New Roman" w:hAnsi="Calibri" w:cs="Calibri"/>
                <w:color w:val="0070C0"/>
                <w:sz w:val="24"/>
                <w:szCs w:val="24"/>
              </w:rPr>
              <w:t xml:space="preserve"> small pieces that could have the same negative environmental impact as plastic pellets</w:t>
            </w:r>
            <w:r w:rsidR="00C52DF6">
              <w:rPr>
                <w:rFonts w:ascii="Calibri" w:eastAsia="Times New Roman" w:hAnsi="Calibri" w:cs="Calibri"/>
                <w:color w:val="0070C0"/>
                <w:sz w:val="24"/>
                <w:szCs w:val="24"/>
              </w:rPr>
              <w:t>.</w:t>
            </w:r>
          </w:p>
        </w:tc>
        <w:tc>
          <w:tcPr>
            <w:tcW w:w="304" w:type="pct"/>
            <w:tcBorders>
              <w:top w:val="nil"/>
              <w:left w:val="single" w:sz="4" w:space="0" w:color="auto"/>
              <w:bottom w:val="single" w:sz="4" w:space="0" w:color="auto"/>
              <w:right w:val="single" w:sz="4" w:space="0" w:color="auto"/>
            </w:tcBorders>
          </w:tcPr>
          <w:p w14:paraId="3DB1C283" w14:textId="77777777" w:rsidR="00A66C94" w:rsidRPr="00106048" w:rsidRDefault="00A66C94" w:rsidP="00255D06">
            <w:pPr>
              <w:spacing w:after="0" w:line="240" w:lineRule="auto"/>
              <w:jc w:val="center"/>
              <w:rPr>
                <w:rFonts w:ascii="Calibri" w:eastAsia="Times New Roman" w:hAnsi="Calibri" w:cs="Calibri"/>
                <w:color w:val="FF0000"/>
                <w:sz w:val="24"/>
                <w:szCs w:val="24"/>
              </w:rPr>
            </w:pPr>
          </w:p>
          <w:p w14:paraId="7CC34C0D" w14:textId="74783EFB" w:rsidR="00403BC6" w:rsidRPr="00106048" w:rsidRDefault="008C4F29" w:rsidP="00255D06">
            <w:pPr>
              <w:spacing w:after="0" w:line="240" w:lineRule="auto"/>
              <w:jc w:val="center"/>
              <w:rPr>
                <w:rFonts w:ascii="Calibri" w:eastAsia="Times New Roman" w:hAnsi="Calibri" w:cs="Calibri"/>
                <w:color w:val="FF0000"/>
                <w:sz w:val="24"/>
                <w:szCs w:val="24"/>
              </w:rPr>
            </w:pPr>
            <w:r w:rsidRPr="00106048">
              <w:rPr>
                <w:rFonts w:ascii="Calibri" w:eastAsia="Times New Roman" w:hAnsi="Calibri" w:cs="Calibri"/>
                <w:color w:val="FF0000"/>
                <w:sz w:val="24"/>
                <w:szCs w:val="24"/>
              </w:rPr>
              <w:t>M</w:t>
            </w:r>
          </w:p>
        </w:tc>
      </w:tr>
      <w:tr w:rsidR="001D24D4" w:rsidRPr="0081460A" w14:paraId="2CD2550D" w14:textId="6B499B49"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2C4BF4D" w14:textId="287D93AC" w:rsidR="00403BC6" w:rsidRPr="0081460A" w:rsidRDefault="00403BC6" w:rsidP="007A7882">
            <w:pPr>
              <w:spacing w:after="0" w:line="240" w:lineRule="auto"/>
              <w:rPr>
                <w:rFonts w:ascii="Calibri" w:eastAsia="Times New Roman" w:hAnsi="Calibri" w:cs="Calibri"/>
                <w:sz w:val="24"/>
                <w:szCs w:val="24"/>
              </w:rPr>
            </w:pPr>
            <w:r w:rsidRPr="00711AC5">
              <w:rPr>
                <w:rFonts w:ascii="Calibri" w:eastAsia="Times New Roman" w:hAnsi="Calibri" w:cs="Calibri"/>
                <w:color w:val="0070C0"/>
                <w:sz w:val="24"/>
                <w:szCs w:val="24"/>
              </w:rPr>
              <w:t>10.2.1.</w:t>
            </w:r>
            <w:r>
              <w:rPr>
                <w:rFonts w:ascii="Calibri" w:eastAsia="Times New Roman" w:hAnsi="Calibri" w:cs="Calibri"/>
                <w:color w:val="0070C0"/>
                <w:sz w:val="24"/>
                <w:szCs w:val="24"/>
              </w:rPr>
              <w:t>7</w:t>
            </w:r>
            <w:r w:rsidR="00731B93">
              <w:rPr>
                <w:rFonts w:ascii="Calibri" w:eastAsia="Times New Roman" w:hAnsi="Calibri" w:cs="Calibri"/>
                <w:color w:val="0070C0"/>
                <w:sz w:val="24"/>
                <w:szCs w:val="24"/>
              </w:rPr>
              <w:t>.</w:t>
            </w:r>
          </w:p>
        </w:tc>
        <w:tc>
          <w:tcPr>
            <w:tcW w:w="1447" w:type="pct"/>
            <w:tcBorders>
              <w:top w:val="nil"/>
              <w:left w:val="nil"/>
              <w:bottom w:val="single" w:sz="4" w:space="0" w:color="auto"/>
              <w:right w:val="single" w:sz="4" w:space="0" w:color="auto"/>
            </w:tcBorders>
            <w:shd w:val="clear" w:color="auto" w:fill="auto"/>
            <w:hideMark/>
          </w:tcPr>
          <w:p w14:paraId="40EBBF7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procedure in place to ensure, when required, that correct sealing was done before the vehicle leaves the site?</w:t>
            </w:r>
          </w:p>
        </w:tc>
        <w:tc>
          <w:tcPr>
            <w:tcW w:w="100" w:type="pct"/>
            <w:tcBorders>
              <w:top w:val="nil"/>
              <w:left w:val="nil"/>
              <w:bottom w:val="nil"/>
              <w:right w:val="nil"/>
            </w:tcBorders>
            <w:shd w:val="clear" w:color="auto" w:fill="auto"/>
            <w:hideMark/>
          </w:tcPr>
          <w:p w14:paraId="2F1D37E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EF6ACE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Shortly after drying, tanks are too hot to be closed hermetically because of the risk for vacuum damage. When the cleaning order mentions that the tank must be sealed after drying, verify that the seals recorded on the ECD are the ones used on the tank.</w:t>
            </w:r>
          </w:p>
        </w:tc>
        <w:tc>
          <w:tcPr>
            <w:tcW w:w="304" w:type="pct"/>
            <w:tcBorders>
              <w:top w:val="nil"/>
              <w:left w:val="single" w:sz="4" w:space="0" w:color="auto"/>
              <w:bottom w:val="single" w:sz="4" w:space="0" w:color="auto"/>
              <w:right w:val="single" w:sz="4" w:space="0" w:color="auto"/>
            </w:tcBorders>
          </w:tcPr>
          <w:p w14:paraId="01D7366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826216" w14:textId="384FFDFE" w:rsidTr="00B96FC1">
        <w:trPr>
          <w:trHeight w:val="540"/>
          <w:jc w:val="center"/>
        </w:trPr>
        <w:tc>
          <w:tcPr>
            <w:tcW w:w="497" w:type="pct"/>
            <w:tcBorders>
              <w:top w:val="nil"/>
              <w:left w:val="single" w:sz="4" w:space="0" w:color="auto"/>
              <w:bottom w:val="single" w:sz="4" w:space="0" w:color="auto"/>
              <w:right w:val="single" w:sz="4" w:space="0" w:color="auto"/>
            </w:tcBorders>
            <w:shd w:val="clear" w:color="auto" w:fill="auto"/>
            <w:hideMark/>
          </w:tcPr>
          <w:p w14:paraId="1C15AD44"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10.2.2.</w:t>
            </w:r>
          </w:p>
        </w:tc>
        <w:tc>
          <w:tcPr>
            <w:tcW w:w="1447" w:type="pct"/>
            <w:tcBorders>
              <w:top w:val="nil"/>
              <w:left w:val="nil"/>
              <w:bottom w:val="single" w:sz="4" w:space="0" w:color="auto"/>
              <w:right w:val="single" w:sz="4" w:space="0" w:color="auto"/>
            </w:tcBorders>
            <w:shd w:val="clear" w:color="auto" w:fill="auto"/>
            <w:hideMark/>
          </w:tcPr>
          <w:p w14:paraId="06A4BF81"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Cleaning document</w:t>
            </w:r>
            <w:r w:rsidRPr="0081460A">
              <w:rPr>
                <w:rFonts w:ascii="Calibri" w:eastAsia="Times New Roman" w:hAnsi="Calibri" w:cs="Calibri"/>
                <w:b/>
                <w:bCs/>
                <w:i/>
                <w:iCs/>
                <w:sz w:val="24"/>
                <w:szCs w:val="24"/>
              </w:rPr>
              <w:t xml:space="preserve"> </w:t>
            </w:r>
          </w:p>
        </w:tc>
        <w:tc>
          <w:tcPr>
            <w:tcW w:w="100" w:type="pct"/>
            <w:tcBorders>
              <w:top w:val="nil"/>
              <w:left w:val="nil"/>
              <w:bottom w:val="nil"/>
              <w:right w:val="nil"/>
            </w:tcBorders>
            <w:shd w:val="clear" w:color="auto" w:fill="auto"/>
            <w:hideMark/>
          </w:tcPr>
          <w:p w14:paraId="79537B5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2B0DE9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Cleaning document</w:t>
            </w:r>
          </w:p>
        </w:tc>
        <w:tc>
          <w:tcPr>
            <w:tcW w:w="304" w:type="pct"/>
            <w:tcBorders>
              <w:top w:val="nil"/>
              <w:left w:val="single" w:sz="4" w:space="0" w:color="auto"/>
              <w:bottom w:val="single" w:sz="4" w:space="0" w:color="auto"/>
              <w:right w:val="single" w:sz="4" w:space="0" w:color="auto"/>
            </w:tcBorders>
          </w:tcPr>
          <w:p w14:paraId="6FCFBF8E"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27D5EA96" w14:textId="0FF4A9F8" w:rsidTr="00B96FC1">
        <w:trPr>
          <w:trHeight w:val="2700"/>
          <w:jc w:val="center"/>
        </w:trPr>
        <w:tc>
          <w:tcPr>
            <w:tcW w:w="497" w:type="pct"/>
            <w:tcBorders>
              <w:top w:val="nil"/>
              <w:left w:val="single" w:sz="4" w:space="0" w:color="auto"/>
              <w:bottom w:val="single" w:sz="4" w:space="0" w:color="auto"/>
              <w:right w:val="single" w:sz="4" w:space="0" w:color="auto"/>
            </w:tcBorders>
            <w:shd w:val="clear" w:color="auto" w:fill="auto"/>
            <w:hideMark/>
          </w:tcPr>
          <w:p w14:paraId="55F9C6E0"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447" w:type="pct"/>
            <w:tcBorders>
              <w:top w:val="nil"/>
              <w:left w:val="nil"/>
              <w:bottom w:val="single" w:sz="4" w:space="0" w:color="auto"/>
              <w:right w:val="single" w:sz="4" w:space="0" w:color="auto"/>
            </w:tcBorders>
            <w:shd w:val="clear" w:color="auto" w:fill="auto"/>
            <w:hideMark/>
          </w:tcPr>
          <w:p w14:paraId="6A4F53E4"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00" w:type="pct"/>
            <w:tcBorders>
              <w:top w:val="nil"/>
              <w:left w:val="nil"/>
              <w:bottom w:val="nil"/>
              <w:right w:val="nil"/>
            </w:tcBorders>
            <w:shd w:val="clear" w:color="auto" w:fill="auto"/>
            <w:hideMark/>
          </w:tcPr>
          <w:p w14:paraId="00524DD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080D5D1" w14:textId="78A8DF5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Several cleaning documents can be accepted by the assessor, provided that there is a quality management system to issue them. An example of a cleaning document is the EFTCO cleaning document (ECD) that can be found in www.EFTCO.org. Other tank cleaning documents can be used by the tank cleaning company. An electronic version of the EFTCO cleaning document </w:t>
            </w:r>
            <w:r w:rsidRPr="0081460A">
              <w:rPr>
                <w:rFonts w:ascii="Calibri" w:eastAsia="Times New Roman" w:hAnsi="Calibri" w:cs="Calibri"/>
                <w:strike/>
                <w:sz w:val="24"/>
                <w:szCs w:val="24"/>
              </w:rPr>
              <w:t xml:space="preserve"> </w:t>
            </w:r>
            <w:r w:rsidRPr="0081460A">
              <w:rPr>
                <w:rFonts w:ascii="Calibri" w:eastAsia="Times New Roman" w:hAnsi="Calibri" w:cs="Calibri"/>
                <w:sz w:val="24"/>
                <w:szCs w:val="24"/>
              </w:rPr>
              <w:t>(eECD) was under development when this questionnaire was issued. These electronic documents will also be accepted by the assessor. For cleaning of a Rail Tanker the UIC/UIP cleaning documents can be accepted.</w:t>
            </w:r>
          </w:p>
        </w:tc>
        <w:tc>
          <w:tcPr>
            <w:tcW w:w="304" w:type="pct"/>
            <w:tcBorders>
              <w:top w:val="nil"/>
              <w:left w:val="single" w:sz="4" w:space="0" w:color="auto"/>
              <w:bottom w:val="single" w:sz="4" w:space="0" w:color="auto"/>
              <w:right w:val="single" w:sz="4" w:space="0" w:color="auto"/>
            </w:tcBorders>
          </w:tcPr>
          <w:p w14:paraId="38293A7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E6FB3C9" w14:textId="20B53AAE" w:rsidTr="00B96FC1">
        <w:trPr>
          <w:trHeight w:val="585"/>
          <w:jc w:val="center"/>
        </w:trPr>
        <w:tc>
          <w:tcPr>
            <w:tcW w:w="497" w:type="pct"/>
            <w:tcBorders>
              <w:top w:val="nil"/>
              <w:left w:val="single" w:sz="4" w:space="0" w:color="auto"/>
              <w:bottom w:val="single" w:sz="4" w:space="0" w:color="auto"/>
              <w:right w:val="single" w:sz="4" w:space="0" w:color="auto"/>
            </w:tcBorders>
            <w:shd w:val="clear" w:color="auto" w:fill="auto"/>
            <w:hideMark/>
          </w:tcPr>
          <w:p w14:paraId="549547B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w:t>
            </w:r>
          </w:p>
        </w:tc>
        <w:tc>
          <w:tcPr>
            <w:tcW w:w="1447" w:type="pct"/>
            <w:tcBorders>
              <w:top w:val="nil"/>
              <w:left w:val="nil"/>
              <w:bottom w:val="single" w:sz="4" w:space="0" w:color="auto"/>
              <w:right w:val="single" w:sz="4" w:space="0" w:color="auto"/>
            </w:tcBorders>
            <w:shd w:val="clear" w:color="auto" w:fill="auto"/>
            <w:hideMark/>
          </w:tcPr>
          <w:p w14:paraId="7DED45C4"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EFTCO Cleaning document</w:t>
            </w:r>
          </w:p>
        </w:tc>
        <w:tc>
          <w:tcPr>
            <w:tcW w:w="100" w:type="pct"/>
            <w:tcBorders>
              <w:top w:val="nil"/>
              <w:left w:val="nil"/>
              <w:bottom w:val="nil"/>
              <w:right w:val="nil"/>
            </w:tcBorders>
            <w:shd w:val="clear" w:color="auto" w:fill="auto"/>
            <w:hideMark/>
          </w:tcPr>
          <w:p w14:paraId="129A6DF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9783BDF"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EFTCO Cleaning document</w:t>
            </w:r>
          </w:p>
        </w:tc>
        <w:tc>
          <w:tcPr>
            <w:tcW w:w="304" w:type="pct"/>
            <w:tcBorders>
              <w:top w:val="nil"/>
              <w:left w:val="single" w:sz="4" w:space="0" w:color="auto"/>
              <w:bottom w:val="single" w:sz="4" w:space="0" w:color="auto"/>
              <w:right w:val="single" w:sz="4" w:space="0" w:color="auto"/>
            </w:tcBorders>
          </w:tcPr>
          <w:p w14:paraId="6398EF50"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4ECC3088" w14:textId="7D21C28D" w:rsidTr="00B96FC1">
        <w:trPr>
          <w:trHeight w:val="1515"/>
          <w:jc w:val="center"/>
        </w:trPr>
        <w:tc>
          <w:tcPr>
            <w:tcW w:w="497" w:type="pct"/>
            <w:tcBorders>
              <w:top w:val="nil"/>
              <w:left w:val="single" w:sz="4" w:space="0" w:color="auto"/>
              <w:bottom w:val="single" w:sz="4" w:space="0" w:color="auto"/>
              <w:right w:val="single" w:sz="4" w:space="0" w:color="auto"/>
            </w:tcBorders>
            <w:shd w:val="clear" w:color="auto" w:fill="auto"/>
            <w:hideMark/>
          </w:tcPr>
          <w:p w14:paraId="0E50F06D" w14:textId="75E729A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10.2.2.1.a</w:t>
            </w:r>
            <w:r w:rsidR="00063456">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224473C" w14:textId="018D93C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EFTCO Cleaning Document (authorized by EFTCO) being used?</w:t>
            </w:r>
            <w:r w:rsidRPr="0081460A">
              <w:rPr>
                <w:rFonts w:ascii="Calibri" w:eastAsia="Times New Roman" w:hAnsi="Calibri" w:cs="Calibri"/>
                <w:sz w:val="24"/>
                <w:szCs w:val="24"/>
              </w:rPr>
              <w:br/>
              <w:t>Note: questions 10.2.2.1.a</w:t>
            </w:r>
            <w:r w:rsidR="00063456">
              <w:rPr>
                <w:rFonts w:ascii="Calibri" w:eastAsia="Times New Roman" w:hAnsi="Calibri" w:cs="Calibri"/>
                <w:sz w:val="24"/>
                <w:szCs w:val="24"/>
              </w:rPr>
              <w:t>.</w:t>
            </w:r>
            <w:r w:rsidRPr="0081460A">
              <w:rPr>
                <w:rFonts w:ascii="Calibri" w:eastAsia="Times New Roman" w:hAnsi="Calibri" w:cs="Calibri"/>
                <w:sz w:val="24"/>
                <w:szCs w:val="24"/>
              </w:rPr>
              <w:t xml:space="preserve"> to 10.2.2.1.d</w:t>
            </w:r>
            <w:r w:rsidR="00063456">
              <w:rPr>
                <w:rFonts w:ascii="Calibri" w:eastAsia="Times New Roman" w:hAnsi="Calibri" w:cs="Calibri"/>
                <w:sz w:val="24"/>
                <w:szCs w:val="24"/>
              </w:rPr>
              <w:t>.</w:t>
            </w:r>
            <w:r w:rsidRPr="0081460A">
              <w:rPr>
                <w:rFonts w:ascii="Calibri" w:eastAsia="Times New Roman" w:hAnsi="Calibri" w:cs="Calibri"/>
                <w:sz w:val="24"/>
                <w:szCs w:val="24"/>
              </w:rPr>
              <w:t xml:space="preserve"> will be triggered if the EFTCO tank cleaning document is used. </w:t>
            </w:r>
          </w:p>
        </w:tc>
        <w:tc>
          <w:tcPr>
            <w:tcW w:w="100" w:type="pct"/>
            <w:tcBorders>
              <w:top w:val="nil"/>
              <w:left w:val="nil"/>
              <w:bottom w:val="nil"/>
              <w:right w:val="nil"/>
            </w:tcBorders>
            <w:shd w:val="clear" w:color="auto" w:fill="auto"/>
            <w:hideMark/>
          </w:tcPr>
          <w:p w14:paraId="54CDA72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091912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a set of cleaning documents against the ECD format and guidelines. </w:t>
            </w:r>
          </w:p>
        </w:tc>
        <w:tc>
          <w:tcPr>
            <w:tcW w:w="304" w:type="pct"/>
            <w:tcBorders>
              <w:top w:val="nil"/>
              <w:left w:val="single" w:sz="4" w:space="0" w:color="auto"/>
              <w:bottom w:val="single" w:sz="4" w:space="0" w:color="auto"/>
              <w:right w:val="single" w:sz="4" w:space="0" w:color="auto"/>
            </w:tcBorders>
          </w:tcPr>
          <w:p w14:paraId="13318A0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1CF9C29" w14:textId="6E899458"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A6EB3B7" w14:textId="1ABDD61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10.2.2.1.b</w:t>
            </w:r>
            <w:r w:rsidR="00EF5C2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3F132F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the CMR number or the unique customer reference number of the previous load entered into the ECD? </w:t>
            </w:r>
          </w:p>
        </w:tc>
        <w:tc>
          <w:tcPr>
            <w:tcW w:w="100" w:type="pct"/>
            <w:tcBorders>
              <w:top w:val="nil"/>
              <w:left w:val="nil"/>
              <w:bottom w:val="nil"/>
              <w:right w:val="nil"/>
            </w:tcBorders>
            <w:shd w:val="clear" w:color="auto" w:fill="auto"/>
            <w:hideMark/>
          </w:tcPr>
          <w:p w14:paraId="673C41F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DBC32B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Verify in a sample of ECDs (minimum 10 is recommended) of the previous year whether the requested information is included.</w:t>
            </w:r>
          </w:p>
        </w:tc>
        <w:tc>
          <w:tcPr>
            <w:tcW w:w="304" w:type="pct"/>
            <w:tcBorders>
              <w:top w:val="nil"/>
              <w:left w:val="single" w:sz="4" w:space="0" w:color="auto"/>
              <w:bottom w:val="single" w:sz="4" w:space="0" w:color="auto"/>
              <w:right w:val="single" w:sz="4" w:space="0" w:color="auto"/>
            </w:tcBorders>
          </w:tcPr>
          <w:p w14:paraId="2F0CF7B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88A36C6" w14:textId="1F8727BB" w:rsidTr="00B96FC1">
        <w:trPr>
          <w:trHeight w:val="1575"/>
          <w:jc w:val="center"/>
        </w:trPr>
        <w:tc>
          <w:tcPr>
            <w:tcW w:w="497" w:type="pct"/>
            <w:tcBorders>
              <w:top w:val="nil"/>
              <w:left w:val="single" w:sz="4" w:space="0" w:color="auto"/>
              <w:bottom w:val="single" w:sz="4" w:space="0" w:color="auto"/>
              <w:right w:val="single" w:sz="4" w:space="0" w:color="auto"/>
            </w:tcBorders>
            <w:shd w:val="clear" w:color="auto" w:fill="auto"/>
            <w:hideMark/>
          </w:tcPr>
          <w:p w14:paraId="34A69E5F" w14:textId="7FCA199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10.2.2.1.c</w:t>
            </w:r>
            <w:r w:rsidR="00EF5C2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716754E" w14:textId="2F6A29F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deviations on the cleaning method versus the prescribed cleaning instructions documented on the cleaning document?</w:t>
            </w:r>
          </w:p>
        </w:tc>
        <w:tc>
          <w:tcPr>
            <w:tcW w:w="100" w:type="pct"/>
            <w:tcBorders>
              <w:top w:val="nil"/>
              <w:left w:val="nil"/>
              <w:bottom w:val="nil"/>
              <w:right w:val="nil"/>
            </w:tcBorders>
            <w:shd w:val="clear" w:color="auto" w:fill="auto"/>
            <w:hideMark/>
          </w:tcPr>
          <w:p w14:paraId="339F268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B95BFD0" w14:textId="066D7C5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Compare the cleaning operating procedure with the information on the sampled ECD's. Are methods of cleaning operation procedures in line with the information given on the ECD?  Are deviations of the cleaning procedure correctly mentioned in the appropriate box on the ECD?</w:t>
            </w:r>
          </w:p>
        </w:tc>
        <w:tc>
          <w:tcPr>
            <w:tcW w:w="304" w:type="pct"/>
            <w:tcBorders>
              <w:top w:val="nil"/>
              <w:left w:val="single" w:sz="4" w:space="0" w:color="auto"/>
              <w:bottom w:val="single" w:sz="4" w:space="0" w:color="auto"/>
              <w:right w:val="single" w:sz="4" w:space="0" w:color="auto"/>
            </w:tcBorders>
          </w:tcPr>
          <w:p w14:paraId="1F0BF00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6FF9B30" w14:textId="2803EDC6"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963EDBF" w14:textId="0744F11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w:t>
            </w:r>
            <w:r w:rsidR="00EF5C2E">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9A48B7B" w14:textId="3147706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following elements included in the cleaning document:</w:t>
            </w:r>
          </w:p>
        </w:tc>
        <w:tc>
          <w:tcPr>
            <w:tcW w:w="100" w:type="pct"/>
            <w:tcBorders>
              <w:top w:val="nil"/>
              <w:left w:val="nil"/>
              <w:bottom w:val="nil"/>
              <w:right w:val="nil"/>
            </w:tcBorders>
            <w:shd w:val="clear" w:color="auto" w:fill="auto"/>
            <w:hideMark/>
          </w:tcPr>
          <w:p w14:paraId="4887D86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E84F441" w14:textId="5AD6451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be checked for paper and electronic cleaning documents</w:t>
            </w:r>
            <w:r w:rsidR="000D112A">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39C5855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0AF10B1" w14:textId="699A4914"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6F16FC8" w14:textId="6A1E6B1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10.2.2.1.d.1</w:t>
            </w:r>
            <w:r w:rsidR="007558D0">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75A225A" w14:textId="1CB0055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cleaning company name and relevant coordinates, unique reference number, date of cleaning and name of client?</w:t>
            </w:r>
          </w:p>
        </w:tc>
        <w:tc>
          <w:tcPr>
            <w:tcW w:w="100" w:type="pct"/>
            <w:tcBorders>
              <w:top w:val="nil"/>
              <w:left w:val="nil"/>
              <w:bottom w:val="nil"/>
              <w:right w:val="nil"/>
            </w:tcBorders>
            <w:shd w:val="clear" w:color="auto" w:fill="auto"/>
            <w:hideMark/>
          </w:tcPr>
          <w:p w14:paraId="77E4903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67E612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5EF26D9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A58958F" w14:textId="156408B7"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7203FE0" w14:textId="1E7FB6D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10.2.2.1.d.2</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B3F4B9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date and time of registration upon arrival?</w:t>
            </w:r>
          </w:p>
        </w:tc>
        <w:tc>
          <w:tcPr>
            <w:tcW w:w="100" w:type="pct"/>
            <w:tcBorders>
              <w:top w:val="nil"/>
              <w:left w:val="nil"/>
              <w:bottom w:val="nil"/>
              <w:right w:val="nil"/>
            </w:tcBorders>
            <w:shd w:val="clear" w:color="auto" w:fill="auto"/>
            <w:hideMark/>
          </w:tcPr>
          <w:p w14:paraId="7643CA2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trike/>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1B016F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trike/>
                <w:sz w:val="24"/>
                <w:szCs w:val="24"/>
              </w:rPr>
              <w:t> </w:t>
            </w:r>
          </w:p>
        </w:tc>
        <w:tc>
          <w:tcPr>
            <w:tcW w:w="304" w:type="pct"/>
            <w:tcBorders>
              <w:top w:val="nil"/>
              <w:left w:val="single" w:sz="4" w:space="0" w:color="auto"/>
              <w:bottom w:val="single" w:sz="4" w:space="0" w:color="auto"/>
              <w:right w:val="single" w:sz="4" w:space="0" w:color="auto"/>
            </w:tcBorders>
          </w:tcPr>
          <w:p w14:paraId="39AEFE71" w14:textId="77777777" w:rsidR="00403BC6" w:rsidRPr="0081460A" w:rsidRDefault="00403BC6" w:rsidP="00255D06">
            <w:pPr>
              <w:spacing w:after="0" w:line="240" w:lineRule="auto"/>
              <w:jc w:val="center"/>
              <w:rPr>
                <w:rFonts w:ascii="Calibri" w:eastAsia="Times New Roman" w:hAnsi="Calibri" w:cs="Calibri"/>
                <w:strike/>
                <w:sz w:val="24"/>
                <w:szCs w:val="24"/>
              </w:rPr>
            </w:pPr>
          </w:p>
        </w:tc>
      </w:tr>
      <w:tr w:rsidR="001D24D4" w:rsidRPr="0081460A" w14:paraId="38BAF3D5" w14:textId="0964041B"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36E54B5" w14:textId="2495529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10.2.2.1.d.3</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AB498B7" w14:textId="27CA65C4"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correct and clear information about the previous load (name of product per compartment)?</w:t>
            </w:r>
          </w:p>
        </w:tc>
        <w:tc>
          <w:tcPr>
            <w:tcW w:w="100" w:type="pct"/>
            <w:tcBorders>
              <w:top w:val="nil"/>
              <w:left w:val="nil"/>
              <w:bottom w:val="nil"/>
              <w:right w:val="nil"/>
            </w:tcBorders>
            <w:shd w:val="clear" w:color="auto" w:fill="auto"/>
            <w:hideMark/>
          </w:tcPr>
          <w:p w14:paraId="0D53931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A3E1DA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5CFE251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82FB33A" w14:textId="1CE301A3"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7290C11" w14:textId="0F8EE69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10.2.2.1.d.4</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CC0D245" w14:textId="1AAEC90A"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vehicle/tank number with indication of the cleaned compartments?</w:t>
            </w:r>
          </w:p>
        </w:tc>
        <w:tc>
          <w:tcPr>
            <w:tcW w:w="100" w:type="pct"/>
            <w:tcBorders>
              <w:top w:val="nil"/>
              <w:left w:val="nil"/>
              <w:bottom w:val="nil"/>
              <w:right w:val="nil"/>
            </w:tcBorders>
            <w:shd w:val="clear" w:color="auto" w:fill="auto"/>
            <w:hideMark/>
          </w:tcPr>
          <w:p w14:paraId="0C4FA91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715985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BC288D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20EC1C2" w14:textId="01090DB5"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78FB70B7" w14:textId="7831FAD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10.2.2.1.d.5</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120029B" w14:textId="3E6342A3" w:rsidR="00403BC6" w:rsidRPr="0081460A" w:rsidRDefault="00DD6852" w:rsidP="007A788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cleaning operator's name?</w:t>
            </w:r>
          </w:p>
        </w:tc>
        <w:tc>
          <w:tcPr>
            <w:tcW w:w="100" w:type="pct"/>
            <w:tcBorders>
              <w:top w:val="nil"/>
              <w:left w:val="nil"/>
              <w:bottom w:val="nil"/>
              <w:right w:val="nil"/>
            </w:tcBorders>
            <w:shd w:val="clear" w:color="auto" w:fill="auto"/>
            <w:hideMark/>
          </w:tcPr>
          <w:p w14:paraId="2410E45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714333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535F8B8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F014DBB" w14:textId="1379A646"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B2C2E7B" w14:textId="3071C45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10.2.2.1.d.6</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8FFFA07" w14:textId="010039AD" w:rsidR="00403BC6" w:rsidRPr="0081460A" w:rsidRDefault="00DD6852" w:rsidP="007A788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driver's name?</w:t>
            </w:r>
          </w:p>
        </w:tc>
        <w:tc>
          <w:tcPr>
            <w:tcW w:w="100" w:type="pct"/>
            <w:tcBorders>
              <w:top w:val="nil"/>
              <w:left w:val="nil"/>
              <w:bottom w:val="nil"/>
              <w:right w:val="nil"/>
            </w:tcBorders>
            <w:shd w:val="clear" w:color="auto" w:fill="auto"/>
            <w:hideMark/>
          </w:tcPr>
          <w:p w14:paraId="7F27B41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13580A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3CEC88A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BAA38C0" w14:textId="59430B24"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00FFFBC" w14:textId="1786A96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10.2.2.1.d.7</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0D2B26E" w14:textId="00B1648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cleaning method per compartment?</w:t>
            </w:r>
          </w:p>
        </w:tc>
        <w:tc>
          <w:tcPr>
            <w:tcW w:w="100" w:type="pct"/>
            <w:tcBorders>
              <w:top w:val="nil"/>
              <w:left w:val="nil"/>
              <w:bottom w:val="nil"/>
              <w:right w:val="nil"/>
            </w:tcBorders>
            <w:shd w:val="clear" w:color="auto" w:fill="auto"/>
            <w:hideMark/>
          </w:tcPr>
          <w:p w14:paraId="1E13E56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C555AA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cleaning codes of EFTCO must be used and mentioned  in the order of the cleaning process</w:t>
            </w:r>
          </w:p>
        </w:tc>
        <w:tc>
          <w:tcPr>
            <w:tcW w:w="304" w:type="pct"/>
            <w:tcBorders>
              <w:top w:val="nil"/>
              <w:left w:val="single" w:sz="4" w:space="0" w:color="auto"/>
              <w:bottom w:val="single" w:sz="4" w:space="0" w:color="auto"/>
              <w:right w:val="single" w:sz="4" w:space="0" w:color="auto"/>
            </w:tcBorders>
          </w:tcPr>
          <w:p w14:paraId="7C0F3ED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E752EE" w14:textId="6FE9B07D"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C500DFE" w14:textId="241DC62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10.2.2.1.d.8</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635A702" w14:textId="306AA89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items cleaned?</w:t>
            </w:r>
          </w:p>
        </w:tc>
        <w:tc>
          <w:tcPr>
            <w:tcW w:w="100" w:type="pct"/>
            <w:tcBorders>
              <w:top w:val="nil"/>
              <w:left w:val="nil"/>
              <w:bottom w:val="nil"/>
              <w:right w:val="nil"/>
            </w:tcBorders>
            <w:shd w:val="clear" w:color="auto" w:fill="auto"/>
            <w:hideMark/>
          </w:tcPr>
          <w:p w14:paraId="4354DA7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94E89F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7324A03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D3F247E" w14:textId="5F238B7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B655AF7" w14:textId="2547E26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10.2.2.1.d.9</w:t>
            </w:r>
            <w:r w:rsidR="0034699B">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A5F7BCB" w14:textId="06D1D559" w:rsidR="00403BC6" w:rsidRPr="0081460A" w:rsidRDefault="00DD6852" w:rsidP="007A788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time of departure?</w:t>
            </w:r>
          </w:p>
        </w:tc>
        <w:tc>
          <w:tcPr>
            <w:tcW w:w="100" w:type="pct"/>
            <w:tcBorders>
              <w:top w:val="nil"/>
              <w:left w:val="nil"/>
              <w:bottom w:val="nil"/>
              <w:right w:val="nil"/>
            </w:tcBorders>
            <w:shd w:val="clear" w:color="auto" w:fill="auto"/>
            <w:hideMark/>
          </w:tcPr>
          <w:p w14:paraId="5C1CC7D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72BDD5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71A934B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104563E" w14:textId="0357E89D"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1A67AB5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w:t>
            </w:r>
          </w:p>
        </w:tc>
        <w:tc>
          <w:tcPr>
            <w:tcW w:w="1447" w:type="pct"/>
            <w:tcBorders>
              <w:top w:val="nil"/>
              <w:left w:val="nil"/>
              <w:bottom w:val="single" w:sz="4" w:space="0" w:color="auto"/>
              <w:right w:val="single" w:sz="4" w:space="0" w:color="auto"/>
            </w:tcBorders>
            <w:shd w:val="clear" w:color="auto" w:fill="auto"/>
            <w:hideMark/>
          </w:tcPr>
          <w:p w14:paraId="16254A4E"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Other Tank Cleaning Document</w:t>
            </w:r>
          </w:p>
        </w:tc>
        <w:tc>
          <w:tcPr>
            <w:tcW w:w="100" w:type="pct"/>
            <w:tcBorders>
              <w:top w:val="nil"/>
              <w:left w:val="nil"/>
              <w:bottom w:val="nil"/>
              <w:right w:val="nil"/>
            </w:tcBorders>
            <w:shd w:val="clear" w:color="auto" w:fill="auto"/>
            <w:hideMark/>
          </w:tcPr>
          <w:p w14:paraId="2FA0451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2864F87"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Other Tank Cleaning Document</w:t>
            </w:r>
          </w:p>
        </w:tc>
        <w:tc>
          <w:tcPr>
            <w:tcW w:w="304" w:type="pct"/>
            <w:tcBorders>
              <w:top w:val="nil"/>
              <w:left w:val="single" w:sz="4" w:space="0" w:color="auto"/>
              <w:bottom w:val="single" w:sz="4" w:space="0" w:color="auto"/>
              <w:right w:val="single" w:sz="4" w:space="0" w:color="auto"/>
            </w:tcBorders>
          </w:tcPr>
          <w:p w14:paraId="5E836F07"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42E75AA5" w14:textId="73474EE2" w:rsidTr="00B96FC1">
        <w:trPr>
          <w:trHeight w:val="1440"/>
          <w:jc w:val="center"/>
        </w:trPr>
        <w:tc>
          <w:tcPr>
            <w:tcW w:w="497" w:type="pct"/>
            <w:tcBorders>
              <w:top w:val="nil"/>
              <w:left w:val="single" w:sz="4" w:space="0" w:color="auto"/>
              <w:bottom w:val="single" w:sz="4" w:space="0" w:color="auto"/>
              <w:right w:val="single" w:sz="4" w:space="0" w:color="auto"/>
            </w:tcBorders>
            <w:shd w:val="clear" w:color="auto" w:fill="auto"/>
            <w:hideMark/>
          </w:tcPr>
          <w:p w14:paraId="1E6D3243" w14:textId="7ADB2BE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10.2.2.2.a</w:t>
            </w:r>
            <w:r w:rsidR="00DD685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E2DEE7C" w14:textId="3AF27C8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cleaning documents used?</w:t>
            </w:r>
            <w:r w:rsidRPr="0081460A">
              <w:rPr>
                <w:rFonts w:ascii="Calibri" w:eastAsia="Times New Roman" w:hAnsi="Calibri" w:cs="Calibri"/>
                <w:sz w:val="24"/>
                <w:szCs w:val="24"/>
              </w:rPr>
              <w:br/>
              <w:t>Note: Questions 10.2.2.2.a</w:t>
            </w:r>
            <w:r w:rsidR="00F177A3">
              <w:rPr>
                <w:rFonts w:ascii="Calibri" w:eastAsia="Times New Roman" w:hAnsi="Calibri" w:cs="Calibri"/>
                <w:sz w:val="24"/>
                <w:szCs w:val="24"/>
              </w:rPr>
              <w:t>.</w:t>
            </w:r>
            <w:r w:rsidRPr="0081460A">
              <w:rPr>
                <w:rFonts w:ascii="Calibri" w:eastAsia="Times New Roman" w:hAnsi="Calibri" w:cs="Calibri"/>
                <w:sz w:val="24"/>
                <w:szCs w:val="24"/>
              </w:rPr>
              <w:t xml:space="preserve"> to 10.2.2.2.d</w:t>
            </w:r>
            <w:r w:rsidR="00F177A3">
              <w:rPr>
                <w:rFonts w:ascii="Calibri" w:eastAsia="Times New Roman" w:hAnsi="Calibri" w:cs="Calibri"/>
                <w:sz w:val="24"/>
                <w:szCs w:val="24"/>
              </w:rPr>
              <w:t>.</w:t>
            </w:r>
            <w:r w:rsidRPr="0081460A">
              <w:rPr>
                <w:rFonts w:ascii="Calibri" w:eastAsia="Times New Roman" w:hAnsi="Calibri" w:cs="Calibri"/>
                <w:sz w:val="24"/>
                <w:szCs w:val="24"/>
              </w:rPr>
              <w:t xml:space="preserve"> will be triggered if any other tank cleaning document different than the ECD is used</w:t>
            </w:r>
            <w:r w:rsidR="00D05D8A">
              <w:rPr>
                <w:rFonts w:ascii="Calibri" w:eastAsia="Times New Roman" w:hAnsi="Calibri" w:cs="Calibri"/>
                <w:sz w:val="24"/>
                <w:szCs w:val="24"/>
              </w:rPr>
              <w:t>.</w:t>
            </w:r>
          </w:p>
        </w:tc>
        <w:tc>
          <w:tcPr>
            <w:tcW w:w="100" w:type="pct"/>
            <w:tcBorders>
              <w:top w:val="nil"/>
              <w:left w:val="nil"/>
              <w:bottom w:val="nil"/>
              <w:right w:val="nil"/>
            </w:tcBorders>
            <w:shd w:val="clear" w:color="auto" w:fill="auto"/>
            <w:hideMark/>
          </w:tcPr>
          <w:p w14:paraId="2322EE9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E27E96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against the format and guidelines of the specific document. </w:t>
            </w:r>
          </w:p>
        </w:tc>
        <w:tc>
          <w:tcPr>
            <w:tcW w:w="304" w:type="pct"/>
            <w:tcBorders>
              <w:top w:val="nil"/>
              <w:left w:val="single" w:sz="4" w:space="0" w:color="auto"/>
              <w:bottom w:val="single" w:sz="4" w:space="0" w:color="auto"/>
              <w:right w:val="single" w:sz="4" w:space="0" w:color="auto"/>
            </w:tcBorders>
          </w:tcPr>
          <w:p w14:paraId="11AA312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668B483" w14:textId="492CAB84"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408D5477" w14:textId="6E375A8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10.2.2.2.b</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8EE41F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CMR number or the unique customer reference number of the previous load entered into the cleaning document?</w:t>
            </w:r>
          </w:p>
        </w:tc>
        <w:tc>
          <w:tcPr>
            <w:tcW w:w="100" w:type="pct"/>
            <w:tcBorders>
              <w:top w:val="nil"/>
              <w:left w:val="nil"/>
              <w:bottom w:val="nil"/>
              <w:right w:val="nil"/>
            </w:tcBorders>
            <w:shd w:val="clear" w:color="auto" w:fill="auto"/>
            <w:hideMark/>
          </w:tcPr>
          <w:p w14:paraId="3766117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1B9403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Verify in a sample of cleaning documents (minimum 10 is recommended) of the previous year whether the requested information is included.</w:t>
            </w:r>
          </w:p>
        </w:tc>
        <w:tc>
          <w:tcPr>
            <w:tcW w:w="304" w:type="pct"/>
            <w:tcBorders>
              <w:top w:val="nil"/>
              <w:left w:val="single" w:sz="4" w:space="0" w:color="auto"/>
              <w:bottom w:val="single" w:sz="4" w:space="0" w:color="auto"/>
              <w:right w:val="single" w:sz="4" w:space="0" w:color="auto"/>
            </w:tcBorders>
          </w:tcPr>
          <w:p w14:paraId="51BCB49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9445C19" w14:textId="4F68727F" w:rsidTr="00B96FC1">
        <w:trPr>
          <w:trHeight w:val="1575"/>
          <w:jc w:val="center"/>
        </w:trPr>
        <w:tc>
          <w:tcPr>
            <w:tcW w:w="497" w:type="pct"/>
            <w:tcBorders>
              <w:top w:val="nil"/>
              <w:left w:val="single" w:sz="4" w:space="0" w:color="auto"/>
              <w:bottom w:val="single" w:sz="4" w:space="0" w:color="auto"/>
              <w:right w:val="single" w:sz="4" w:space="0" w:color="auto"/>
            </w:tcBorders>
            <w:shd w:val="clear" w:color="auto" w:fill="auto"/>
            <w:hideMark/>
          </w:tcPr>
          <w:p w14:paraId="59E1E712" w14:textId="5C97EF3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10.2.2.2.c</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A6A8371" w14:textId="03A02A4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deviations on the cleaning method versus the prescribed cleaning instructions documented on the cleaning document?</w:t>
            </w:r>
          </w:p>
        </w:tc>
        <w:tc>
          <w:tcPr>
            <w:tcW w:w="100" w:type="pct"/>
            <w:tcBorders>
              <w:top w:val="nil"/>
              <w:left w:val="nil"/>
              <w:bottom w:val="nil"/>
              <w:right w:val="nil"/>
            </w:tcBorders>
            <w:shd w:val="clear" w:color="auto" w:fill="auto"/>
            <w:hideMark/>
          </w:tcPr>
          <w:p w14:paraId="7341611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E367D6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Compare the cleaning operating procedure with the information on the sampled cleaning documents. Are methods of cleaning operation procedures in line with the information given on the cleaning document?  Are deviations of the cleaning procedure correctly mentioned in the appropriate box on the cleaning document?</w:t>
            </w:r>
          </w:p>
        </w:tc>
        <w:tc>
          <w:tcPr>
            <w:tcW w:w="304" w:type="pct"/>
            <w:tcBorders>
              <w:top w:val="nil"/>
              <w:left w:val="single" w:sz="4" w:space="0" w:color="auto"/>
              <w:bottom w:val="single" w:sz="4" w:space="0" w:color="auto"/>
              <w:right w:val="single" w:sz="4" w:space="0" w:color="auto"/>
            </w:tcBorders>
          </w:tcPr>
          <w:p w14:paraId="74FD5F1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67C8421" w14:textId="37358684"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0E8DFEA1" w14:textId="4BC1D20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86E2E44" w14:textId="32830F9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following elements included in the cleaning document:</w:t>
            </w:r>
          </w:p>
        </w:tc>
        <w:tc>
          <w:tcPr>
            <w:tcW w:w="100" w:type="pct"/>
            <w:tcBorders>
              <w:top w:val="nil"/>
              <w:left w:val="nil"/>
              <w:bottom w:val="nil"/>
              <w:right w:val="nil"/>
            </w:tcBorders>
            <w:shd w:val="clear" w:color="auto" w:fill="auto"/>
            <w:hideMark/>
          </w:tcPr>
          <w:p w14:paraId="35F1E75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C456341" w14:textId="152CB5C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be checked for paper and electronic cleaning documents</w:t>
            </w:r>
            <w:r w:rsidR="009F7770">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1B76405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5BEB487" w14:textId="228FCB10"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1E5CC1E" w14:textId="65A3FCD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10.2.2.2.d.1</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7D4647A" w14:textId="68F99188" w:rsidR="00403BC6" w:rsidRPr="0081460A" w:rsidRDefault="000B6D67" w:rsidP="0031281F">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the cleaning company name and relevant coordinates, unique reference number, date of cleaning and name of client?</w:t>
            </w:r>
          </w:p>
        </w:tc>
        <w:tc>
          <w:tcPr>
            <w:tcW w:w="100" w:type="pct"/>
            <w:tcBorders>
              <w:top w:val="nil"/>
              <w:left w:val="nil"/>
              <w:bottom w:val="nil"/>
              <w:right w:val="nil"/>
            </w:tcBorders>
            <w:shd w:val="clear" w:color="auto" w:fill="auto"/>
            <w:hideMark/>
          </w:tcPr>
          <w:p w14:paraId="0A1F846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626FBF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016DDCC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7BF4747" w14:textId="6EBBD8CB"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0207CB4" w14:textId="5F28705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10.2.2.2.d.2</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95CE12E" w14:textId="2D49E023" w:rsidR="00403BC6" w:rsidRPr="0081460A" w:rsidRDefault="000B6D67" w:rsidP="0031281F">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date and time of registration upon arrival?</w:t>
            </w:r>
          </w:p>
        </w:tc>
        <w:tc>
          <w:tcPr>
            <w:tcW w:w="100" w:type="pct"/>
            <w:tcBorders>
              <w:top w:val="nil"/>
              <w:left w:val="nil"/>
              <w:bottom w:val="nil"/>
              <w:right w:val="nil"/>
            </w:tcBorders>
            <w:shd w:val="clear" w:color="auto" w:fill="auto"/>
            <w:hideMark/>
          </w:tcPr>
          <w:p w14:paraId="3B3768B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trike/>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7BA225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trike/>
                <w:sz w:val="24"/>
                <w:szCs w:val="24"/>
              </w:rPr>
              <w:t> </w:t>
            </w:r>
          </w:p>
        </w:tc>
        <w:tc>
          <w:tcPr>
            <w:tcW w:w="304" w:type="pct"/>
            <w:tcBorders>
              <w:top w:val="nil"/>
              <w:left w:val="single" w:sz="4" w:space="0" w:color="auto"/>
              <w:bottom w:val="single" w:sz="4" w:space="0" w:color="auto"/>
              <w:right w:val="single" w:sz="4" w:space="0" w:color="auto"/>
            </w:tcBorders>
          </w:tcPr>
          <w:p w14:paraId="3778D26B" w14:textId="77777777" w:rsidR="00403BC6" w:rsidRPr="0081460A" w:rsidRDefault="00403BC6" w:rsidP="00255D06">
            <w:pPr>
              <w:spacing w:after="0" w:line="240" w:lineRule="auto"/>
              <w:jc w:val="center"/>
              <w:rPr>
                <w:rFonts w:ascii="Calibri" w:eastAsia="Times New Roman" w:hAnsi="Calibri" w:cs="Calibri"/>
                <w:strike/>
                <w:sz w:val="24"/>
                <w:szCs w:val="24"/>
              </w:rPr>
            </w:pPr>
          </w:p>
        </w:tc>
      </w:tr>
      <w:tr w:rsidR="001D24D4" w:rsidRPr="0081460A" w14:paraId="2197BB35" w14:textId="312D1CD4"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01E20D9" w14:textId="2D6AB37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10.2.2.2.d.3</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EDEE532" w14:textId="4950F668"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correct and clear information about the previous load (name of product per compartment)?</w:t>
            </w:r>
          </w:p>
        </w:tc>
        <w:tc>
          <w:tcPr>
            <w:tcW w:w="100" w:type="pct"/>
            <w:tcBorders>
              <w:top w:val="nil"/>
              <w:left w:val="nil"/>
              <w:bottom w:val="nil"/>
              <w:right w:val="nil"/>
            </w:tcBorders>
            <w:shd w:val="clear" w:color="auto" w:fill="auto"/>
            <w:hideMark/>
          </w:tcPr>
          <w:p w14:paraId="080B8A2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DBEDB1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AB7AF3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14EFBC0" w14:textId="63C954F3"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4F5A6E9" w14:textId="7172B6D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10.2.2.2.d.4</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F111D7F" w14:textId="4209D21E" w:rsidR="00403BC6" w:rsidRPr="0081460A" w:rsidRDefault="00403BC6" w:rsidP="0031281F">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vehicle/tank number with indication of the cleaned compartments?</w:t>
            </w:r>
          </w:p>
        </w:tc>
        <w:tc>
          <w:tcPr>
            <w:tcW w:w="100" w:type="pct"/>
            <w:tcBorders>
              <w:top w:val="nil"/>
              <w:left w:val="nil"/>
              <w:bottom w:val="nil"/>
              <w:right w:val="nil"/>
            </w:tcBorders>
            <w:shd w:val="clear" w:color="auto" w:fill="auto"/>
            <w:hideMark/>
          </w:tcPr>
          <w:p w14:paraId="7EA57DB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DD46A3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3DCCE02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6CC3339" w14:textId="77C0AF0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E1CD230" w14:textId="58DE1AB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10.2.2.2.d.5</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2B84252" w14:textId="0DCE96AD" w:rsidR="00403BC6" w:rsidRPr="0081460A" w:rsidRDefault="000B6D67" w:rsidP="007A788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cleaning operator's name?</w:t>
            </w:r>
          </w:p>
        </w:tc>
        <w:tc>
          <w:tcPr>
            <w:tcW w:w="100" w:type="pct"/>
            <w:tcBorders>
              <w:top w:val="nil"/>
              <w:left w:val="nil"/>
              <w:bottom w:val="nil"/>
              <w:right w:val="nil"/>
            </w:tcBorders>
            <w:shd w:val="clear" w:color="auto" w:fill="auto"/>
            <w:hideMark/>
          </w:tcPr>
          <w:p w14:paraId="11D5173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6E7464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3608995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3D54712" w14:textId="02EF256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12D60C11" w14:textId="5BB2F36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10.2.2.2.d.6</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899B37B" w14:textId="49773327" w:rsidR="00403BC6" w:rsidRPr="0081460A" w:rsidRDefault="000B6D67" w:rsidP="007A788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driver's name?</w:t>
            </w:r>
          </w:p>
        </w:tc>
        <w:tc>
          <w:tcPr>
            <w:tcW w:w="100" w:type="pct"/>
            <w:tcBorders>
              <w:top w:val="nil"/>
              <w:left w:val="nil"/>
              <w:bottom w:val="nil"/>
              <w:right w:val="nil"/>
            </w:tcBorders>
            <w:shd w:val="clear" w:color="auto" w:fill="auto"/>
            <w:hideMark/>
          </w:tcPr>
          <w:p w14:paraId="7B873E3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E6A973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B7B8E6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B66CC6B" w14:textId="3E11F988"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143C8E" w14:textId="7B30C75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10.2.2.2.d.7</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B63E436" w14:textId="7CF243D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cleaning method per compartment?</w:t>
            </w:r>
          </w:p>
        </w:tc>
        <w:tc>
          <w:tcPr>
            <w:tcW w:w="100" w:type="pct"/>
            <w:tcBorders>
              <w:top w:val="nil"/>
              <w:left w:val="nil"/>
              <w:bottom w:val="nil"/>
              <w:right w:val="nil"/>
            </w:tcBorders>
            <w:shd w:val="clear" w:color="auto" w:fill="auto"/>
            <w:hideMark/>
          </w:tcPr>
          <w:p w14:paraId="3236B02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7118FE7" w14:textId="022D0BD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assessor will check the cleaning codes that are used</w:t>
            </w:r>
            <w:r w:rsidR="009F7770">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529E9C2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2783DAE" w14:textId="29D9D538"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51BCD6B3" w14:textId="195BC69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10.2.2.2.d.8</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48562D9" w14:textId="7522A0A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items cleaned?</w:t>
            </w:r>
          </w:p>
        </w:tc>
        <w:tc>
          <w:tcPr>
            <w:tcW w:w="100" w:type="pct"/>
            <w:tcBorders>
              <w:top w:val="nil"/>
              <w:left w:val="nil"/>
              <w:bottom w:val="nil"/>
              <w:right w:val="nil"/>
            </w:tcBorders>
            <w:shd w:val="clear" w:color="auto" w:fill="auto"/>
            <w:hideMark/>
          </w:tcPr>
          <w:p w14:paraId="1C2E062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CAF18E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4D596A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95E9167" w14:textId="3100EE7E"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9E2DC34" w14:textId="70DE906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10.2.2.2.d.9</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F26A63C" w14:textId="4C79C3AA" w:rsidR="00403BC6" w:rsidRPr="0081460A" w:rsidRDefault="00E0691F" w:rsidP="007A7882">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time of departure?</w:t>
            </w:r>
          </w:p>
        </w:tc>
        <w:tc>
          <w:tcPr>
            <w:tcW w:w="100" w:type="pct"/>
            <w:tcBorders>
              <w:top w:val="nil"/>
              <w:left w:val="nil"/>
              <w:bottom w:val="nil"/>
              <w:right w:val="nil"/>
            </w:tcBorders>
            <w:shd w:val="clear" w:color="auto" w:fill="auto"/>
            <w:hideMark/>
          </w:tcPr>
          <w:p w14:paraId="38C4397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ADE6D9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0BCA143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1BE4795" w14:textId="62775867"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BFCD870" w14:textId="2556C1C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10.2.2.3</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E08071F" w14:textId="765435F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When tanks/vehicles are accompanied by a driver, is the driver required to sign the cleaning document upon completion?</w:t>
            </w:r>
          </w:p>
        </w:tc>
        <w:tc>
          <w:tcPr>
            <w:tcW w:w="100" w:type="pct"/>
            <w:tcBorders>
              <w:top w:val="nil"/>
              <w:left w:val="nil"/>
              <w:bottom w:val="nil"/>
              <w:right w:val="nil"/>
            </w:tcBorders>
            <w:shd w:val="clear" w:color="auto" w:fill="auto"/>
            <w:hideMark/>
          </w:tcPr>
          <w:p w14:paraId="3506003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242EA3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procedure as well as a sample of documents for signature of the driver.</w:t>
            </w:r>
          </w:p>
        </w:tc>
        <w:tc>
          <w:tcPr>
            <w:tcW w:w="304" w:type="pct"/>
            <w:tcBorders>
              <w:top w:val="nil"/>
              <w:left w:val="single" w:sz="4" w:space="0" w:color="auto"/>
              <w:bottom w:val="single" w:sz="4" w:space="0" w:color="auto"/>
              <w:right w:val="single" w:sz="4" w:space="0" w:color="auto"/>
            </w:tcBorders>
          </w:tcPr>
          <w:p w14:paraId="1787450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0F1205F" w14:textId="3B6F0C2F" w:rsidTr="00B96FC1">
        <w:trPr>
          <w:trHeight w:val="1890"/>
          <w:jc w:val="center"/>
        </w:trPr>
        <w:tc>
          <w:tcPr>
            <w:tcW w:w="497" w:type="pct"/>
            <w:tcBorders>
              <w:top w:val="nil"/>
              <w:left w:val="single" w:sz="4" w:space="0" w:color="auto"/>
              <w:bottom w:val="single" w:sz="4" w:space="0" w:color="auto"/>
              <w:right w:val="single" w:sz="4" w:space="0" w:color="auto"/>
            </w:tcBorders>
            <w:shd w:val="clear" w:color="auto" w:fill="auto"/>
            <w:hideMark/>
          </w:tcPr>
          <w:p w14:paraId="7BCCE1A9" w14:textId="0C5564B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10.2.2.4</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DFA1BFC" w14:textId="17A7ED9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cleaning inspector required to sign the cleaning document upon completion?</w:t>
            </w:r>
          </w:p>
        </w:tc>
        <w:tc>
          <w:tcPr>
            <w:tcW w:w="100" w:type="pct"/>
            <w:tcBorders>
              <w:top w:val="nil"/>
              <w:left w:val="nil"/>
              <w:bottom w:val="nil"/>
              <w:right w:val="nil"/>
            </w:tcBorders>
            <w:shd w:val="clear" w:color="auto" w:fill="auto"/>
            <w:hideMark/>
          </w:tcPr>
          <w:p w14:paraId="7F10929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9D4E1C2" w14:textId="2052D38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who in the organi</w:t>
            </w:r>
            <w:r w:rsidR="00E0691F">
              <w:rPr>
                <w:rFonts w:ascii="Calibri" w:eastAsia="Times New Roman" w:hAnsi="Calibri" w:cs="Calibri"/>
                <w:sz w:val="24"/>
                <w:szCs w:val="24"/>
              </w:rPr>
              <w:t>s</w:t>
            </w:r>
            <w:r w:rsidRPr="0081460A">
              <w:rPr>
                <w:rFonts w:ascii="Calibri" w:eastAsia="Times New Roman" w:hAnsi="Calibri" w:cs="Calibri"/>
                <w:sz w:val="24"/>
                <w:szCs w:val="24"/>
              </w:rPr>
              <w:t xml:space="preserve">ation is designated as cleaning inspector, and verify a sample of documents for signature by this person or by an authorized administrator. In this case the assessor should check that the cleaning inspector has verified the cleanliness of the tank and that any remark has been incorporated into the cleaning document. </w:t>
            </w:r>
            <w:r w:rsidRPr="0081460A">
              <w:rPr>
                <w:rFonts w:ascii="Calibri" w:eastAsia="Times New Roman" w:hAnsi="Calibri" w:cs="Calibri"/>
                <w:sz w:val="24"/>
                <w:szCs w:val="24"/>
              </w:rPr>
              <w:br/>
              <w:t>When the cleanliness is verified by the operator, there should be random checks by another authorized person.</w:t>
            </w:r>
          </w:p>
        </w:tc>
        <w:tc>
          <w:tcPr>
            <w:tcW w:w="304" w:type="pct"/>
            <w:tcBorders>
              <w:top w:val="nil"/>
              <w:left w:val="single" w:sz="4" w:space="0" w:color="auto"/>
              <w:bottom w:val="single" w:sz="4" w:space="0" w:color="auto"/>
              <w:right w:val="single" w:sz="4" w:space="0" w:color="auto"/>
            </w:tcBorders>
          </w:tcPr>
          <w:p w14:paraId="2E33323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2011A7E" w14:textId="7D1ABC06"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2D73B0A8" w14:textId="4304628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10.2.2.5</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A4CF632" w14:textId="2489F72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clear instructions given to the cleaning inspector to complete the cleaning document correctly and are all site staff informed about the consequences of forgery/abuse of documents?</w:t>
            </w:r>
          </w:p>
        </w:tc>
        <w:tc>
          <w:tcPr>
            <w:tcW w:w="100" w:type="pct"/>
            <w:tcBorders>
              <w:top w:val="nil"/>
              <w:left w:val="nil"/>
              <w:bottom w:val="nil"/>
              <w:right w:val="nil"/>
            </w:tcBorders>
            <w:shd w:val="clear" w:color="auto" w:fill="auto"/>
            <w:hideMark/>
          </w:tcPr>
          <w:p w14:paraId="058DBBD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96C4BF3" w14:textId="5BDB587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written procedures and guidelines and verify implementation on the sampled cleaning documents. Check training records and verify by asking the cleaning staff if they are aware of the legal consequences of forgery/abusing of documents.</w:t>
            </w:r>
          </w:p>
        </w:tc>
        <w:tc>
          <w:tcPr>
            <w:tcW w:w="304" w:type="pct"/>
            <w:tcBorders>
              <w:top w:val="nil"/>
              <w:left w:val="single" w:sz="4" w:space="0" w:color="auto"/>
              <w:bottom w:val="single" w:sz="4" w:space="0" w:color="auto"/>
              <w:right w:val="single" w:sz="4" w:space="0" w:color="auto"/>
            </w:tcBorders>
          </w:tcPr>
          <w:p w14:paraId="05AC340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731198D" w14:textId="3A54E881" w:rsidTr="00B96FC1">
        <w:trPr>
          <w:trHeight w:val="2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F621749" w14:textId="1A45479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10.2.2.6</w:t>
            </w:r>
            <w:r w:rsidR="00F177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1241840" w14:textId="08DE1AD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an accurate stock of cleaning documents maintained at all times, allowing full reconciliation of the cleaning document numbers that are already used and those still available in stock, and are those that are destroyed/void documented with reason of non-utilization and management approval?</w:t>
            </w:r>
          </w:p>
        </w:tc>
        <w:tc>
          <w:tcPr>
            <w:tcW w:w="100" w:type="pct"/>
            <w:tcBorders>
              <w:top w:val="nil"/>
              <w:left w:val="nil"/>
              <w:bottom w:val="nil"/>
              <w:right w:val="nil"/>
            </w:tcBorders>
            <w:shd w:val="clear" w:color="auto" w:fill="auto"/>
            <w:hideMark/>
          </w:tcPr>
          <w:p w14:paraId="60C302B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44C6B3F" w14:textId="206D983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An accurate inventory must consist of a list with all cleaning document numbers documented, differentiated in 3 categories: </w:t>
            </w:r>
            <w:r w:rsidR="008A238B">
              <w:rPr>
                <w:rFonts w:ascii="Calibri" w:eastAsia="Times New Roman" w:hAnsi="Calibri" w:cs="Calibri"/>
                <w:sz w:val="24"/>
                <w:szCs w:val="24"/>
              </w:rPr>
              <w:t>b</w:t>
            </w:r>
            <w:r w:rsidRPr="0081460A">
              <w:rPr>
                <w:rFonts w:ascii="Calibri" w:eastAsia="Times New Roman" w:hAnsi="Calibri" w:cs="Calibri"/>
                <w:sz w:val="24"/>
                <w:szCs w:val="24"/>
              </w:rPr>
              <w:t>lank on stock, issued and destroyed/void. Score a "no" if just one number is missing or no reasons are given and management approval is not existing for destroyed/void cleaning documents. The assessor should check that all copies are kept (white, yellow and blue colours are compulsory, the green one is optional and should only be kept when the blank cleaning document include this colour) of the destroyed/void cleaning documents.</w:t>
            </w:r>
          </w:p>
        </w:tc>
        <w:tc>
          <w:tcPr>
            <w:tcW w:w="304" w:type="pct"/>
            <w:tcBorders>
              <w:top w:val="nil"/>
              <w:left w:val="single" w:sz="4" w:space="0" w:color="auto"/>
              <w:bottom w:val="single" w:sz="4" w:space="0" w:color="auto"/>
              <w:right w:val="single" w:sz="4" w:space="0" w:color="auto"/>
            </w:tcBorders>
          </w:tcPr>
          <w:p w14:paraId="66686F4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32854FC" w14:textId="4F8215DD"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61AE1A66"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10.3.</w:t>
            </w:r>
          </w:p>
        </w:tc>
        <w:tc>
          <w:tcPr>
            <w:tcW w:w="1447" w:type="pct"/>
            <w:tcBorders>
              <w:top w:val="nil"/>
              <w:left w:val="nil"/>
              <w:bottom w:val="single" w:sz="4" w:space="0" w:color="auto"/>
              <w:right w:val="single" w:sz="4" w:space="0" w:color="auto"/>
            </w:tcBorders>
            <w:shd w:val="clear" w:color="auto" w:fill="auto"/>
            <w:hideMark/>
          </w:tcPr>
          <w:p w14:paraId="6F37B5A3"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16" w:name="Administration"/>
            <w:r w:rsidRPr="0081460A">
              <w:rPr>
                <w:rFonts w:ascii="Calibri" w:eastAsia="Times New Roman" w:hAnsi="Calibri" w:cs="Calibri"/>
                <w:b/>
                <w:bCs/>
                <w:sz w:val="24"/>
                <w:szCs w:val="24"/>
                <w:u w:val="single"/>
              </w:rPr>
              <w:t>Administration</w:t>
            </w:r>
            <w:bookmarkEnd w:id="16"/>
          </w:p>
        </w:tc>
        <w:tc>
          <w:tcPr>
            <w:tcW w:w="100" w:type="pct"/>
            <w:tcBorders>
              <w:top w:val="nil"/>
              <w:left w:val="nil"/>
              <w:bottom w:val="nil"/>
              <w:right w:val="single" w:sz="4" w:space="0" w:color="auto"/>
            </w:tcBorders>
            <w:shd w:val="clear" w:color="auto" w:fill="auto"/>
            <w:hideMark/>
          </w:tcPr>
          <w:p w14:paraId="47400E59"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7F7347F7"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Administration</w:t>
            </w:r>
          </w:p>
        </w:tc>
        <w:tc>
          <w:tcPr>
            <w:tcW w:w="304" w:type="pct"/>
            <w:tcBorders>
              <w:top w:val="nil"/>
              <w:left w:val="nil"/>
              <w:bottom w:val="single" w:sz="4" w:space="0" w:color="auto"/>
              <w:right w:val="single" w:sz="4" w:space="0" w:color="auto"/>
            </w:tcBorders>
          </w:tcPr>
          <w:p w14:paraId="4C8DB107"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0333E9CF" w14:textId="72CD290A"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1D513EF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10.3.1.</w:t>
            </w:r>
          </w:p>
        </w:tc>
        <w:tc>
          <w:tcPr>
            <w:tcW w:w="1447" w:type="pct"/>
            <w:tcBorders>
              <w:top w:val="nil"/>
              <w:left w:val="nil"/>
              <w:bottom w:val="single" w:sz="4" w:space="0" w:color="auto"/>
              <w:right w:val="single" w:sz="4" w:space="0" w:color="auto"/>
            </w:tcBorders>
            <w:shd w:val="clear" w:color="auto" w:fill="auto"/>
            <w:hideMark/>
          </w:tcPr>
          <w:p w14:paraId="50EA118D"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Records</w:t>
            </w:r>
          </w:p>
        </w:tc>
        <w:tc>
          <w:tcPr>
            <w:tcW w:w="100" w:type="pct"/>
            <w:tcBorders>
              <w:top w:val="nil"/>
              <w:left w:val="nil"/>
              <w:bottom w:val="nil"/>
              <w:right w:val="nil"/>
            </w:tcBorders>
            <w:shd w:val="clear" w:color="auto" w:fill="auto"/>
            <w:hideMark/>
          </w:tcPr>
          <w:p w14:paraId="3EB03D6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A30FAA1"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Records</w:t>
            </w:r>
          </w:p>
        </w:tc>
        <w:tc>
          <w:tcPr>
            <w:tcW w:w="304" w:type="pct"/>
            <w:tcBorders>
              <w:top w:val="nil"/>
              <w:left w:val="single" w:sz="4" w:space="0" w:color="auto"/>
              <w:bottom w:val="single" w:sz="4" w:space="0" w:color="auto"/>
              <w:right w:val="single" w:sz="4" w:space="0" w:color="auto"/>
            </w:tcBorders>
          </w:tcPr>
          <w:p w14:paraId="43AC5A1F"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0D0552E" w14:textId="460A29E8"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99D4AD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10.3.1.1.</w:t>
            </w:r>
          </w:p>
        </w:tc>
        <w:tc>
          <w:tcPr>
            <w:tcW w:w="1447" w:type="pct"/>
            <w:tcBorders>
              <w:top w:val="nil"/>
              <w:left w:val="nil"/>
              <w:bottom w:val="single" w:sz="4" w:space="0" w:color="auto"/>
              <w:right w:val="single" w:sz="4" w:space="0" w:color="auto"/>
            </w:tcBorders>
            <w:shd w:val="clear" w:color="auto" w:fill="auto"/>
            <w:hideMark/>
          </w:tcPr>
          <w:p w14:paraId="224E1EFB" w14:textId="2775BB9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records kept on all cleanings and all products that have been cleaned during the last 3 years, documenting the cleaning process that has been used?</w:t>
            </w:r>
          </w:p>
        </w:tc>
        <w:tc>
          <w:tcPr>
            <w:tcW w:w="100" w:type="pct"/>
            <w:tcBorders>
              <w:top w:val="nil"/>
              <w:left w:val="nil"/>
              <w:bottom w:val="nil"/>
              <w:right w:val="nil"/>
            </w:tcBorders>
            <w:shd w:val="clear" w:color="auto" w:fill="auto"/>
            <w:hideMark/>
          </w:tcPr>
          <w:p w14:paraId="2A074A9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4C560A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archives.</w:t>
            </w:r>
          </w:p>
        </w:tc>
        <w:tc>
          <w:tcPr>
            <w:tcW w:w="304" w:type="pct"/>
            <w:tcBorders>
              <w:top w:val="nil"/>
              <w:left w:val="single" w:sz="4" w:space="0" w:color="auto"/>
              <w:bottom w:val="single" w:sz="4" w:space="0" w:color="auto"/>
              <w:right w:val="single" w:sz="4" w:space="0" w:color="auto"/>
            </w:tcBorders>
          </w:tcPr>
          <w:p w14:paraId="0EF6908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49A42C2" w14:textId="241396C9"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360C5D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10.3.1.2.</w:t>
            </w:r>
          </w:p>
        </w:tc>
        <w:tc>
          <w:tcPr>
            <w:tcW w:w="1447" w:type="pct"/>
            <w:tcBorders>
              <w:top w:val="nil"/>
              <w:left w:val="nil"/>
              <w:bottom w:val="single" w:sz="4" w:space="0" w:color="auto"/>
              <w:right w:val="single" w:sz="4" w:space="0" w:color="auto"/>
            </w:tcBorders>
            <w:shd w:val="clear" w:color="auto" w:fill="auto"/>
            <w:hideMark/>
          </w:tcPr>
          <w:p w14:paraId="329293F6" w14:textId="6AA982F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documents kept relating to the cleaning order processing (including the number of the CMR or the e-mail/fax of the customer with the information about the previous shipment)?</w:t>
            </w:r>
          </w:p>
        </w:tc>
        <w:tc>
          <w:tcPr>
            <w:tcW w:w="100" w:type="pct"/>
            <w:tcBorders>
              <w:top w:val="nil"/>
              <w:left w:val="nil"/>
              <w:bottom w:val="nil"/>
              <w:right w:val="nil"/>
            </w:tcBorders>
            <w:shd w:val="clear" w:color="auto" w:fill="auto"/>
            <w:hideMark/>
          </w:tcPr>
          <w:p w14:paraId="3C43097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2CE6CB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the attachment of the archived cleaning documents for correctness.  </w:t>
            </w:r>
          </w:p>
        </w:tc>
        <w:tc>
          <w:tcPr>
            <w:tcW w:w="304" w:type="pct"/>
            <w:tcBorders>
              <w:top w:val="nil"/>
              <w:left w:val="single" w:sz="4" w:space="0" w:color="auto"/>
              <w:bottom w:val="single" w:sz="4" w:space="0" w:color="auto"/>
              <w:right w:val="single" w:sz="4" w:space="0" w:color="auto"/>
            </w:tcBorders>
          </w:tcPr>
          <w:p w14:paraId="1E8C6DA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98908EC" w14:textId="0C571781"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CFFE93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10.3.1.3.</w:t>
            </w:r>
          </w:p>
        </w:tc>
        <w:tc>
          <w:tcPr>
            <w:tcW w:w="1447" w:type="pct"/>
            <w:tcBorders>
              <w:top w:val="nil"/>
              <w:left w:val="nil"/>
              <w:bottom w:val="single" w:sz="4" w:space="0" w:color="auto"/>
              <w:right w:val="single" w:sz="4" w:space="0" w:color="auto"/>
            </w:tcBorders>
            <w:shd w:val="clear" w:color="auto" w:fill="auto"/>
            <w:hideMark/>
          </w:tcPr>
          <w:p w14:paraId="50A39E0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originals/copies of all Cleaning Documents properly archived for a minimum of three years?</w:t>
            </w:r>
          </w:p>
        </w:tc>
        <w:tc>
          <w:tcPr>
            <w:tcW w:w="100" w:type="pct"/>
            <w:tcBorders>
              <w:top w:val="nil"/>
              <w:left w:val="nil"/>
              <w:bottom w:val="nil"/>
              <w:right w:val="nil"/>
            </w:tcBorders>
            <w:shd w:val="clear" w:color="auto" w:fill="auto"/>
            <w:hideMark/>
          </w:tcPr>
          <w:p w14:paraId="2FF3513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47F3B18" w14:textId="2670B71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for complete series of Cleaning Documents. Check also the archiving procedure and storage (protection against fire and flood)</w:t>
            </w:r>
            <w:r w:rsidR="003D7C05">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042D6B1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4953A26" w14:textId="5D70E4F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927F40A"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10.4.</w:t>
            </w:r>
          </w:p>
        </w:tc>
        <w:tc>
          <w:tcPr>
            <w:tcW w:w="1447" w:type="pct"/>
            <w:tcBorders>
              <w:top w:val="nil"/>
              <w:left w:val="nil"/>
              <w:bottom w:val="single" w:sz="4" w:space="0" w:color="auto"/>
              <w:right w:val="single" w:sz="4" w:space="0" w:color="auto"/>
            </w:tcBorders>
            <w:shd w:val="clear" w:color="auto" w:fill="auto"/>
            <w:hideMark/>
          </w:tcPr>
          <w:p w14:paraId="4CCA0736"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17" w:name="Handlingofpackagedgoods"/>
            <w:bookmarkStart w:id="18" w:name="_Hlk75868300"/>
            <w:r w:rsidRPr="0081460A">
              <w:rPr>
                <w:rFonts w:ascii="Calibri" w:eastAsia="Times New Roman" w:hAnsi="Calibri" w:cs="Calibri"/>
                <w:b/>
                <w:bCs/>
                <w:sz w:val="24"/>
                <w:szCs w:val="24"/>
                <w:u w:val="single"/>
              </w:rPr>
              <w:t xml:space="preserve">Handling of packaged goods </w:t>
            </w:r>
            <w:bookmarkEnd w:id="17"/>
            <w:r w:rsidRPr="0081460A">
              <w:rPr>
                <w:rFonts w:ascii="Calibri" w:eastAsia="Times New Roman" w:hAnsi="Calibri" w:cs="Calibri"/>
                <w:b/>
                <w:bCs/>
                <w:sz w:val="24"/>
                <w:szCs w:val="24"/>
                <w:u w:val="single"/>
              </w:rPr>
              <w:t>(cleaning agents, purification products)</w:t>
            </w:r>
            <w:bookmarkEnd w:id="18"/>
          </w:p>
        </w:tc>
        <w:tc>
          <w:tcPr>
            <w:tcW w:w="100" w:type="pct"/>
            <w:tcBorders>
              <w:top w:val="nil"/>
              <w:left w:val="nil"/>
              <w:bottom w:val="nil"/>
              <w:right w:val="single" w:sz="4" w:space="0" w:color="auto"/>
            </w:tcBorders>
            <w:shd w:val="clear" w:color="auto" w:fill="auto"/>
            <w:hideMark/>
          </w:tcPr>
          <w:p w14:paraId="7D838BD0"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3A97ABAA"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Handling of packaged goods (cleaning agents, purification products)</w:t>
            </w:r>
          </w:p>
        </w:tc>
        <w:tc>
          <w:tcPr>
            <w:tcW w:w="304" w:type="pct"/>
            <w:tcBorders>
              <w:top w:val="nil"/>
              <w:left w:val="nil"/>
              <w:bottom w:val="single" w:sz="4" w:space="0" w:color="auto"/>
              <w:right w:val="single" w:sz="4" w:space="0" w:color="auto"/>
            </w:tcBorders>
          </w:tcPr>
          <w:p w14:paraId="4F0C61EC"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0C75DCC5" w14:textId="29156930"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BE486B7" w14:textId="6AEE521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10.4.1</w:t>
            </w:r>
            <w:r w:rsidR="000B7460">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910FC30" w14:textId="0413118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company have a specific written procedure for the handling and storage of packaged goods?</w:t>
            </w:r>
          </w:p>
        </w:tc>
        <w:tc>
          <w:tcPr>
            <w:tcW w:w="100" w:type="pct"/>
            <w:tcBorders>
              <w:top w:val="nil"/>
              <w:left w:val="nil"/>
              <w:bottom w:val="nil"/>
              <w:right w:val="nil"/>
            </w:tcBorders>
            <w:shd w:val="clear" w:color="auto" w:fill="auto"/>
            <w:hideMark/>
          </w:tcPr>
          <w:p w14:paraId="2BA791E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69459C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a written procedure is available for storage and handling of packaged goods. These are the substances (hazardous/non-hazardous) used in the cleaning and waste (water) treatment processes.</w:t>
            </w:r>
          </w:p>
        </w:tc>
        <w:tc>
          <w:tcPr>
            <w:tcW w:w="304" w:type="pct"/>
            <w:tcBorders>
              <w:top w:val="nil"/>
              <w:left w:val="single" w:sz="4" w:space="0" w:color="auto"/>
              <w:bottom w:val="single" w:sz="4" w:space="0" w:color="auto"/>
              <w:right w:val="single" w:sz="4" w:space="0" w:color="auto"/>
            </w:tcBorders>
          </w:tcPr>
          <w:p w14:paraId="357110B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C652FE6" w14:textId="4D9BBBE9"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0A32EA3" w14:textId="53D0CED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10.4.2</w:t>
            </w:r>
            <w:r w:rsidR="000B7460">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F40D81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packaged goods on site stored, labelled and segregated in accordance with the local legislation and with SDS requirements?</w:t>
            </w:r>
          </w:p>
        </w:tc>
        <w:tc>
          <w:tcPr>
            <w:tcW w:w="100" w:type="pct"/>
            <w:tcBorders>
              <w:top w:val="nil"/>
              <w:left w:val="nil"/>
              <w:bottom w:val="nil"/>
              <w:right w:val="nil"/>
            </w:tcBorders>
            <w:shd w:val="clear" w:color="auto" w:fill="auto"/>
            <w:hideMark/>
          </w:tcPr>
          <w:p w14:paraId="65AFB38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086A6C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compliance with permit, local regulations and SDS.</w:t>
            </w:r>
          </w:p>
        </w:tc>
        <w:tc>
          <w:tcPr>
            <w:tcW w:w="304" w:type="pct"/>
            <w:tcBorders>
              <w:top w:val="nil"/>
              <w:left w:val="single" w:sz="4" w:space="0" w:color="auto"/>
              <w:bottom w:val="single" w:sz="4" w:space="0" w:color="auto"/>
              <w:right w:val="single" w:sz="4" w:space="0" w:color="auto"/>
            </w:tcBorders>
          </w:tcPr>
          <w:p w14:paraId="6A84BBA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31E74AB" w14:textId="011FBFA0"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10EB6E24" w14:textId="0C9B0F4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10.4.3</w:t>
            </w:r>
            <w:r w:rsidR="000B7460">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2ED05F0" w14:textId="6A945E4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separate storage area for packaged flammable cleaning solvents?</w:t>
            </w:r>
          </w:p>
        </w:tc>
        <w:tc>
          <w:tcPr>
            <w:tcW w:w="100" w:type="pct"/>
            <w:tcBorders>
              <w:top w:val="nil"/>
              <w:left w:val="nil"/>
              <w:bottom w:val="nil"/>
              <w:right w:val="nil"/>
            </w:tcBorders>
            <w:shd w:val="clear" w:color="auto" w:fill="auto"/>
            <w:hideMark/>
          </w:tcPr>
          <w:p w14:paraId="4A099E2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E043EF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avoid reaction between chemicals and to minimize risk of flammable products, it is important to have a good segregation (based upon hazard classification) in storage, handling, treatment and collection systems.</w:t>
            </w:r>
          </w:p>
        </w:tc>
        <w:tc>
          <w:tcPr>
            <w:tcW w:w="304" w:type="pct"/>
            <w:tcBorders>
              <w:top w:val="nil"/>
              <w:left w:val="single" w:sz="4" w:space="0" w:color="auto"/>
              <w:bottom w:val="single" w:sz="4" w:space="0" w:color="auto"/>
              <w:right w:val="single" w:sz="4" w:space="0" w:color="auto"/>
            </w:tcBorders>
          </w:tcPr>
          <w:p w14:paraId="3A071B5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EBE91C6" w14:textId="3DAFC32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26EB38A" w14:textId="33A4F69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10.4.4</w:t>
            </w:r>
            <w:r w:rsidR="000B7460">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BEA92CA" w14:textId="58F1BBC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correct product details available for handling and storage?</w:t>
            </w:r>
          </w:p>
        </w:tc>
        <w:tc>
          <w:tcPr>
            <w:tcW w:w="100" w:type="pct"/>
            <w:tcBorders>
              <w:top w:val="nil"/>
              <w:left w:val="nil"/>
              <w:bottom w:val="nil"/>
              <w:right w:val="nil"/>
            </w:tcBorders>
            <w:shd w:val="clear" w:color="auto" w:fill="auto"/>
            <w:hideMark/>
          </w:tcPr>
          <w:p w14:paraId="710E518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D5ABBE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hazardous goods are involved, the Safety Data Sheet (S.D.S.) must be at hand.</w:t>
            </w:r>
          </w:p>
        </w:tc>
        <w:tc>
          <w:tcPr>
            <w:tcW w:w="304" w:type="pct"/>
            <w:tcBorders>
              <w:top w:val="nil"/>
              <w:left w:val="single" w:sz="4" w:space="0" w:color="auto"/>
              <w:bottom w:val="single" w:sz="4" w:space="0" w:color="auto"/>
              <w:right w:val="single" w:sz="4" w:space="0" w:color="auto"/>
            </w:tcBorders>
          </w:tcPr>
          <w:p w14:paraId="1ADD799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D4A435A" w14:textId="3D8F77D1"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2FEB2595" w14:textId="5A95181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10.4.5</w:t>
            </w:r>
            <w:r w:rsidR="000B7460">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B0D97FF" w14:textId="4CBCE5E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Have the employees involved in the handling of goods received appropriate training?</w:t>
            </w:r>
          </w:p>
        </w:tc>
        <w:tc>
          <w:tcPr>
            <w:tcW w:w="100" w:type="pct"/>
            <w:tcBorders>
              <w:top w:val="nil"/>
              <w:left w:val="nil"/>
              <w:bottom w:val="nil"/>
              <w:right w:val="nil"/>
            </w:tcBorders>
            <w:shd w:val="clear" w:color="auto" w:fill="auto"/>
            <w:hideMark/>
          </w:tcPr>
          <w:p w14:paraId="038D0DC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556FDD6" w14:textId="773EDF0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As a minimum</w:t>
            </w:r>
            <w:r w:rsidR="00062C2E">
              <w:rPr>
                <w:rFonts w:ascii="Calibri" w:eastAsia="Times New Roman" w:hAnsi="Calibri" w:cs="Calibri"/>
                <w:sz w:val="24"/>
                <w:szCs w:val="24"/>
              </w:rPr>
              <w:t>,</w:t>
            </w:r>
            <w:r w:rsidRPr="0081460A">
              <w:rPr>
                <w:rFonts w:ascii="Calibri" w:eastAsia="Times New Roman" w:hAnsi="Calibri" w:cs="Calibri"/>
                <w:sz w:val="24"/>
                <w:szCs w:val="24"/>
              </w:rPr>
              <w:t xml:space="preserve"> there should be training in the use of handling equipment (e.g. forklift trucks). If hazardous goods are involved they should also have received hazardous goods training as required by ADR. The assessor should verify participation lists, training contents and in case of dangerous goods also training certificates.</w:t>
            </w:r>
          </w:p>
        </w:tc>
        <w:tc>
          <w:tcPr>
            <w:tcW w:w="304" w:type="pct"/>
            <w:tcBorders>
              <w:top w:val="nil"/>
              <w:left w:val="single" w:sz="4" w:space="0" w:color="auto"/>
              <w:bottom w:val="single" w:sz="4" w:space="0" w:color="auto"/>
              <w:right w:val="single" w:sz="4" w:space="0" w:color="auto"/>
            </w:tcBorders>
          </w:tcPr>
          <w:p w14:paraId="43F4697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6815D74" w14:textId="127EBA39"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1506987C" w14:textId="14FE76E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10.4.6</w:t>
            </w:r>
            <w:r w:rsidR="009D559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91476C8" w14:textId="41FFF8C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 the employees involved in the handling of goods have adequate personal protection?</w:t>
            </w:r>
          </w:p>
        </w:tc>
        <w:tc>
          <w:tcPr>
            <w:tcW w:w="100" w:type="pct"/>
            <w:tcBorders>
              <w:top w:val="nil"/>
              <w:left w:val="nil"/>
              <w:bottom w:val="nil"/>
              <w:right w:val="nil"/>
            </w:tcBorders>
            <w:shd w:val="clear" w:color="auto" w:fill="auto"/>
            <w:hideMark/>
          </w:tcPr>
          <w:p w14:paraId="611DB72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C089E4C" w14:textId="13F791E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standard handling operations, safety shoes and working gloves are adequate. If hazardous goods are involved the Personal Protective Equipment should be in accordance with the requirements of the S.D.S.</w:t>
            </w:r>
          </w:p>
        </w:tc>
        <w:tc>
          <w:tcPr>
            <w:tcW w:w="304" w:type="pct"/>
            <w:tcBorders>
              <w:top w:val="nil"/>
              <w:left w:val="single" w:sz="4" w:space="0" w:color="auto"/>
              <w:bottom w:val="single" w:sz="4" w:space="0" w:color="auto"/>
              <w:right w:val="single" w:sz="4" w:space="0" w:color="auto"/>
            </w:tcBorders>
          </w:tcPr>
          <w:p w14:paraId="22BAD4D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EC40817" w14:textId="7483A4B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BEB0E92" w14:textId="0123D94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10.4.7</w:t>
            </w:r>
            <w:r w:rsidR="009D559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39AD24D" w14:textId="1BA634A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handling and storage of packaged liquid materials carried out in an area with impervious surface?</w:t>
            </w:r>
          </w:p>
        </w:tc>
        <w:tc>
          <w:tcPr>
            <w:tcW w:w="100" w:type="pct"/>
            <w:tcBorders>
              <w:top w:val="nil"/>
              <w:left w:val="nil"/>
              <w:bottom w:val="nil"/>
              <w:right w:val="nil"/>
            </w:tcBorders>
            <w:shd w:val="clear" w:color="auto" w:fill="auto"/>
            <w:hideMark/>
          </w:tcPr>
          <w:p w14:paraId="2582B6F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2B1867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question is only applicable if packed liquids (hazardous or non-hazardous) are handled.</w:t>
            </w:r>
          </w:p>
        </w:tc>
        <w:tc>
          <w:tcPr>
            <w:tcW w:w="304" w:type="pct"/>
            <w:tcBorders>
              <w:top w:val="nil"/>
              <w:left w:val="single" w:sz="4" w:space="0" w:color="auto"/>
              <w:bottom w:val="single" w:sz="4" w:space="0" w:color="auto"/>
              <w:right w:val="single" w:sz="4" w:space="0" w:color="auto"/>
            </w:tcBorders>
          </w:tcPr>
          <w:p w14:paraId="795359F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FF87111" w14:textId="0DB0712B"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1772E94" w14:textId="57543BF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10.4.8</w:t>
            </w:r>
            <w:r w:rsidR="009D559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4429D89" w14:textId="523F82D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company have equipment available to handle a release of product?</w:t>
            </w:r>
          </w:p>
        </w:tc>
        <w:tc>
          <w:tcPr>
            <w:tcW w:w="100" w:type="pct"/>
            <w:tcBorders>
              <w:top w:val="nil"/>
              <w:left w:val="nil"/>
              <w:bottom w:val="nil"/>
              <w:right w:val="nil"/>
            </w:tcBorders>
            <w:shd w:val="clear" w:color="auto" w:fill="auto"/>
            <w:hideMark/>
          </w:tcPr>
          <w:p w14:paraId="1AA26C5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422DCD5" w14:textId="09D1733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liquids in drums</w:t>
            </w:r>
            <w:r w:rsidR="007D35C5">
              <w:rPr>
                <w:rFonts w:ascii="Calibri" w:eastAsia="Times New Roman" w:hAnsi="Calibri" w:cs="Calibri"/>
                <w:sz w:val="24"/>
                <w:szCs w:val="24"/>
              </w:rPr>
              <w:t>,</w:t>
            </w:r>
            <w:r w:rsidRPr="0081460A">
              <w:rPr>
                <w:rFonts w:ascii="Calibri" w:eastAsia="Times New Roman" w:hAnsi="Calibri" w:cs="Calibri"/>
                <w:sz w:val="24"/>
                <w:szCs w:val="24"/>
              </w:rPr>
              <w:t xml:space="preserve"> these should be absorption material, a waste container and salvage drums. For dry solid material this can be basic tools, e.g. brooms, etc. For hazardous goods the assessor must look at the specifications on the S.D.S. and check if the required equipment is available.</w:t>
            </w:r>
          </w:p>
        </w:tc>
        <w:tc>
          <w:tcPr>
            <w:tcW w:w="304" w:type="pct"/>
            <w:tcBorders>
              <w:top w:val="nil"/>
              <w:left w:val="single" w:sz="4" w:space="0" w:color="auto"/>
              <w:bottom w:val="single" w:sz="4" w:space="0" w:color="auto"/>
              <w:right w:val="single" w:sz="4" w:space="0" w:color="auto"/>
            </w:tcBorders>
          </w:tcPr>
          <w:p w14:paraId="44F236E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1E554E9" w14:textId="1B30B27B"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39166F1F" w14:textId="558D0FC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10.4.9</w:t>
            </w:r>
            <w:r w:rsidR="009D559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CB1B8DA" w14:textId="433E652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handling of goods carried out by using adequate and safe equipment?</w:t>
            </w:r>
          </w:p>
        </w:tc>
        <w:tc>
          <w:tcPr>
            <w:tcW w:w="100" w:type="pct"/>
            <w:tcBorders>
              <w:top w:val="nil"/>
              <w:left w:val="nil"/>
              <w:bottom w:val="nil"/>
              <w:right w:val="nil"/>
            </w:tcBorders>
            <w:shd w:val="clear" w:color="auto" w:fill="auto"/>
            <w:hideMark/>
          </w:tcPr>
          <w:p w14:paraId="390D4CB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E445022" w14:textId="4BBBE81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This question scores positively if the equipment used for transfers will not pose a risk to the safety of people involved and the product handled. Well maintained and inspected forklift trucks, inspected hoisting equipment, well connected and maintained (air-driven) pumps, well fixed hoses, </w:t>
            </w:r>
            <w:r w:rsidR="00D70E77">
              <w:rPr>
                <w:rFonts w:ascii="Calibri" w:eastAsia="Times New Roman" w:hAnsi="Calibri" w:cs="Calibri"/>
                <w:sz w:val="24"/>
                <w:szCs w:val="24"/>
              </w:rPr>
              <w:t>etc.</w:t>
            </w:r>
          </w:p>
        </w:tc>
        <w:tc>
          <w:tcPr>
            <w:tcW w:w="304" w:type="pct"/>
            <w:tcBorders>
              <w:top w:val="nil"/>
              <w:left w:val="single" w:sz="4" w:space="0" w:color="auto"/>
              <w:bottom w:val="single" w:sz="4" w:space="0" w:color="auto"/>
              <w:right w:val="single" w:sz="4" w:space="0" w:color="auto"/>
            </w:tcBorders>
          </w:tcPr>
          <w:p w14:paraId="363BD08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9066088" w14:textId="2FBACB11"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5F72F28" w14:textId="77777777" w:rsidR="00403BC6" w:rsidRPr="0031281F" w:rsidRDefault="00403BC6" w:rsidP="007A7882">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11</w:t>
            </w:r>
          </w:p>
        </w:tc>
        <w:tc>
          <w:tcPr>
            <w:tcW w:w="1447" w:type="pct"/>
            <w:tcBorders>
              <w:top w:val="nil"/>
              <w:left w:val="nil"/>
              <w:bottom w:val="single" w:sz="4" w:space="0" w:color="auto"/>
              <w:right w:val="single" w:sz="4" w:space="0" w:color="auto"/>
            </w:tcBorders>
            <w:shd w:val="clear" w:color="auto" w:fill="auto"/>
            <w:hideMark/>
          </w:tcPr>
          <w:p w14:paraId="36D8FA6F" w14:textId="77777777" w:rsidR="00403BC6" w:rsidRPr="0031281F" w:rsidRDefault="00403BC6" w:rsidP="007A7882">
            <w:pPr>
              <w:spacing w:after="0" w:line="240" w:lineRule="auto"/>
              <w:rPr>
                <w:rFonts w:ascii="Calibri" w:eastAsia="Times New Roman" w:hAnsi="Calibri" w:cs="Calibri"/>
                <w:b/>
                <w:bCs/>
                <w:sz w:val="32"/>
                <w:szCs w:val="32"/>
                <w:u w:val="single"/>
              </w:rPr>
            </w:pPr>
            <w:bookmarkStart w:id="19" w:name="OtherServicesActivities"/>
            <w:r w:rsidRPr="0031281F">
              <w:rPr>
                <w:rFonts w:ascii="Calibri" w:eastAsia="Times New Roman" w:hAnsi="Calibri" w:cs="Calibri"/>
                <w:b/>
                <w:bCs/>
                <w:sz w:val="32"/>
                <w:szCs w:val="32"/>
                <w:u w:val="single"/>
              </w:rPr>
              <w:t>Other Services /Activities</w:t>
            </w:r>
            <w:bookmarkEnd w:id="19"/>
          </w:p>
        </w:tc>
        <w:tc>
          <w:tcPr>
            <w:tcW w:w="100" w:type="pct"/>
            <w:tcBorders>
              <w:top w:val="nil"/>
              <w:left w:val="nil"/>
              <w:bottom w:val="nil"/>
              <w:right w:val="nil"/>
            </w:tcBorders>
            <w:shd w:val="clear" w:color="auto" w:fill="auto"/>
            <w:hideMark/>
          </w:tcPr>
          <w:p w14:paraId="3D0C3331" w14:textId="77777777" w:rsidR="00403BC6" w:rsidRPr="0031281F" w:rsidRDefault="00403BC6" w:rsidP="007A7882">
            <w:pPr>
              <w:spacing w:after="0" w:line="240" w:lineRule="auto"/>
              <w:rPr>
                <w:rFonts w:ascii="Calibri" w:eastAsia="Times New Roman" w:hAnsi="Calibri" w:cs="Calibri"/>
                <w:sz w:val="32"/>
                <w:szCs w:val="32"/>
              </w:rPr>
            </w:pPr>
            <w:r w:rsidRPr="0031281F">
              <w:rPr>
                <w:rFonts w:ascii="Calibri" w:eastAsia="Times New Roman" w:hAnsi="Calibri" w:cs="Calibri"/>
                <w:sz w:val="32"/>
                <w:szCs w:val="32"/>
              </w:rPr>
              <w:t> </w:t>
            </w:r>
          </w:p>
        </w:tc>
        <w:tc>
          <w:tcPr>
            <w:tcW w:w="2653" w:type="pct"/>
            <w:tcBorders>
              <w:top w:val="nil"/>
              <w:left w:val="single" w:sz="4" w:space="0" w:color="auto"/>
              <w:bottom w:val="single" w:sz="4" w:space="0" w:color="auto"/>
              <w:right w:val="single" w:sz="4" w:space="0" w:color="auto"/>
            </w:tcBorders>
            <w:shd w:val="clear" w:color="auto" w:fill="auto"/>
            <w:hideMark/>
          </w:tcPr>
          <w:p w14:paraId="1814A17D" w14:textId="77777777" w:rsidR="00403BC6" w:rsidRPr="0031281F" w:rsidRDefault="00403BC6" w:rsidP="007A7882">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Other Services /Activities</w:t>
            </w:r>
          </w:p>
        </w:tc>
        <w:tc>
          <w:tcPr>
            <w:tcW w:w="304" w:type="pct"/>
            <w:tcBorders>
              <w:top w:val="nil"/>
              <w:left w:val="single" w:sz="4" w:space="0" w:color="auto"/>
              <w:bottom w:val="single" w:sz="4" w:space="0" w:color="auto"/>
              <w:right w:val="single" w:sz="4" w:space="0" w:color="auto"/>
            </w:tcBorders>
          </w:tcPr>
          <w:p w14:paraId="2C0D1BBA"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23848186" w14:textId="0DED6C2A"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34B2359F"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11.1.</w:t>
            </w:r>
          </w:p>
        </w:tc>
        <w:tc>
          <w:tcPr>
            <w:tcW w:w="1447" w:type="pct"/>
            <w:tcBorders>
              <w:top w:val="nil"/>
              <w:left w:val="nil"/>
              <w:bottom w:val="single" w:sz="4" w:space="0" w:color="auto"/>
              <w:right w:val="single" w:sz="4" w:space="0" w:color="auto"/>
            </w:tcBorders>
            <w:shd w:val="clear" w:color="auto" w:fill="auto"/>
            <w:hideMark/>
          </w:tcPr>
          <w:p w14:paraId="33BFE409"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20" w:name="Tankheatingofloadedtanksvehicles"/>
            <w:r w:rsidRPr="0081460A">
              <w:rPr>
                <w:rFonts w:ascii="Calibri" w:eastAsia="Times New Roman" w:hAnsi="Calibri" w:cs="Calibri"/>
                <w:b/>
                <w:bCs/>
                <w:sz w:val="24"/>
                <w:szCs w:val="24"/>
                <w:u w:val="single"/>
              </w:rPr>
              <w:t>Tank heating of loaded tanks/vehicles</w:t>
            </w:r>
            <w:bookmarkEnd w:id="20"/>
          </w:p>
        </w:tc>
        <w:tc>
          <w:tcPr>
            <w:tcW w:w="100" w:type="pct"/>
            <w:tcBorders>
              <w:top w:val="nil"/>
              <w:left w:val="nil"/>
              <w:bottom w:val="nil"/>
              <w:right w:val="single" w:sz="4" w:space="0" w:color="auto"/>
            </w:tcBorders>
            <w:shd w:val="clear" w:color="auto" w:fill="auto"/>
            <w:hideMark/>
          </w:tcPr>
          <w:p w14:paraId="639C0DDA"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74CC4334"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Tank heating of loaded tanks/vehicles</w:t>
            </w:r>
          </w:p>
        </w:tc>
        <w:tc>
          <w:tcPr>
            <w:tcW w:w="304" w:type="pct"/>
            <w:tcBorders>
              <w:top w:val="nil"/>
              <w:left w:val="nil"/>
              <w:bottom w:val="single" w:sz="4" w:space="0" w:color="auto"/>
              <w:right w:val="single" w:sz="4" w:space="0" w:color="auto"/>
            </w:tcBorders>
          </w:tcPr>
          <w:p w14:paraId="685B4692"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1BE401C2" w14:textId="10AF3B8A" w:rsidTr="00B96FC1">
        <w:trPr>
          <w:trHeight w:val="2265"/>
          <w:jc w:val="center"/>
        </w:trPr>
        <w:tc>
          <w:tcPr>
            <w:tcW w:w="497" w:type="pct"/>
            <w:tcBorders>
              <w:top w:val="nil"/>
              <w:left w:val="single" w:sz="4" w:space="0" w:color="auto"/>
              <w:bottom w:val="single" w:sz="4" w:space="0" w:color="auto"/>
              <w:right w:val="single" w:sz="4" w:space="0" w:color="auto"/>
            </w:tcBorders>
            <w:shd w:val="clear" w:color="auto" w:fill="auto"/>
            <w:hideMark/>
          </w:tcPr>
          <w:p w14:paraId="2D69C620" w14:textId="61197F6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w:t>
            </w:r>
            <w:r w:rsidR="00D70E7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DE2884D" w14:textId="5750757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up-to-date written procedures/instructions for heating of loaded tanks, including</w:t>
            </w:r>
            <w:r w:rsidR="00132129">
              <w:rPr>
                <w:rFonts w:ascii="Calibri" w:eastAsia="Times New Roman" w:hAnsi="Calibri" w:cs="Calibri"/>
                <w:sz w:val="24"/>
                <w:szCs w:val="24"/>
              </w:rPr>
              <w:t>:</w:t>
            </w:r>
          </w:p>
        </w:tc>
        <w:tc>
          <w:tcPr>
            <w:tcW w:w="100" w:type="pct"/>
            <w:tcBorders>
              <w:top w:val="nil"/>
              <w:left w:val="nil"/>
              <w:bottom w:val="nil"/>
              <w:right w:val="nil"/>
            </w:tcBorders>
            <w:shd w:val="clear" w:color="auto" w:fill="auto"/>
            <w:hideMark/>
          </w:tcPr>
          <w:p w14:paraId="0693C12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D668E99" w14:textId="150A614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 tank heating procedure with instructions should be written in detail and describe who has particular responsibilities, and the standard of performance expected. During the site inspection it should be checked if the responsible personnel received the instructions, understand all the requirements of the procedure and if they are fully implemented. A positive score should only be given on each of the elements if the procedure is in place, understood and fully implemented. </w:t>
            </w:r>
          </w:p>
        </w:tc>
        <w:tc>
          <w:tcPr>
            <w:tcW w:w="304" w:type="pct"/>
            <w:tcBorders>
              <w:top w:val="nil"/>
              <w:left w:val="single" w:sz="4" w:space="0" w:color="auto"/>
              <w:bottom w:val="single" w:sz="4" w:space="0" w:color="auto"/>
              <w:right w:val="single" w:sz="4" w:space="0" w:color="auto"/>
            </w:tcBorders>
          </w:tcPr>
          <w:p w14:paraId="2D8BD13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D8854B1" w14:textId="67E5C14F"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15243DDB" w14:textId="651B7FF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w:t>
            </w:r>
            <w:r w:rsidR="00D70E77">
              <w:rPr>
                <w:rFonts w:ascii="Calibri" w:eastAsia="Times New Roman" w:hAnsi="Calibri" w:cs="Calibri"/>
                <w:sz w:val="24"/>
                <w:szCs w:val="24"/>
              </w:rPr>
              <w:t>.</w:t>
            </w:r>
            <w:r w:rsidRPr="0081460A">
              <w:rPr>
                <w:rFonts w:ascii="Calibri" w:eastAsia="Times New Roman" w:hAnsi="Calibri" w:cs="Calibri"/>
                <w:sz w:val="24"/>
                <w:szCs w:val="24"/>
              </w:rPr>
              <w:t>a</w:t>
            </w:r>
            <w:r w:rsidR="00D70E7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A65ADE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initial product inquiry ?</w:t>
            </w:r>
          </w:p>
        </w:tc>
        <w:tc>
          <w:tcPr>
            <w:tcW w:w="100" w:type="pct"/>
            <w:tcBorders>
              <w:top w:val="nil"/>
              <w:left w:val="nil"/>
              <w:bottom w:val="nil"/>
              <w:right w:val="nil"/>
            </w:tcBorders>
            <w:shd w:val="clear" w:color="auto" w:fill="auto"/>
            <w:hideMark/>
          </w:tcPr>
          <w:p w14:paraId="19CCA13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A510328" w14:textId="44B63A4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Included assessment of potential hazards</w:t>
            </w:r>
            <w:r w:rsidR="00132129">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435D27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81A05AF" w14:textId="4FD8B045"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0225E57F" w14:textId="3849CB0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w:t>
            </w:r>
            <w:r w:rsidR="00D70E77">
              <w:rPr>
                <w:rFonts w:ascii="Calibri" w:eastAsia="Times New Roman" w:hAnsi="Calibri" w:cs="Calibri"/>
                <w:sz w:val="24"/>
                <w:szCs w:val="24"/>
              </w:rPr>
              <w:t>.</w:t>
            </w:r>
            <w:r w:rsidRPr="0081460A">
              <w:rPr>
                <w:rFonts w:ascii="Calibri" w:eastAsia="Times New Roman" w:hAnsi="Calibri" w:cs="Calibri"/>
                <w:sz w:val="24"/>
                <w:szCs w:val="24"/>
              </w:rPr>
              <w:t>b</w:t>
            </w:r>
            <w:r w:rsidR="00D70E7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2E1DF6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product acceptance ?</w:t>
            </w:r>
          </w:p>
        </w:tc>
        <w:tc>
          <w:tcPr>
            <w:tcW w:w="100" w:type="pct"/>
            <w:tcBorders>
              <w:top w:val="nil"/>
              <w:left w:val="nil"/>
              <w:bottom w:val="nil"/>
              <w:right w:val="nil"/>
            </w:tcBorders>
            <w:shd w:val="clear" w:color="auto" w:fill="auto"/>
            <w:hideMark/>
          </w:tcPr>
          <w:p w14:paraId="2E452B7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EA1876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6EF1D0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A45997D" w14:textId="5E38BCAD"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958E216" w14:textId="293C94A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w:t>
            </w:r>
            <w:r w:rsidR="00D70E77">
              <w:rPr>
                <w:rFonts w:ascii="Calibri" w:eastAsia="Times New Roman" w:hAnsi="Calibri" w:cs="Calibri"/>
                <w:sz w:val="24"/>
                <w:szCs w:val="24"/>
              </w:rPr>
              <w:t>.</w:t>
            </w:r>
            <w:r w:rsidRPr="0081460A">
              <w:rPr>
                <w:rFonts w:ascii="Calibri" w:eastAsia="Times New Roman" w:hAnsi="Calibri" w:cs="Calibri"/>
                <w:sz w:val="24"/>
                <w:szCs w:val="24"/>
              </w:rPr>
              <w:t>c</w:t>
            </w:r>
            <w:r w:rsidR="00D70E7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1E66C3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required competence to establish a new heating instruction?</w:t>
            </w:r>
          </w:p>
        </w:tc>
        <w:tc>
          <w:tcPr>
            <w:tcW w:w="100" w:type="pct"/>
            <w:tcBorders>
              <w:top w:val="nil"/>
              <w:left w:val="nil"/>
              <w:bottom w:val="nil"/>
              <w:right w:val="nil"/>
            </w:tcBorders>
            <w:shd w:val="clear" w:color="auto" w:fill="auto"/>
            <w:hideMark/>
          </w:tcPr>
          <w:p w14:paraId="5FD1539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C7FAB4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1AB28B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BFFDACC" w14:textId="5E45D596"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B1E35FB" w14:textId="0CF3F05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w:t>
            </w:r>
            <w:r w:rsidR="00D70E77">
              <w:rPr>
                <w:rFonts w:ascii="Calibri" w:eastAsia="Times New Roman" w:hAnsi="Calibri" w:cs="Calibri"/>
                <w:sz w:val="24"/>
                <w:szCs w:val="24"/>
              </w:rPr>
              <w:t>.</w:t>
            </w:r>
            <w:r w:rsidRPr="0081460A">
              <w:rPr>
                <w:rFonts w:ascii="Calibri" w:eastAsia="Times New Roman" w:hAnsi="Calibri" w:cs="Calibri"/>
                <w:sz w:val="24"/>
                <w:szCs w:val="24"/>
              </w:rPr>
              <w:t>d</w:t>
            </w:r>
            <w:r w:rsidR="00D70E7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10986A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controls on temperature devices?</w:t>
            </w:r>
          </w:p>
        </w:tc>
        <w:tc>
          <w:tcPr>
            <w:tcW w:w="100" w:type="pct"/>
            <w:tcBorders>
              <w:top w:val="nil"/>
              <w:left w:val="nil"/>
              <w:bottom w:val="nil"/>
              <w:right w:val="nil"/>
            </w:tcBorders>
            <w:shd w:val="clear" w:color="auto" w:fill="auto"/>
            <w:hideMark/>
          </w:tcPr>
          <w:p w14:paraId="057F451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E89E1A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these temperature devices are included in the identification and calibration programme as defined in 6.2.3.1.</w:t>
            </w:r>
          </w:p>
        </w:tc>
        <w:tc>
          <w:tcPr>
            <w:tcW w:w="304" w:type="pct"/>
            <w:tcBorders>
              <w:top w:val="nil"/>
              <w:left w:val="single" w:sz="4" w:space="0" w:color="auto"/>
              <w:bottom w:val="single" w:sz="4" w:space="0" w:color="auto"/>
              <w:right w:val="single" w:sz="4" w:space="0" w:color="auto"/>
            </w:tcBorders>
          </w:tcPr>
          <w:p w14:paraId="381FC4E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A87959" w14:textId="35D234A7"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5179A537" w14:textId="391D004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11.1.1</w:t>
            </w:r>
            <w:r w:rsidR="00B12243">
              <w:rPr>
                <w:rFonts w:ascii="Calibri" w:eastAsia="Times New Roman" w:hAnsi="Calibri" w:cs="Calibri"/>
                <w:sz w:val="24"/>
                <w:szCs w:val="24"/>
              </w:rPr>
              <w:t>.</w:t>
            </w:r>
            <w:r w:rsidRPr="0081460A">
              <w:rPr>
                <w:rFonts w:ascii="Calibri" w:eastAsia="Times New Roman" w:hAnsi="Calibri" w:cs="Calibri"/>
                <w:sz w:val="24"/>
                <w:szCs w:val="24"/>
              </w:rPr>
              <w:t>e</w:t>
            </w:r>
            <w:r w:rsidR="00B1224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2C4186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 check list used to assure that the procedure is followed?</w:t>
            </w:r>
          </w:p>
        </w:tc>
        <w:tc>
          <w:tcPr>
            <w:tcW w:w="100" w:type="pct"/>
            <w:tcBorders>
              <w:top w:val="nil"/>
              <w:left w:val="nil"/>
              <w:bottom w:val="nil"/>
              <w:right w:val="nil"/>
            </w:tcBorders>
            <w:shd w:val="clear" w:color="auto" w:fill="auto"/>
            <w:hideMark/>
          </w:tcPr>
          <w:p w14:paraId="77E9170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4268D04" w14:textId="21E5495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could be on paper or electronic system</w:t>
            </w:r>
            <w:r w:rsidR="00B12243">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5C3AB6D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D2D832" w14:textId="5386586F"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B443642" w14:textId="28A051E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B1224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2E23D2B" w14:textId="4A4222C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operator receive the required instructions before connecting the tank to the heating system, including:</w:t>
            </w:r>
          </w:p>
        </w:tc>
        <w:tc>
          <w:tcPr>
            <w:tcW w:w="100" w:type="pct"/>
            <w:tcBorders>
              <w:top w:val="nil"/>
              <w:left w:val="nil"/>
              <w:bottom w:val="nil"/>
              <w:right w:val="nil"/>
            </w:tcBorders>
            <w:shd w:val="clear" w:color="auto" w:fill="auto"/>
            <w:hideMark/>
          </w:tcPr>
          <w:p w14:paraId="4C51877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EC7C3B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a sample of documents on tank-heating operations.</w:t>
            </w:r>
          </w:p>
        </w:tc>
        <w:tc>
          <w:tcPr>
            <w:tcW w:w="304" w:type="pct"/>
            <w:tcBorders>
              <w:top w:val="nil"/>
              <w:left w:val="single" w:sz="4" w:space="0" w:color="auto"/>
              <w:bottom w:val="single" w:sz="4" w:space="0" w:color="auto"/>
              <w:right w:val="single" w:sz="4" w:space="0" w:color="auto"/>
            </w:tcBorders>
          </w:tcPr>
          <w:p w14:paraId="63FB88D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6737BC4" w14:textId="43BD9D3C" w:rsidTr="00B96FC1">
        <w:trPr>
          <w:trHeight w:val="3285"/>
          <w:jc w:val="center"/>
        </w:trPr>
        <w:tc>
          <w:tcPr>
            <w:tcW w:w="497" w:type="pct"/>
            <w:tcBorders>
              <w:top w:val="nil"/>
              <w:left w:val="single" w:sz="4" w:space="0" w:color="auto"/>
              <w:bottom w:val="single" w:sz="4" w:space="0" w:color="auto"/>
              <w:right w:val="single" w:sz="4" w:space="0" w:color="auto"/>
            </w:tcBorders>
            <w:shd w:val="clear" w:color="auto" w:fill="auto"/>
            <w:hideMark/>
          </w:tcPr>
          <w:p w14:paraId="5BBCC536" w14:textId="0DD43AE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B12243">
              <w:rPr>
                <w:rFonts w:ascii="Calibri" w:eastAsia="Times New Roman" w:hAnsi="Calibri" w:cs="Calibri"/>
                <w:sz w:val="24"/>
                <w:szCs w:val="24"/>
              </w:rPr>
              <w:t>.</w:t>
            </w:r>
            <w:r w:rsidRPr="0081460A">
              <w:rPr>
                <w:rFonts w:ascii="Calibri" w:eastAsia="Times New Roman" w:hAnsi="Calibri" w:cs="Calibri"/>
                <w:sz w:val="24"/>
                <w:szCs w:val="24"/>
              </w:rPr>
              <w:t>a</w:t>
            </w:r>
            <w:r w:rsidR="00B1224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3E69AA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mode of heating?</w:t>
            </w:r>
          </w:p>
        </w:tc>
        <w:tc>
          <w:tcPr>
            <w:tcW w:w="100" w:type="pct"/>
            <w:tcBorders>
              <w:top w:val="nil"/>
              <w:left w:val="nil"/>
              <w:bottom w:val="nil"/>
              <w:right w:val="nil"/>
            </w:tcBorders>
            <w:shd w:val="clear" w:color="auto" w:fill="auto"/>
            <w:hideMark/>
          </w:tcPr>
          <w:p w14:paraId="70C80A6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543F67F" w14:textId="2CCAB7F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coil can be heated by direct steam or hot water. Electricity can also be used.</w:t>
            </w:r>
            <w:r w:rsidRPr="0081460A">
              <w:rPr>
                <w:rFonts w:ascii="Calibri" w:eastAsia="Times New Roman" w:hAnsi="Calibri" w:cs="Calibri"/>
                <w:sz w:val="24"/>
                <w:szCs w:val="24"/>
              </w:rPr>
              <w:br/>
              <w:t>The mode of heating is defined by the risk assessment: some products can start to react or polymerize when are in contact with high temperatures. A monomer like acrylic acid is a known example where incorrect heating led to explosions in the past. With</w:t>
            </w:r>
            <w:r w:rsidR="00CE0B55" w:rsidRPr="005C776B">
              <w:rPr>
                <w:rFonts w:ascii="Calibri" w:eastAsia="Times New Roman" w:hAnsi="Calibri" w:cs="Calibri"/>
                <w:color w:val="00B050"/>
                <w:sz w:val="24"/>
                <w:szCs w:val="24"/>
              </w:rPr>
              <w:t xml:space="preserve"> acrylic acid </w:t>
            </w:r>
            <w:r w:rsidRPr="0081460A">
              <w:rPr>
                <w:rFonts w:ascii="Calibri" w:eastAsia="Times New Roman" w:hAnsi="Calibri" w:cs="Calibri"/>
                <w:sz w:val="24"/>
                <w:szCs w:val="24"/>
              </w:rPr>
              <w:t xml:space="preserve">, only </w:t>
            </w:r>
            <w:r w:rsidR="00CE0B55" w:rsidRPr="005C776B">
              <w:rPr>
                <w:rFonts w:ascii="Calibri" w:eastAsia="Times New Roman" w:hAnsi="Calibri" w:cs="Calibri"/>
                <w:color w:val="00B050"/>
                <w:sz w:val="24"/>
                <w:szCs w:val="24"/>
              </w:rPr>
              <w:t xml:space="preserve">warm </w:t>
            </w:r>
            <w:r w:rsidRPr="0081460A">
              <w:rPr>
                <w:rFonts w:ascii="Calibri" w:eastAsia="Times New Roman" w:hAnsi="Calibri" w:cs="Calibri"/>
                <w:sz w:val="24"/>
                <w:szCs w:val="24"/>
              </w:rPr>
              <w:t xml:space="preserve">water </w:t>
            </w:r>
            <w:r w:rsidR="00CE0B55" w:rsidRPr="005C776B">
              <w:rPr>
                <w:rFonts w:ascii="Calibri" w:eastAsia="Times New Roman" w:hAnsi="Calibri" w:cs="Calibri"/>
                <w:color w:val="00B050"/>
                <w:sz w:val="24"/>
                <w:szCs w:val="24"/>
              </w:rPr>
              <w:t xml:space="preserve">may </w:t>
            </w:r>
            <w:r w:rsidRPr="0081460A">
              <w:rPr>
                <w:rFonts w:ascii="Calibri" w:eastAsia="Times New Roman" w:hAnsi="Calibri" w:cs="Calibri"/>
                <w:sz w:val="24"/>
                <w:szCs w:val="24"/>
              </w:rPr>
              <w:t xml:space="preserve">be used. </w:t>
            </w:r>
            <w:r w:rsidR="00CE0B55" w:rsidRPr="005C776B">
              <w:rPr>
                <w:rFonts w:ascii="Calibri" w:eastAsia="Times New Roman" w:hAnsi="Calibri" w:cs="Calibri"/>
                <w:color w:val="00B050"/>
                <w:sz w:val="24"/>
                <w:szCs w:val="24"/>
              </w:rPr>
              <w:t>Steam heating is strictly forbidden</w:t>
            </w:r>
            <w:r w:rsidR="00CE0B55">
              <w:rPr>
                <w:rFonts w:ascii="Calibri" w:eastAsia="Times New Roman" w:hAnsi="Calibri" w:cs="Calibri"/>
                <w:sz w:val="24"/>
                <w:szCs w:val="24"/>
              </w:rPr>
              <w:t xml:space="preserve">. </w:t>
            </w:r>
            <w:r w:rsidRPr="0081460A">
              <w:rPr>
                <w:rFonts w:ascii="Calibri" w:eastAsia="Times New Roman" w:hAnsi="Calibri" w:cs="Calibri"/>
                <w:sz w:val="24"/>
                <w:szCs w:val="24"/>
              </w:rPr>
              <w:t xml:space="preserve">Other products can be </w:t>
            </w:r>
            <w:r w:rsidR="0021319B" w:rsidRPr="0021319B">
              <w:rPr>
                <w:rFonts w:ascii="Calibri" w:eastAsia="Times New Roman" w:hAnsi="Calibri" w:cs="Calibri"/>
                <w:color w:val="00B050"/>
                <w:sz w:val="24"/>
                <w:szCs w:val="24"/>
              </w:rPr>
              <w:t>“</w:t>
            </w:r>
            <w:r w:rsidRPr="0021319B">
              <w:rPr>
                <w:rFonts w:ascii="Calibri" w:eastAsia="Times New Roman" w:hAnsi="Calibri" w:cs="Calibri"/>
                <w:i/>
                <w:iCs/>
                <w:color w:val="00B050"/>
                <w:sz w:val="24"/>
                <w:szCs w:val="24"/>
              </w:rPr>
              <w:t>burned</w:t>
            </w:r>
            <w:r w:rsidR="0021319B">
              <w:rPr>
                <w:rFonts w:ascii="Calibri" w:eastAsia="Times New Roman" w:hAnsi="Calibri" w:cs="Calibri"/>
                <w:i/>
                <w:iCs/>
                <w:color w:val="00B050"/>
                <w:sz w:val="24"/>
                <w:szCs w:val="24"/>
              </w:rPr>
              <w:t>”</w:t>
            </w:r>
            <w:r w:rsidRPr="0021319B">
              <w:rPr>
                <w:rFonts w:ascii="Calibri" w:eastAsia="Times New Roman" w:hAnsi="Calibri" w:cs="Calibri"/>
                <w:color w:val="00B050"/>
                <w:sz w:val="24"/>
                <w:szCs w:val="24"/>
              </w:rPr>
              <w:t xml:space="preserve"> </w:t>
            </w:r>
            <w:r w:rsidRPr="0081460A">
              <w:rPr>
                <w:rFonts w:ascii="Calibri" w:eastAsia="Times New Roman" w:hAnsi="Calibri" w:cs="Calibri"/>
                <w:sz w:val="24"/>
                <w:szCs w:val="24"/>
              </w:rPr>
              <w:t>or their quality can be damaged when they come in contact with too high temperature. A procedure must be in place where a competent person decides for each product to be heated which mode of heating can be used and which maximum medium temperature is allowed</w:t>
            </w:r>
            <w:r w:rsidR="00CE0B55">
              <w:rPr>
                <w:rFonts w:ascii="Calibri" w:eastAsia="Times New Roman" w:hAnsi="Calibri" w:cs="Calibri"/>
                <w:sz w:val="24"/>
                <w:szCs w:val="24"/>
              </w:rPr>
              <w:t xml:space="preserve"> </w:t>
            </w:r>
            <w:r w:rsidR="00CE0B55" w:rsidRPr="005C776B">
              <w:rPr>
                <w:rFonts w:ascii="Calibri" w:eastAsia="Times New Roman" w:hAnsi="Calibri" w:cs="Calibri"/>
                <w:color w:val="00B050"/>
                <w:sz w:val="24"/>
                <w:szCs w:val="24"/>
              </w:rPr>
              <w:t>(for acrylic acid not more than 35 degrees of warm water)</w:t>
            </w:r>
            <w:r w:rsidRPr="0081460A">
              <w:rPr>
                <w:rFonts w:ascii="Calibri" w:eastAsia="Times New Roman" w:hAnsi="Calibri" w:cs="Calibri"/>
                <w:sz w:val="24"/>
                <w:szCs w:val="24"/>
              </w:rPr>
              <w:t>. This information should always be available before a tank is connected to the heating system and clearly printed on the heating instruction.</w:t>
            </w:r>
          </w:p>
        </w:tc>
        <w:tc>
          <w:tcPr>
            <w:tcW w:w="304" w:type="pct"/>
            <w:tcBorders>
              <w:top w:val="nil"/>
              <w:left w:val="single" w:sz="4" w:space="0" w:color="auto"/>
              <w:bottom w:val="single" w:sz="4" w:space="0" w:color="auto"/>
              <w:right w:val="single" w:sz="4" w:space="0" w:color="auto"/>
            </w:tcBorders>
          </w:tcPr>
          <w:p w14:paraId="5C45EDA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EBB943" w14:textId="01BBC863"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275FEA71" w14:textId="196485D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D142DC">
              <w:rPr>
                <w:rFonts w:ascii="Calibri" w:eastAsia="Times New Roman" w:hAnsi="Calibri" w:cs="Calibri"/>
                <w:sz w:val="24"/>
                <w:szCs w:val="24"/>
              </w:rPr>
              <w:t>.</w:t>
            </w:r>
            <w:r w:rsidRPr="0081460A">
              <w:rPr>
                <w:rFonts w:ascii="Calibri" w:eastAsia="Times New Roman" w:hAnsi="Calibri" w:cs="Calibri"/>
                <w:sz w:val="24"/>
                <w:szCs w:val="24"/>
              </w:rPr>
              <w:t>b</w:t>
            </w:r>
            <w:r w:rsidR="00D142D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5B1BB88" w14:textId="7801623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maximum contact temperature?</w:t>
            </w:r>
          </w:p>
        </w:tc>
        <w:tc>
          <w:tcPr>
            <w:tcW w:w="100" w:type="pct"/>
            <w:tcBorders>
              <w:top w:val="nil"/>
              <w:left w:val="nil"/>
              <w:bottom w:val="nil"/>
              <w:right w:val="nil"/>
            </w:tcBorders>
            <w:shd w:val="clear" w:color="auto" w:fill="auto"/>
            <w:hideMark/>
          </w:tcPr>
          <w:p w14:paraId="2E74190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6F0624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maximum contact temperature should be defined for safety and/or quality reasons. This is the temperature that the coils can reach and is defined by the medium used for heating. The acrylic acid, mentioned as example in 11.1.2a, has to be heated at a maximum temperature of 35 degrees.</w:t>
            </w:r>
          </w:p>
        </w:tc>
        <w:tc>
          <w:tcPr>
            <w:tcW w:w="304" w:type="pct"/>
            <w:tcBorders>
              <w:top w:val="nil"/>
              <w:left w:val="single" w:sz="4" w:space="0" w:color="auto"/>
              <w:bottom w:val="single" w:sz="4" w:space="0" w:color="auto"/>
              <w:right w:val="single" w:sz="4" w:space="0" w:color="auto"/>
            </w:tcBorders>
          </w:tcPr>
          <w:p w14:paraId="1C033CD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8FAC710" w14:textId="43417A11"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62F088C" w14:textId="1A4B2D4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D142DC">
              <w:rPr>
                <w:rFonts w:ascii="Calibri" w:eastAsia="Times New Roman" w:hAnsi="Calibri" w:cs="Calibri"/>
                <w:sz w:val="24"/>
                <w:szCs w:val="24"/>
              </w:rPr>
              <w:t>.</w:t>
            </w:r>
            <w:r w:rsidRPr="0081460A">
              <w:rPr>
                <w:rFonts w:ascii="Calibri" w:eastAsia="Times New Roman" w:hAnsi="Calibri" w:cs="Calibri"/>
                <w:sz w:val="24"/>
                <w:szCs w:val="24"/>
              </w:rPr>
              <w:t>c</w:t>
            </w:r>
            <w:r w:rsidR="00D142D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567A818" w14:textId="6820C04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maximum working pressure of steam coils?</w:t>
            </w:r>
          </w:p>
        </w:tc>
        <w:tc>
          <w:tcPr>
            <w:tcW w:w="100" w:type="pct"/>
            <w:tcBorders>
              <w:top w:val="nil"/>
              <w:left w:val="nil"/>
              <w:bottom w:val="nil"/>
              <w:right w:val="nil"/>
            </w:tcBorders>
            <w:shd w:val="clear" w:color="auto" w:fill="auto"/>
            <w:hideMark/>
          </w:tcPr>
          <w:p w14:paraId="14A8744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D811C7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 has to be checked that the pressure capacity of the steam coils of the tank container is  not less than the steam pressure of the fixed installation.</w:t>
            </w:r>
          </w:p>
        </w:tc>
        <w:tc>
          <w:tcPr>
            <w:tcW w:w="304" w:type="pct"/>
            <w:tcBorders>
              <w:top w:val="nil"/>
              <w:left w:val="single" w:sz="4" w:space="0" w:color="auto"/>
              <w:bottom w:val="single" w:sz="4" w:space="0" w:color="auto"/>
              <w:right w:val="single" w:sz="4" w:space="0" w:color="auto"/>
            </w:tcBorders>
          </w:tcPr>
          <w:p w14:paraId="41F4C1F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24FE2BF" w14:textId="65C291EC"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7B36170" w14:textId="2E3A68C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D142DC">
              <w:rPr>
                <w:rFonts w:ascii="Calibri" w:eastAsia="Times New Roman" w:hAnsi="Calibri" w:cs="Calibri"/>
                <w:sz w:val="24"/>
                <w:szCs w:val="24"/>
              </w:rPr>
              <w:t>.</w:t>
            </w:r>
            <w:r w:rsidRPr="0081460A">
              <w:rPr>
                <w:rFonts w:ascii="Calibri" w:eastAsia="Times New Roman" w:hAnsi="Calibri" w:cs="Calibri"/>
                <w:sz w:val="24"/>
                <w:szCs w:val="24"/>
              </w:rPr>
              <w:t>d</w:t>
            </w:r>
            <w:r w:rsidR="00D142D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7AE0178" w14:textId="4B7C37F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regular checking of product temperatures?</w:t>
            </w:r>
          </w:p>
        </w:tc>
        <w:tc>
          <w:tcPr>
            <w:tcW w:w="100" w:type="pct"/>
            <w:tcBorders>
              <w:top w:val="nil"/>
              <w:left w:val="nil"/>
              <w:bottom w:val="nil"/>
              <w:right w:val="nil"/>
            </w:tcBorders>
            <w:shd w:val="clear" w:color="auto" w:fill="auto"/>
            <w:hideMark/>
          </w:tcPr>
          <w:p w14:paraId="197B352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6B2195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7464FF7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CD00611" w14:textId="61A99EA5"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DBA74F4" w14:textId="70F246A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D142DC">
              <w:rPr>
                <w:rFonts w:ascii="Calibri" w:eastAsia="Times New Roman" w:hAnsi="Calibri" w:cs="Calibri"/>
                <w:sz w:val="24"/>
                <w:szCs w:val="24"/>
              </w:rPr>
              <w:t>.</w:t>
            </w:r>
            <w:r w:rsidRPr="0081460A">
              <w:rPr>
                <w:rFonts w:ascii="Calibri" w:eastAsia="Times New Roman" w:hAnsi="Calibri" w:cs="Calibri"/>
                <w:sz w:val="24"/>
                <w:szCs w:val="24"/>
              </w:rPr>
              <w:t>e</w:t>
            </w:r>
            <w:r w:rsidR="00D142D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5259DFF" w14:textId="777C852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personal protective equipment?</w:t>
            </w:r>
          </w:p>
        </w:tc>
        <w:tc>
          <w:tcPr>
            <w:tcW w:w="100" w:type="pct"/>
            <w:tcBorders>
              <w:top w:val="nil"/>
              <w:left w:val="nil"/>
              <w:bottom w:val="nil"/>
              <w:right w:val="nil"/>
            </w:tcBorders>
            <w:shd w:val="clear" w:color="auto" w:fill="auto"/>
            <w:hideMark/>
          </w:tcPr>
          <w:p w14:paraId="0F2AF29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DA9521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43380A1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53C9B9E" w14:textId="57E8E322"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3855EE5" w14:textId="3774B3C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11.1.2</w:t>
            </w:r>
            <w:r w:rsidR="00D142DC">
              <w:rPr>
                <w:rFonts w:ascii="Calibri" w:eastAsia="Times New Roman" w:hAnsi="Calibri" w:cs="Calibri"/>
                <w:sz w:val="24"/>
                <w:szCs w:val="24"/>
              </w:rPr>
              <w:t>.</w:t>
            </w:r>
            <w:r w:rsidRPr="0081460A">
              <w:rPr>
                <w:rFonts w:ascii="Calibri" w:eastAsia="Times New Roman" w:hAnsi="Calibri" w:cs="Calibri"/>
                <w:sz w:val="24"/>
                <w:szCs w:val="24"/>
              </w:rPr>
              <w:t>f</w:t>
            </w:r>
            <w:r w:rsidR="00D142DC">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E962AD1" w14:textId="5ECA0C3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use of the dip thermometer for every heating of products, if allowed by the product properties</w:t>
            </w:r>
            <w:r w:rsidR="00690699">
              <w:rPr>
                <w:rFonts w:ascii="Calibri" w:eastAsia="Times New Roman" w:hAnsi="Calibri" w:cs="Calibri"/>
                <w:sz w:val="24"/>
                <w:szCs w:val="24"/>
              </w:rPr>
              <w:t>.</w:t>
            </w:r>
          </w:p>
        </w:tc>
        <w:tc>
          <w:tcPr>
            <w:tcW w:w="100" w:type="pct"/>
            <w:tcBorders>
              <w:top w:val="nil"/>
              <w:left w:val="nil"/>
              <w:bottom w:val="nil"/>
              <w:right w:val="nil"/>
            </w:tcBorders>
            <w:shd w:val="clear" w:color="auto" w:fill="auto"/>
            <w:hideMark/>
          </w:tcPr>
          <w:p w14:paraId="71F5738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05E1FE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 cleaning procedure must be in place for dip stick temperature meters after use.</w:t>
            </w:r>
            <w:r w:rsidRPr="0081460A">
              <w:rPr>
                <w:rFonts w:ascii="Calibri" w:eastAsia="Times New Roman" w:hAnsi="Calibri" w:cs="Calibri"/>
                <w:sz w:val="24"/>
                <w:szCs w:val="24"/>
              </w:rPr>
              <w:br/>
            </w:r>
            <w:r w:rsidRPr="0081460A">
              <w:rPr>
                <w:rFonts w:ascii="Calibri" w:eastAsia="Times New Roman" w:hAnsi="Calibri" w:cs="Calibri"/>
                <w:sz w:val="24"/>
                <w:szCs w:val="24"/>
              </w:rPr>
              <w:lastRenderedPageBreak/>
              <w:t>In case food dip thermometers are applied, these should be marked, kept segregated and cleaned.</w:t>
            </w:r>
          </w:p>
        </w:tc>
        <w:tc>
          <w:tcPr>
            <w:tcW w:w="304" w:type="pct"/>
            <w:tcBorders>
              <w:top w:val="nil"/>
              <w:left w:val="single" w:sz="4" w:space="0" w:color="auto"/>
              <w:bottom w:val="single" w:sz="4" w:space="0" w:color="auto"/>
              <w:right w:val="single" w:sz="4" w:space="0" w:color="auto"/>
            </w:tcBorders>
          </w:tcPr>
          <w:p w14:paraId="1C5E7F1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8DF713E" w14:textId="703DA8B5" w:rsidTr="00B96FC1">
        <w:trPr>
          <w:trHeight w:val="11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12AEEAA" w14:textId="0843CC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11.1.3</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712C9B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 proper provisions in place to work at height at the heating station in case of the use of dip stick thermometers?</w:t>
            </w:r>
          </w:p>
        </w:tc>
        <w:tc>
          <w:tcPr>
            <w:tcW w:w="100" w:type="pct"/>
            <w:tcBorders>
              <w:top w:val="nil"/>
              <w:left w:val="nil"/>
              <w:bottom w:val="nil"/>
              <w:right w:val="nil"/>
            </w:tcBorders>
            <w:shd w:val="clear" w:color="auto" w:fill="auto"/>
            <w:hideMark/>
          </w:tcPr>
          <w:p w14:paraId="06D2840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51E9EC8" w14:textId="7F0C20D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tanks have to be mounted, proper fall restraint systems must be in place (safety cages etc.)</w:t>
            </w:r>
            <w:r w:rsidR="00281E62">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087E196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53AD011" w14:textId="68A20CD6"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F083556" w14:textId="2C0797F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11.1.4</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8F2E79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temperature device is interlocked with the heating source?</w:t>
            </w:r>
          </w:p>
        </w:tc>
        <w:tc>
          <w:tcPr>
            <w:tcW w:w="100" w:type="pct"/>
            <w:tcBorders>
              <w:top w:val="nil"/>
              <w:left w:val="nil"/>
              <w:bottom w:val="nil"/>
              <w:right w:val="nil"/>
            </w:tcBorders>
            <w:shd w:val="clear" w:color="auto" w:fill="auto"/>
            <w:hideMark/>
          </w:tcPr>
          <w:p w14:paraId="29ABE41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25A752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device and the interlocking have to be tested.</w:t>
            </w:r>
          </w:p>
        </w:tc>
        <w:tc>
          <w:tcPr>
            <w:tcW w:w="304" w:type="pct"/>
            <w:tcBorders>
              <w:top w:val="nil"/>
              <w:left w:val="single" w:sz="4" w:space="0" w:color="auto"/>
              <w:bottom w:val="single" w:sz="4" w:space="0" w:color="auto"/>
              <w:right w:val="single" w:sz="4" w:space="0" w:color="auto"/>
            </w:tcBorders>
          </w:tcPr>
          <w:p w14:paraId="2BD36E5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114ED16" w14:textId="693C0DF0"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C4CDEB6" w14:textId="3A5DDB6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11.1.5</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C08D158" w14:textId="0F55FBC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supervision assured when heating overnight or during weekends?</w:t>
            </w:r>
          </w:p>
        </w:tc>
        <w:tc>
          <w:tcPr>
            <w:tcW w:w="100" w:type="pct"/>
            <w:tcBorders>
              <w:top w:val="nil"/>
              <w:left w:val="nil"/>
              <w:bottom w:val="nil"/>
              <w:right w:val="nil"/>
            </w:tcBorders>
            <w:shd w:val="clear" w:color="auto" w:fill="auto"/>
            <w:hideMark/>
          </w:tcPr>
          <w:p w14:paraId="2954060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777BAC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Regular checks should be done and documented. Risk of possible run-away reactions if temperature is not controlled and overheating occurs. GSM alarms, if allowed by local regulations, are acceptable.</w:t>
            </w:r>
          </w:p>
        </w:tc>
        <w:tc>
          <w:tcPr>
            <w:tcW w:w="304" w:type="pct"/>
            <w:tcBorders>
              <w:top w:val="nil"/>
              <w:left w:val="single" w:sz="4" w:space="0" w:color="auto"/>
              <w:bottom w:val="single" w:sz="4" w:space="0" w:color="auto"/>
              <w:right w:val="single" w:sz="4" w:space="0" w:color="auto"/>
            </w:tcBorders>
          </w:tcPr>
          <w:p w14:paraId="3FEF9B5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D773B8C" w14:textId="66270257"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AD8376B" w14:textId="3DB72E9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11.1.6</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3D2AFDB" w14:textId="70A8E95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records kept on each operation, including the temperature progress?</w:t>
            </w:r>
          </w:p>
        </w:tc>
        <w:tc>
          <w:tcPr>
            <w:tcW w:w="100" w:type="pct"/>
            <w:tcBorders>
              <w:top w:val="nil"/>
              <w:left w:val="nil"/>
              <w:bottom w:val="nil"/>
              <w:right w:val="nil"/>
            </w:tcBorders>
            <w:shd w:val="clear" w:color="auto" w:fill="auto"/>
            <w:hideMark/>
          </w:tcPr>
          <w:p w14:paraId="64B12FE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C88D9A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a sample of documents on tank-heating operations.</w:t>
            </w:r>
          </w:p>
        </w:tc>
        <w:tc>
          <w:tcPr>
            <w:tcW w:w="304" w:type="pct"/>
            <w:tcBorders>
              <w:top w:val="nil"/>
              <w:left w:val="single" w:sz="4" w:space="0" w:color="auto"/>
              <w:bottom w:val="single" w:sz="4" w:space="0" w:color="auto"/>
              <w:right w:val="single" w:sz="4" w:space="0" w:color="auto"/>
            </w:tcBorders>
          </w:tcPr>
          <w:p w14:paraId="0191A41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BA3C5DC" w14:textId="4B51C493" w:rsidTr="00B96FC1">
        <w:trPr>
          <w:trHeight w:val="1425"/>
          <w:jc w:val="center"/>
        </w:trPr>
        <w:tc>
          <w:tcPr>
            <w:tcW w:w="497" w:type="pct"/>
            <w:tcBorders>
              <w:top w:val="nil"/>
              <w:left w:val="single" w:sz="4" w:space="0" w:color="auto"/>
              <w:bottom w:val="single" w:sz="4" w:space="0" w:color="auto"/>
              <w:right w:val="single" w:sz="4" w:space="0" w:color="auto"/>
            </w:tcBorders>
            <w:shd w:val="clear" w:color="auto" w:fill="auto"/>
            <w:hideMark/>
          </w:tcPr>
          <w:p w14:paraId="023433D1" w14:textId="378298A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11.1.7</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7B4971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designated area for heating containers with water/glycol mixture (separated from the area for steam heating) or is there a system to prevent the mixture of heating commodities?</w:t>
            </w:r>
          </w:p>
        </w:tc>
        <w:tc>
          <w:tcPr>
            <w:tcW w:w="100" w:type="pct"/>
            <w:tcBorders>
              <w:top w:val="nil"/>
              <w:left w:val="nil"/>
              <w:bottom w:val="nil"/>
              <w:right w:val="nil"/>
            </w:tcBorders>
            <w:shd w:val="clear" w:color="auto" w:fill="auto"/>
            <w:hideMark/>
          </w:tcPr>
          <w:p w14:paraId="56162A9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B6D121D" w14:textId="308C14C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requirement is addressing the risk of incorrect heating mentioned in 11.1.2.a</w:t>
            </w:r>
            <w:r w:rsidR="00281E62">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1AEF25A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ECAB248" w14:textId="63844C56"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4EA6217" w14:textId="282794B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11.1.8</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EC1C5AC" w14:textId="1B0DA07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operation done on a liquid-tight floor?</w:t>
            </w:r>
          </w:p>
        </w:tc>
        <w:tc>
          <w:tcPr>
            <w:tcW w:w="100" w:type="pct"/>
            <w:tcBorders>
              <w:top w:val="nil"/>
              <w:left w:val="nil"/>
              <w:bottom w:val="nil"/>
              <w:right w:val="nil"/>
            </w:tcBorders>
            <w:shd w:val="clear" w:color="auto" w:fill="auto"/>
            <w:hideMark/>
          </w:tcPr>
          <w:p w14:paraId="6AC955F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8F3AF9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area should have a liquid tight floor to prevent soil and ground water contamination in case of leakage/spill.</w:t>
            </w:r>
          </w:p>
        </w:tc>
        <w:tc>
          <w:tcPr>
            <w:tcW w:w="304" w:type="pct"/>
            <w:tcBorders>
              <w:top w:val="nil"/>
              <w:left w:val="single" w:sz="4" w:space="0" w:color="auto"/>
              <w:bottom w:val="single" w:sz="4" w:space="0" w:color="auto"/>
              <w:right w:val="single" w:sz="4" w:space="0" w:color="auto"/>
            </w:tcBorders>
          </w:tcPr>
          <w:p w14:paraId="657162D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2CDDE11" w14:textId="49E8FB7D"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01263F04" w14:textId="1181EE7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11.1.9</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34C1B2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procedure to inspect the tank after heating and before departure?</w:t>
            </w:r>
          </w:p>
        </w:tc>
        <w:tc>
          <w:tcPr>
            <w:tcW w:w="100" w:type="pct"/>
            <w:tcBorders>
              <w:top w:val="nil"/>
              <w:left w:val="nil"/>
              <w:bottom w:val="nil"/>
              <w:right w:val="nil"/>
            </w:tcBorders>
            <w:shd w:val="clear" w:color="auto" w:fill="auto"/>
            <w:hideMark/>
          </w:tcPr>
          <w:p w14:paraId="09BB52F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26A5C87" w14:textId="460A6CF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company will check the temperature, tightness, removal of equipment to measure temperature, disconnection of hoses/electrical cables, etc. These checks have to be recorded (could be part of the check list of question 11.1.1.e</w:t>
            </w:r>
            <w:r w:rsidR="00A2223B">
              <w:rPr>
                <w:rFonts w:ascii="Calibri" w:eastAsia="Times New Roman" w:hAnsi="Calibri" w:cs="Calibri"/>
                <w:sz w:val="24"/>
                <w:szCs w:val="24"/>
              </w:rPr>
              <w:t>.</w:t>
            </w:r>
            <w:r w:rsidRPr="0081460A">
              <w:rPr>
                <w:rFonts w:ascii="Calibri" w:eastAsia="Times New Roman" w:hAnsi="Calibri" w:cs="Calibri"/>
                <w:sz w:val="24"/>
                <w:szCs w:val="24"/>
              </w:rPr>
              <w:t>)</w:t>
            </w:r>
            <w:r w:rsidR="00A2223B">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0A04C52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33D9165" w14:textId="740C1B5E" w:rsidTr="00B96FC1">
        <w:trPr>
          <w:trHeight w:val="1380"/>
          <w:jc w:val="center"/>
        </w:trPr>
        <w:tc>
          <w:tcPr>
            <w:tcW w:w="497" w:type="pct"/>
            <w:tcBorders>
              <w:top w:val="nil"/>
              <w:left w:val="single" w:sz="4" w:space="0" w:color="auto"/>
              <w:bottom w:val="single" w:sz="4" w:space="0" w:color="auto"/>
              <w:right w:val="single" w:sz="4" w:space="0" w:color="auto"/>
            </w:tcBorders>
            <w:shd w:val="clear" w:color="auto" w:fill="auto"/>
            <w:hideMark/>
          </w:tcPr>
          <w:p w14:paraId="5ECD379F" w14:textId="40A693A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11.1.10</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1DBBBF0" w14:textId="19038A0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of change in the equipment of the heating unit, has a management of change risk assessment (MOC) being carried out? Refer to the question 2.1.1.b</w:t>
            </w:r>
            <w:r w:rsidR="00A2223B">
              <w:rPr>
                <w:rFonts w:ascii="Calibri" w:eastAsia="Times New Roman" w:hAnsi="Calibri" w:cs="Calibri"/>
                <w:sz w:val="24"/>
                <w:szCs w:val="24"/>
              </w:rPr>
              <w:t>.</w:t>
            </w:r>
            <w:r w:rsidRPr="0081460A">
              <w:rPr>
                <w:rFonts w:ascii="Calibri" w:eastAsia="Times New Roman" w:hAnsi="Calibri" w:cs="Calibri"/>
                <w:sz w:val="24"/>
                <w:szCs w:val="24"/>
              </w:rPr>
              <w:t xml:space="preserve"> of the SQAS Core.</w:t>
            </w:r>
          </w:p>
        </w:tc>
        <w:tc>
          <w:tcPr>
            <w:tcW w:w="100" w:type="pct"/>
            <w:tcBorders>
              <w:top w:val="nil"/>
              <w:left w:val="nil"/>
              <w:bottom w:val="nil"/>
              <w:right w:val="nil"/>
            </w:tcBorders>
            <w:shd w:val="clear" w:color="auto" w:fill="auto"/>
            <w:hideMark/>
          </w:tcPr>
          <w:p w14:paraId="65C58C4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6A2579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assessor will ask for records of the MOC. </w:t>
            </w:r>
          </w:p>
        </w:tc>
        <w:tc>
          <w:tcPr>
            <w:tcW w:w="304" w:type="pct"/>
            <w:tcBorders>
              <w:top w:val="nil"/>
              <w:left w:val="single" w:sz="4" w:space="0" w:color="auto"/>
              <w:bottom w:val="single" w:sz="4" w:space="0" w:color="auto"/>
              <w:right w:val="single" w:sz="4" w:space="0" w:color="auto"/>
            </w:tcBorders>
          </w:tcPr>
          <w:p w14:paraId="0F82D9D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ADEB932" w14:textId="29EAD35C" w:rsidTr="00B96FC1">
        <w:trPr>
          <w:trHeight w:val="1005"/>
          <w:jc w:val="center"/>
        </w:trPr>
        <w:tc>
          <w:tcPr>
            <w:tcW w:w="497" w:type="pct"/>
            <w:tcBorders>
              <w:top w:val="nil"/>
              <w:left w:val="single" w:sz="4" w:space="0" w:color="auto"/>
              <w:bottom w:val="single" w:sz="4" w:space="0" w:color="auto"/>
              <w:right w:val="single" w:sz="4" w:space="0" w:color="auto"/>
            </w:tcBorders>
            <w:shd w:val="clear" w:color="auto" w:fill="auto"/>
            <w:hideMark/>
          </w:tcPr>
          <w:p w14:paraId="3BFF99F2" w14:textId="517BB65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11.1.11</w:t>
            </w:r>
            <w:r w:rsidR="00690699">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7C1B2F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Has the company communicated the outcome of the MOC risk assessment to relevant users, in case that the risk is changing? </w:t>
            </w:r>
          </w:p>
        </w:tc>
        <w:tc>
          <w:tcPr>
            <w:tcW w:w="100" w:type="pct"/>
            <w:tcBorders>
              <w:top w:val="nil"/>
              <w:left w:val="nil"/>
              <w:bottom w:val="nil"/>
              <w:right w:val="nil"/>
            </w:tcBorders>
            <w:shd w:val="clear" w:color="auto" w:fill="auto"/>
            <w:hideMark/>
          </w:tcPr>
          <w:p w14:paraId="3CFC076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BB4A115" w14:textId="1917B13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Relevant users are those users for whom the change represent a risk for the quality or the safety of the heating operation</w:t>
            </w:r>
            <w:r w:rsidR="00743ED3">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30BB3F3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A998BBD" w14:textId="1A763106"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D739A7E" w14:textId="120E78A1"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11.2</w:t>
            </w:r>
            <w:r w:rsidR="00690699">
              <w:rPr>
                <w:rFonts w:ascii="Calibri" w:eastAsia="Times New Roman" w:hAnsi="Calibri" w:cs="Calibri"/>
                <w:b/>
                <w:bCs/>
                <w:sz w:val="24"/>
                <w:szCs w:val="24"/>
              </w:rPr>
              <w:t>.</w:t>
            </w:r>
          </w:p>
        </w:tc>
        <w:tc>
          <w:tcPr>
            <w:tcW w:w="1447" w:type="pct"/>
            <w:tcBorders>
              <w:top w:val="nil"/>
              <w:left w:val="nil"/>
              <w:bottom w:val="single" w:sz="4" w:space="0" w:color="auto"/>
              <w:right w:val="single" w:sz="4" w:space="0" w:color="auto"/>
            </w:tcBorders>
            <w:shd w:val="clear" w:color="auto" w:fill="auto"/>
            <w:hideMark/>
          </w:tcPr>
          <w:p w14:paraId="46FA99C2"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21" w:name="Tankrepairworkshop"/>
            <w:r w:rsidRPr="0081460A">
              <w:rPr>
                <w:rFonts w:ascii="Calibri" w:eastAsia="Times New Roman" w:hAnsi="Calibri" w:cs="Calibri"/>
                <w:b/>
                <w:bCs/>
                <w:sz w:val="24"/>
                <w:szCs w:val="24"/>
                <w:u w:val="single"/>
              </w:rPr>
              <w:t>Tank repair workshop</w:t>
            </w:r>
            <w:bookmarkEnd w:id="21"/>
          </w:p>
        </w:tc>
        <w:tc>
          <w:tcPr>
            <w:tcW w:w="100" w:type="pct"/>
            <w:tcBorders>
              <w:top w:val="nil"/>
              <w:left w:val="nil"/>
              <w:bottom w:val="nil"/>
              <w:right w:val="single" w:sz="4" w:space="0" w:color="auto"/>
            </w:tcBorders>
            <w:shd w:val="clear" w:color="auto" w:fill="auto"/>
            <w:hideMark/>
          </w:tcPr>
          <w:p w14:paraId="16E973F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1513291F"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Tank repair workshop</w:t>
            </w:r>
          </w:p>
        </w:tc>
        <w:tc>
          <w:tcPr>
            <w:tcW w:w="304" w:type="pct"/>
            <w:tcBorders>
              <w:top w:val="nil"/>
              <w:left w:val="nil"/>
              <w:bottom w:val="single" w:sz="4" w:space="0" w:color="auto"/>
              <w:right w:val="single" w:sz="4" w:space="0" w:color="auto"/>
            </w:tcBorders>
          </w:tcPr>
          <w:p w14:paraId="4343848D"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1B008649" w14:textId="1040F91B"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F92A85B" w14:textId="3CF6155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851649B" w14:textId="74D14BC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company have a written tank repair procedure, covering the following items:</w:t>
            </w:r>
          </w:p>
        </w:tc>
        <w:tc>
          <w:tcPr>
            <w:tcW w:w="100" w:type="pct"/>
            <w:tcBorders>
              <w:top w:val="nil"/>
              <w:left w:val="nil"/>
              <w:bottom w:val="nil"/>
              <w:right w:val="nil"/>
            </w:tcBorders>
            <w:shd w:val="clear" w:color="auto" w:fill="auto"/>
            <w:hideMark/>
          </w:tcPr>
          <w:p w14:paraId="558D54F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A016C9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procedures are in place, understood and implemented for all items (a-h).</w:t>
            </w:r>
          </w:p>
        </w:tc>
        <w:tc>
          <w:tcPr>
            <w:tcW w:w="304" w:type="pct"/>
            <w:tcBorders>
              <w:top w:val="nil"/>
              <w:left w:val="single" w:sz="4" w:space="0" w:color="auto"/>
              <w:bottom w:val="single" w:sz="4" w:space="0" w:color="auto"/>
              <w:right w:val="single" w:sz="4" w:space="0" w:color="auto"/>
            </w:tcBorders>
          </w:tcPr>
          <w:p w14:paraId="27A1392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D14004B" w14:textId="6F1A7DC8"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E2C67F2" w14:textId="6491E1C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a</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89CAF6B" w14:textId="1C5599C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use of coded or trained (certificated) welders for welding works at the tank body?</w:t>
            </w:r>
          </w:p>
        </w:tc>
        <w:tc>
          <w:tcPr>
            <w:tcW w:w="100" w:type="pct"/>
            <w:tcBorders>
              <w:top w:val="nil"/>
              <w:left w:val="nil"/>
              <w:bottom w:val="nil"/>
              <w:right w:val="nil"/>
            </w:tcBorders>
            <w:shd w:val="clear" w:color="auto" w:fill="auto"/>
            <w:hideMark/>
          </w:tcPr>
          <w:p w14:paraId="7E02632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CA1B8D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6658621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0967FA2" w14:textId="67B7A65A"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135C1E48" w14:textId="42B081A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b</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0026C4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use of the ITCO guidance for inspection? </w:t>
            </w:r>
          </w:p>
        </w:tc>
        <w:tc>
          <w:tcPr>
            <w:tcW w:w="100" w:type="pct"/>
            <w:tcBorders>
              <w:top w:val="nil"/>
              <w:left w:val="nil"/>
              <w:bottom w:val="nil"/>
              <w:right w:val="nil"/>
            </w:tcBorders>
            <w:shd w:val="clear" w:color="auto" w:fill="auto"/>
            <w:hideMark/>
          </w:tcPr>
          <w:p w14:paraId="07FFA0A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4C2F27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0B75CC0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65C7795" w14:textId="4120C949" w:rsidTr="00B96FC1">
        <w:trPr>
          <w:trHeight w:val="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AB2B3A" w14:textId="6DE71CD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c</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9A62933" w14:textId="1AF9BBB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"gas free" check before welding?</w:t>
            </w:r>
          </w:p>
        </w:tc>
        <w:tc>
          <w:tcPr>
            <w:tcW w:w="100" w:type="pct"/>
            <w:tcBorders>
              <w:top w:val="nil"/>
              <w:left w:val="nil"/>
              <w:bottom w:val="nil"/>
              <w:right w:val="nil"/>
            </w:tcBorders>
            <w:shd w:val="clear" w:color="auto" w:fill="auto"/>
            <w:hideMark/>
          </w:tcPr>
          <w:p w14:paraId="06875E0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22FC80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1D6DDD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CEB2BD0" w14:textId="4B089522"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74644F31" w14:textId="2C0EF51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d</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73EF041" w14:textId="72A49D1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leak test after valve/appendage replacement?</w:t>
            </w:r>
          </w:p>
        </w:tc>
        <w:tc>
          <w:tcPr>
            <w:tcW w:w="100" w:type="pct"/>
            <w:tcBorders>
              <w:top w:val="nil"/>
              <w:left w:val="nil"/>
              <w:bottom w:val="nil"/>
              <w:right w:val="nil"/>
            </w:tcBorders>
            <w:shd w:val="clear" w:color="auto" w:fill="auto"/>
            <w:hideMark/>
          </w:tcPr>
          <w:p w14:paraId="5493C55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407026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34E1D0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3BF7178" w14:textId="06BB9F89"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4FCC5D1" w14:textId="308C815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e</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03DDB7C" w14:textId="302A610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maximum pressure to be used for air tests?</w:t>
            </w:r>
          </w:p>
        </w:tc>
        <w:tc>
          <w:tcPr>
            <w:tcW w:w="100" w:type="pct"/>
            <w:tcBorders>
              <w:top w:val="nil"/>
              <w:left w:val="nil"/>
              <w:bottom w:val="nil"/>
              <w:right w:val="nil"/>
            </w:tcBorders>
            <w:shd w:val="clear" w:color="auto" w:fill="auto"/>
            <w:hideMark/>
          </w:tcPr>
          <w:p w14:paraId="701A07D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1AC0DF0" w14:textId="1D038D4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Pressure Equipment Directive (PED) 2014/68</w:t>
            </w:r>
            <w:r w:rsidR="00F47D49">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66E3FB0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3066B1C" w14:textId="5321EE1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270D58C" w14:textId="697145C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f</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DBD243E" w14:textId="3549F0C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working at height/fall protection?</w:t>
            </w:r>
          </w:p>
        </w:tc>
        <w:tc>
          <w:tcPr>
            <w:tcW w:w="100" w:type="pct"/>
            <w:tcBorders>
              <w:top w:val="nil"/>
              <w:left w:val="nil"/>
              <w:bottom w:val="nil"/>
              <w:right w:val="nil"/>
            </w:tcBorders>
            <w:shd w:val="clear" w:color="auto" w:fill="auto"/>
            <w:hideMark/>
          </w:tcPr>
          <w:p w14:paraId="4C2423D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17F7CE5" w14:textId="2C4F2E6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Working at height Directive 2009/104</w:t>
            </w:r>
            <w:r w:rsidR="00F47D49">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57B8E60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344526C" w14:textId="6B5DF21C"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47BA4F" w14:textId="327C443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g</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2C337D3" w14:textId="70A63AF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maintenance of equipment (e.g. welding tools) according to local legislation?</w:t>
            </w:r>
          </w:p>
        </w:tc>
        <w:tc>
          <w:tcPr>
            <w:tcW w:w="100" w:type="pct"/>
            <w:tcBorders>
              <w:top w:val="nil"/>
              <w:left w:val="nil"/>
              <w:bottom w:val="nil"/>
              <w:right w:val="nil"/>
            </w:tcBorders>
            <w:shd w:val="clear" w:color="auto" w:fill="auto"/>
            <w:hideMark/>
          </w:tcPr>
          <w:p w14:paraId="7641834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A56FF2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0E1E0C4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7CD3D2A" w14:textId="31C95C5A"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F1ADE29" w14:textId="3E19D24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11.2.1</w:t>
            </w:r>
            <w:r w:rsidR="00743ED3">
              <w:rPr>
                <w:rFonts w:ascii="Calibri" w:eastAsia="Times New Roman" w:hAnsi="Calibri" w:cs="Calibri"/>
                <w:sz w:val="24"/>
                <w:szCs w:val="24"/>
              </w:rPr>
              <w:t>.</w:t>
            </w:r>
            <w:r w:rsidRPr="0081460A">
              <w:rPr>
                <w:rFonts w:ascii="Calibri" w:eastAsia="Times New Roman" w:hAnsi="Calibri" w:cs="Calibri"/>
                <w:sz w:val="24"/>
                <w:szCs w:val="24"/>
              </w:rPr>
              <w:t>h</w:t>
            </w:r>
            <w:r w:rsidR="00743ED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4C9BE6F" w14:textId="4F16C2D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identification and traceability of safety valves (e.g. segregation and labelling of approved and declined safety valves)?</w:t>
            </w:r>
          </w:p>
        </w:tc>
        <w:tc>
          <w:tcPr>
            <w:tcW w:w="100" w:type="pct"/>
            <w:tcBorders>
              <w:top w:val="nil"/>
              <w:left w:val="nil"/>
              <w:bottom w:val="nil"/>
              <w:right w:val="nil"/>
            </w:tcBorders>
            <w:shd w:val="clear" w:color="auto" w:fill="auto"/>
            <w:hideMark/>
          </w:tcPr>
          <w:p w14:paraId="0A9B85C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B6750B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14E8C5C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205E9E7" w14:textId="40F76DE1"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7B0272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11.2.2.</w:t>
            </w:r>
          </w:p>
        </w:tc>
        <w:tc>
          <w:tcPr>
            <w:tcW w:w="1447" w:type="pct"/>
            <w:tcBorders>
              <w:top w:val="nil"/>
              <w:left w:val="nil"/>
              <w:bottom w:val="single" w:sz="4" w:space="0" w:color="auto"/>
              <w:right w:val="single" w:sz="4" w:space="0" w:color="auto"/>
            </w:tcBorders>
            <w:shd w:val="clear" w:color="auto" w:fill="auto"/>
            <w:hideMark/>
          </w:tcPr>
          <w:p w14:paraId="7BDA2A00" w14:textId="373D13F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written policy ensuring that uncleaned tanks with dangerous (flammable) products are not entering the repair shop?</w:t>
            </w:r>
          </w:p>
        </w:tc>
        <w:tc>
          <w:tcPr>
            <w:tcW w:w="100" w:type="pct"/>
            <w:tcBorders>
              <w:top w:val="nil"/>
              <w:left w:val="nil"/>
              <w:bottom w:val="nil"/>
              <w:right w:val="nil"/>
            </w:tcBorders>
            <w:shd w:val="clear" w:color="auto" w:fill="auto"/>
            <w:hideMark/>
          </w:tcPr>
          <w:p w14:paraId="7B8A3C5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13A60B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procedure is in place, understood and implemented.</w:t>
            </w:r>
          </w:p>
        </w:tc>
        <w:tc>
          <w:tcPr>
            <w:tcW w:w="304" w:type="pct"/>
            <w:tcBorders>
              <w:top w:val="nil"/>
              <w:left w:val="single" w:sz="4" w:space="0" w:color="auto"/>
              <w:bottom w:val="single" w:sz="4" w:space="0" w:color="auto"/>
              <w:right w:val="single" w:sz="4" w:space="0" w:color="auto"/>
            </w:tcBorders>
          </w:tcPr>
          <w:p w14:paraId="6F3F38B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DE66115" w14:textId="677088F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7EB272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11.2.3.</w:t>
            </w:r>
          </w:p>
        </w:tc>
        <w:tc>
          <w:tcPr>
            <w:tcW w:w="1447" w:type="pct"/>
            <w:tcBorders>
              <w:top w:val="nil"/>
              <w:left w:val="nil"/>
              <w:bottom w:val="single" w:sz="4" w:space="0" w:color="auto"/>
              <w:right w:val="single" w:sz="4" w:space="0" w:color="auto"/>
            </w:tcBorders>
            <w:shd w:val="clear" w:color="auto" w:fill="auto"/>
            <w:hideMark/>
          </w:tcPr>
          <w:p w14:paraId="434A9E52" w14:textId="3D3483A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an extraction system in place to remove welding vapours?</w:t>
            </w:r>
          </w:p>
        </w:tc>
        <w:tc>
          <w:tcPr>
            <w:tcW w:w="100" w:type="pct"/>
            <w:tcBorders>
              <w:top w:val="nil"/>
              <w:left w:val="nil"/>
              <w:bottom w:val="nil"/>
              <w:right w:val="nil"/>
            </w:tcBorders>
            <w:shd w:val="clear" w:color="auto" w:fill="auto"/>
            <w:hideMark/>
          </w:tcPr>
          <w:p w14:paraId="20A899B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F1EBB5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Verify on the site.</w:t>
            </w:r>
          </w:p>
        </w:tc>
        <w:tc>
          <w:tcPr>
            <w:tcW w:w="304" w:type="pct"/>
            <w:tcBorders>
              <w:top w:val="nil"/>
              <w:left w:val="single" w:sz="4" w:space="0" w:color="auto"/>
              <w:bottom w:val="single" w:sz="4" w:space="0" w:color="auto"/>
              <w:right w:val="single" w:sz="4" w:space="0" w:color="auto"/>
            </w:tcBorders>
          </w:tcPr>
          <w:p w14:paraId="63446C7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2F2453F" w14:textId="5302C6AF"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7A272948"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lastRenderedPageBreak/>
              <w:t>11.3.</w:t>
            </w:r>
          </w:p>
        </w:tc>
        <w:tc>
          <w:tcPr>
            <w:tcW w:w="1447" w:type="pct"/>
            <w:tcBorders>
              <w:top w:val="nil"/>
              <w:left w:val="nil"/>
              <w:bottom w:val="single" w:sz="4" w:space="0" w:color="auto"/>
              <w:right w:val="single" w:sz="4" w:space="0" w:color="auto"/>
            </w:tcBorders>
            <w:shd w:val="clear" w:color="auto" w:fill="auto"/>
            <w:hideMark/>
          </w:tcPr>
          <w:p w14:paraId="4B67BA5F" w14:textId="7A1F8265" w:rsidR="00403BC6" w:rsidRPr="0081460A" w:rsidRDefault="00014C0B" w:rsidP="007A7882">
            <w:pPr>
              <w:spacing w:after="0" w:line="240" w:lineRule="auto"/>
              <w:rPr>
                <w:rFonts w:ascii="Calibri" w:eastAsia="Times New Roman" w:hAnsi="Calibri" w:cs="Calibri"/>
                <w:b/>
                <w:bCs/>
                <w:sz w:val="24"/>
                <w:szCs w:val="24"/>
                <w:u w:val="single"/>
              </w:rPr>
            </w:pPr>
            <w:bookmarkStart w:id="22" w:name="Transfer_terminal"/>
            <w:r w:rsidRPr="00014C0B">
              <w:rPr>
                <w:rFonts w:ascii="Calibri" w:eastAsia="Times New Roman" w:hAnsi="Calibri" w:cs="Calibri"/>
                <w:b/>
                <w:bCs/>
                <w:color w:val="00B050"/>
                <w:sz w:val="24"/>
                <w:szCs w:val="24"/>
                <w:u w:val="single"/>
              </w:rPr>
              <w:t>Transfer terminal for Containers/Vehicle operations</w:t>
            </w:r>
            <w:bookmarkEnd w:id="22"/>
          </w:p>
        </w:tc>
        <w:tc>
          <w:tcPr>
            <w:tcW w:w="100" w:type="pct"/>
            <w:tcBorders>
              <w:top w:val="nil"/>
              <w:left w:val="nil"/>
              <w:bottom w:val="nil"/>
              <w:right w:val="single" w:sz="4" w:space="0" w:color="auto"/>
            </w:tcBorders>
            <w:shd w:val="clear" w:color="auto" w:fill="auto"/>
            <w:hideMark/>
          </w:tcPr>
          <w:p w14:paraId="6565BB3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ACCB5C8" w14:textId="69B8EC5B" w:rsidR="00403BC6" w:rsidRPr="0081460A" w:rsidRDefault="00014C0B" w:rsidP="007A7882">
            <w:pPr>
              <w:spacing w:after="0" w:line="240" w:lineRule="auto"/>
              <w:rPr>
                <w:rFonts w:ascii="Calibri" w:eastAsia="Times New Roman" w:hAnsi="Calibri" w:cs="Calibri"/>
                <w:b/>
                <w:bCs/>
                <w:sz w:val="24"/>
                <w:szCs w:val="24"/>
                <w:u w:val="single"/>
              </w:rPr>
            </w:pPr>
            <w:r w:rsidRPr="00014C0B">
              <w:rPr>
                <w:rFonts w:ascii="Calibri" w:eastAsia="Times New Roman" w:hAnsi="Calibri" w:cs="Calibri"/>
                <w:b/>
                <w:bCs/>
                <w:color w:val="00B050"/>
                <w:sz w:val="24"/>
                <w:szCs w:val="24"/>
                <w:u w:val="single"/>
              </w:rPr>
              <w:t>Transfer terminal for Containers/Vehicle operations</w:t>
            </w:r>
          </w:p>
        </w:tc>
        <w:tc>
          <w:tcPr>
            <w:tcW w:w="304" w:type="pct"/>
            <w:tcBorders>
              <w:top w:val="nil"/>
              <w:left w:val="nil"/>
              <w:bottom w:val="single" w:sz="4" w:space="0" w:color="auto"/>
              <w:right w:val="single" w:sz="4" w:space="0" w:color="auto"/>
            </w:tcBorders>
          </w:tcPr>
          <w:p w14:paraId="2C8D0829"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44190147" w14:textId="397EC58B" w:rsidTr="00B96FC1">
        <w:trPr>
          <w:trHeight w:val="2340"/>
          <w:jc w:val="center"/>
        </w:trPr>
        <w:tc>
          <w:tcPr>
            <w:tcW w:w="497" w:type="pct"/>
            <w:tcBorders>
              <w:top w:val="nil"/>
              <w:left w:val="single" w:sz="4" w:space="0" w:color="auto"/>
              <w:bottom w:val="single" w:sz="4" w:space="0" w:color="auto"/>
              <w:right w:val="single" w:sz="4" w:space="0" w:color="auto"/>
            </w:tcBorders>
            <w:shd w:val="clear" w:color="auto" w:fill="auto"/>
            <w:hideMark/>
          </w:tcPr>
          <w:p w14:paraId="5357640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single" w:sz="4" w:space="0" w:color="auto"/>
              <w:right w:val="single" w:sz="4" w:space="0" w:color="auto"/>
            </w:tcBorders>
            <w:shd w:val="clear" w:color="auto" w:fill="auto"/>
            <w:hideMark/>
          </w:tcPr>
          <w:p w14:paraId="5AA5E8F7" w14:textId="77777777" w:rsidR="00403BC6" w:rsidRPr="0081460A" w:rsidRDefault="00403BC6" w:rsidP="007A7882">
            <w:pPr>
              <w:spacing w:after="0" w:line="240" w:lineRule="auto"/>
              <w:rPr>
                <w:rFonts w:ascii="Calibri" w:eastAsia="Times New Roman" w:hAnsi="Calibri" w:cs="Calibri"/>
                <w:i/>
                <w:iCs/>
                <w:sz w:val="24"/>
                <w:szCs w:val="24"/>
              </w:rPr>
            </w:pPr>
            <w:r w:rsidRPr="0081460A">
              <w:rPr>
                <w:rFonts w:ascii="Calibri" w:eastAsia="Times New Roman" w:hAnsi="Calibri" w:cs="Calibri"/>
                <w:i/>
                <w:iCs/>
                <w:sz w:val="24"/>
                <w:szCs w:val="24"/>
              </w:rPr>
              <w:t> </w:t>
            </w:r>
          </w:p>
        </w:tc>
        <w:tc>
          <w:tcPr>
            <w:tcW w:w="100" w:type="pct"/>
            <w:tcBorders>
              <w:top w:val="nil"/>
              <w:left w:val="nil"/>
              <w:bottom w:val="nil"/>
              <w:right w:val="single" w:sz="4" w:space="0" w:color="auto"/>
            </w:tcBorders>
            <w:shd w:val="clear" w:color="auto" w:fill="auto"/>
            <w:hideMark/>
          </w:tcPr>
          <w:p w14:paraId="29E725F2"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23A78311" w14:textId="1A62AFA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This section is only applicable when the Cleaning Station operates also a Transfer Terminal. It is applicable to sites that transfer containers/vehicles between all modes of transport, i.e. road, rail, inland waterways, </w:t>
            </w:r>
            <w:proofErr w:type="spellStart"/>
            <w:r w:rsidRPr="0081460A">
              <w:rPr>
                <w:rFonts w:ascii="Calibri" w:eastAsia="Times New Roman" w:hAnsi="Calibri" w:cs="Calibri"/>
                <w:sz w:val="24"/>
                <w:szCs w:val="24"/>
              </w:rPr>
              <w:t>deep&amp;short</w:t>
            </w:r>
            <w:proofErr w:type="spellEnd"/>
            <w:r w:rsidRPr="0081460A">
              <w:rPr>
                <w:rFonts w:ascii="Calibri" w:eastAsia="Times New Roman" w:hAnsi="Calibri" w:cs="Calibri"/>
                <w:sz w:val="24"/>
                <w:szCs w:val="24"/>
              </w:rPr>
              <w:t xml:space="preserve"> sea, air.</w:t>
            </w:r>
            <w:r w:rsidRPr="0081460A">
              <w:rPr>
                <w:rFonts w:ascii="Calibri" w:eastAsia="Times New Roman" w:hAnsi="Calibri" w:cs="Calibri"/>
                <w:sz w:val="24"/>
                <w:szCs w:val="24"/>
              </w:rPr>
              <w:br/>
              <w:t xml:space="preserve">The assessor is encourage to refer to the Cefic/ECTA guidelines "Safe storage and handling of containers carrying dangerous goods and hazardous substances". See  </w:t>
            </w:r>
            <w:hyperlink r:id="rId20" w:history="1">
              <w:r w:rsidRPr="00DA4E1E">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304" w:type="pct"/>
            <w:tcBorders>
              <w:top w:val="nil"/>
              <w:left w:val="nil"/>
              <w:bottom w:val="single" w:sz="4" w:space="0" w:color="auto"/>
              <w:right w:val="single" w:sz="4" w:space="0" w:color="auto"/>
            </w:tcBorders>
          </w:tcPr>
          <w:p w14:paraId="4F6D254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B3E3CC8" w14:textId="293B44EC"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E52C97A" w14:textId="5224F7D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9080824" w14:textId="627E9B9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assessed company have the correct licenses to store and handle any hazardous contents of the transport units intended to be sent there</w:t>
            </w:r>
            <w:r w:rsidR="0060003E">
              <w:rPr>
                <w:rFonts w:ascii="Calibri" w:eastAsia="Times New Roman" w:hAnsi="Calibri" w:cs="Calibri"/>
                <w:sz w:val="24"/>
                <w:szCs w:val="24"/>
              </w:rPr>
              <w:t>?</w:t>
            </w:r>
          </w:p>
        </w:tc>
        <w:tc>
          <w:tcPr>
            <w:tcW w:w="100" w:type="pct"/>
            <w:tcBorders>
              <w:top w:val="single" w:sz="4" w:space="0" w:color="auto"/>
              <w:left w:val="nil"/>
              <w:bottom w:val="single" w:sz="4" w:space="0" w:color="auto"/>
              <w:right w:val="single" w:sz="4" w:space="0" w:color="auto"/>
            </w:tcBorders>
            <w:shd w:val="clear" w:color="auto" w:fill="auto"/>
            <w:hideMark/>
          </w:tcPr>
          <w:p w14:paraId="642D171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30DC5255" w14:textId="3019357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that there is a system in place to verify that the hazardous products to be received are allowed by the site licenses</w:t>
            </w:r>
            <w:r w:rsidR="00EC7971">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61CFD37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7D5562F" w14:textId="7CEFA1B7"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DAE88C4" w14:textId="6F45A6C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11.3.2</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BC1A551" w14:textId="4B8F94B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terminal meet the customer's and/or the industry specific security requirements?</w:t>
            </w:r>
          </w:p>
        </w:tc>
        <w:tc>
          <w:tcPr>
            <w:tcW w:w="100" w:type="pct"/>
            <w:tcBorders>
              <w:top w:val="nil"/>
              <w:left w:val="nil"/>
              <w:bottom w:val="nil"/>
              <w:right w:val="single" w:sz="4" w:space="0" w:color="auto"/>
            </w:tcBorders>
            <w:shd w:val="clear" w:color="auto" w:fill="auto"/>
            <w:hideMark/>
          </w:tcPr>
          <w:p w14:paraId="1EEFCD4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0A3B14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Site access control should include as a minimum the physical check of the delivery documents against the order. The site entrance(s) should preferably be fitted with a gate normally kept in the closed position. </w:t>
            </w:r>
          </w:p>
        </w:tc>
        <w:tc>
          <w:tcPr>
            <w:tcW w:w="304" w:type="pct"/>
            <w:tcBorders>
              <w:top w:val="nil"/>
              <w:left w:val="nil"/>
              <w:bottom w:val="single" w:sz="4" w:space="0" w:color="auto"/>
              <w:right w:val="single" w:sz="4" w:space="0" w:color="auto"/>
            </w:tcBorders>
          </w:tcPr>
          <w:p w14:paraId="101BD98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CC22F1E" w14:textId="1773CC42" w:rsidTr="00B96FC1">
        <w:trPr>
          <w:trHeight w:val="1860"/>
          <w:jc w:val="center"/>
        </w:trPr>
        <w:tc>
          <w:tcPr>
            <w:tcW w:w="497" w:type="pct"/>
            <w:tcBorders>
              <w:top w:val="nil"/>
              <w:left w:val="single" w:sz="4" w:space="0" w:color="auto"/>
              <w:bottom w:val="single" w:sz="4" w:space="0" w:color="auto"/>
              <w:right w:val="single" w:sz="4" w:space="0" w:color="auto"/>
            </w:tcBorders>
            <w:shd w:val="clear" w:color="auto" w:fill="auto"/>
            <w:hideMark/>
          </w:tcPr>
          <w:p w14:paraId="4E58490D" w14:textId="5E1B59A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11.3.3</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BF75AD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terminal's rolling and lifting equipment meet the national legal requirements?</w:t>
            </w:r>
          </w:p>
        </w:tc>
        <w:tc>
          <w:tcPr>
            <w:tcW w:w="100" w:type="pct"/>
            <w:tcBorders>
              <w:top w:val="nil"/>
              <w:left w:val="nil"/>
              <w:bottom w:val="nil"/>
              <w:right w:val="single" w:sz="4" w:space="0" w:color="auto"/>
            </w:tcBorders>
            <w:shd w:val="clear" w:color="auto" w:fill="auto"/>
            <w:hideMark/>
          </w:tcPr>
          <w:p w14:paraId="4B6542F3"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06C63162" w14:textId="3A707F3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that the equipment is protected against malfunction and lifting excessive weights, and is fitted with warning lights/acoustic alarms during movement. Check that alarm signals are also used to warn for movement of trains. Machinery Directive 2006/42/EC. </w:t>
            </w:r>
            <w:r w:rsidRPr="0081460A">
              <w:rPr>
                <w:rFonts w:ascii="Calibri" w:eastAsia="Times New Roman" w:hAnsi="Calibri" w:cs="Calibri"/>
                <w:sz w:val="24"/>
                <w:szCs w:val="24"/>
              </w:rPr>
              <w:br/>
              <w:t>To identify the equipment covered by this question you may refer to the Cefic/ECTA guidelines "Safe storage and handling of containers carrying dangerous goods and hazardous substances" , section 4</w:t>
            </w:r>
            <w:r w:rsidR="00534DB1">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06FC1C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1B609EE" w14:textId="6A69421C"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20968A4F" w14:textId="5A4A911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11.3.4</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A44CE9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documented programme for preventive inspection and maintenance for cranes, rolling and lifting equipment?</w:t>
            </w:r>
          </w:p>
        </w:tc>
        <w:tc>
          <w:tcPr>
            <w:tcW w:w="100" w:type="pct"/>
            <w:tcBorders>
              <w:top w:val="nil"/>
              <w:left w:val="nil"/>
              <w:bottom w:val="nil"/>
              <w:right w:val="single" w:sz="4" w:space="0" w:color="auto"/>
            </w:tcBorders>
            <w:shd w:val="clear" w:color="auto" w:fill="auto"/>
            <w:hideMark/>
          </w:tcPr>
          <w:p w14:paraId="4CB570A9"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7AFD10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an inspection and maintenance programme requiring that equipment (owned or leased) is adequately serviced, adjusted and otherwise maintained to prevent abnormal wear and tear, and to detect defects before they cause accidents or breakdowns. Also check in practice.</w:t>
            </w:r>
          </w:p>
        </w:tc>
        <w:tc>
          <w:tcPr>
            <w:tcW w:w="304" w:type="pct"/>
            <w:tcBorders>
              <w:top w:val="nil"/>
              <w:left w:val="nil"/>
              <w:bottom w:val="single" w:sz="4" w:space="0" w:color="auto"/>
              <w:right w:val="single" w:sz="4" w:space="0" w:color="auto"/>
            </w:tcBorders>
          </w:tcPr>
          <w:p w14:paraId="631A181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B1107F2" w14:textId="7B1A3397"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0FA7BCDE" w14:textId="79ADE9A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11.3.5</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1054D1E" w14:textId="5E48C44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documented programme for the training of drivers/operators of cranes, rolling and lifting equipment?</w:t>
            </w:r>
          </w:p>
        </w:tc>
        <w:tc>
          <w:tcPr>
            <w:tcW w:w="100" w:type="pct"/>
            <w:tcBorders>
              <w:top w:val="nil"/>
              <w:left w:val="nil"/>
              <w:bottom w:val="nil"/>
              <w:right w:val="single" w:sz="4" w:space="0" w:color="auto"/>
            </w:tcBorders>
            <w:shd w:val="clear" w:color="auto" w:fill="auto"/>
            <w:hideMark/>
          </w:tcPr>
          <w:p w14:paraId="336C41C7"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B244CE1" w14:textId="1C0F8BD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training records of selected drivers/operators. Check against the record of incidents where the root cause was identified as drivers' behaviour and there was a consequential action to reinforce the training programme</w:t>
            </w:r>
            <w:r w:rsidR="00534DB1">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373A2BE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8917CB8" w14:textId="4DB232AD"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76A7BA6" w14:textId="1FE905D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11.3.6</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B1653A4" w14:textId="364BBB5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segregation plan applied when storing shipping containers? This must include loaded containers, empty uncleaned containers and empty clean containers</w:t>
            </w:r>
            <w:r w:rsidR="006D1B01">
              <w:rPr>
                <w:rFonts w:ascii="Calibri" w:eastAsia="Times New Roman" w:hAnsi="Calibri" w:cs="Calibri"/>
                <w:sz w:val="24"/>
                <w:szCs w:val="24"/>
              </w:rPr>
              <w:t>.</w:t>
            </w:r>
          </w:p>
        </w:tc>
        <w:tc>
          <w:tcPr>
            <w:tcW w:w="100" w:type="pct"/>
            <w:tcBorders>
              <w:top w:val="nil"/>
              <w:left w:val="nil"/>
              <w:bottom w:val="nil"/>
              <w:right w:val="single" w:sz="4" w:space="0" w:color="auto"/>
            </w:tcBorders>
            <w:shd w:val="clear" w:color="auto" w:fill="auto"/>
            <w:hideMark/>
          </w:tcPr>
          <w:p w14:paraId="6293873A"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0B7B54E" w14:textId="125E7F9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Refer to section 3.1</w:t>
            </w:r>
            <w:r w:rsidR="006D1B01">
              <w:rPr>
                <w:rFonts w:ascii="Calibri" w:eastAsia="Times New Roman" w:hAnsi="Calibri" w:cs="Calibri"/>
                <w:sz w:val="24"/>
                <w:szCs w:val="24"/>
              </w:rPr>
              <w:t>.</w:t>
            </w:r>
            <w:r w:rsidRPr="0081460A">
              <w:rPr>
                <w:rFonts w:ascii="Calibri" w:eastAsia="Times New Roman" w:hAnsi="Calibri" w:cs="Calibri"/>
                <w:sz w:val="24"/>
                <w:szCs w:val="24"/>
              </w:rPr>
              <w:t xml:space="preserve"> of the guidelines "Safe Storage and handling of containers carrying dangerous goods and hazardous substances".</w:t>
            </w:r>
            <w:r w:rsidRPr="0081460A">
              <w:rPr>
                <w:rFonts w:ascii="Calibri" w:eastAsia="Times New Roman" w:hAnsi="Calibri" w:cs="Calibri"/>
                <w:sz w:val="24"/>
                <w:szCs w:val="24"/>
              </w:rPr>
              <w:br/>
              <w:t>Check for a written plan and verify at site.</w:t>
            </w:r>
          </w:p>
        </w:tc>
        <w:tc>
          <w:tcPr>
            <w:tcW w:w="304" w:type="pct"/>
            <w:tcBorders>
              <w:top w:val="nil"/>
              <w:left w:val="nil"/>
              <w:bottom w:val="single" w:sz="4" w:space="0" w:color="auto"/>
              <w:right w:val="single" w:sz="4" w:space="0" w:color="auto"/>
            </w:tcBorders>
          </w:tcPr>
          <w:p w14:paraId="484EEBD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AF7B334" w14:textId="16B98A0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06A674D" w14:textId="49917A5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11.3.7</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D09C14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traffic adequately managed (signs, road marks, flow directions, speed limits) and enforced?</w:t>
            </w:r>
          </w:p>
        </w:tc>
        <w:tc>
          <w:tcPr>
            <w:tcW w:w="100" w:type="pct"/>
            <w:tcBorders>
              <w:top w:val="nil"/>
              <w:left w:val="nil"/>
              <w:bottom w:val="nil"/>
              <w:right w:val="single" w:sz="4" w:space="0" w:color="auto"/>
            </w:tcBorders>
            <w:shd w:val="clear" w:color="auto" w:fill="auto"/>
            <w:hideMark/>
          </w:tcPr>
          <w:p w14:paraId="0A478AA5"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59E9FF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indications, signs, instructions to drivers and also observe the practical implementation of this.</w:t>
            </w:r>
          </w:p>
        </w:tc>
        <w:tc>
          <w:tcPr>
            <w:tcW w:w="304" w:type="pct"/>
            <w:tcBorders>
              <w:top w:val="nil"/>
              <w:left w:val="nil"/>
              <w:bottom w:val="single" w:sz="4" w:space="0" w:color="auto"/>
              <w:right w:val="single" w:sz="4" w:space="0" w:color="auto"/>
            </w:tcBorders>
          </w:tcPr>
          <w:p w14:paraId="66F0942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F459C59" w14:textId="367111DC"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BA28118" w14:textId="6D0F641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11.3.8</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43F6032" w14:textId="289E166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effective systems in place to ensure that no unauthorized persons are present in container handling areas?</w:t>
            </w:r>
          </w:p>
        </w:tc>
        <w:tc>
          <w:tcPr>
            <w:tcW w:w="100" w:type="pct"/>
            <w:tcBorders>
              <w:top w:val="nil"/>
              <w:left w:val="nil"/>
              <w:bottom w:val="nil"/>
              <w:right w:val="single" w:sz="4" w:space="0" w:color="auto"/>
            </w:tcBorders>
            <w:shd w:val="clear" w:color="auto" w:fill="auto"/>
            <w:hideMark/>
          </w:tcPr>
          <w:p w14:paraId="0E5A15EA"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31076AE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Look for effective systems; e.g. can the crane driver oversee everything (e.g. if his cabin is above the crane), are drivers asked to wait in a special waiting area/room? </w:t>
            </w:r>
          </w:p>
        </w:tc>
        <w:tc>
          <w:tcPr>
            <w:tcW w:w="304" w:type="pct"/>
            <w:tcBorders>
              <w:top w:val="nil"/>
              <w:left w:val="nil"/>
              <w:bottom w:val="single" w:sz="4" w:space="0" w:color="auto"/>
              <w:right w:val="single" w:sz="4" w:space="0" w:color="auto"/>
            </w:tcBorders>
          </w:tcPr>
          <w:p w14:paraId="2AC6EF6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0A79AA7" w14:textId="2CDB0B06" w:rsidTr="00B96FC1">
        <w:trPr>
          <w:trHeight w:val="4340"/>
          <w:jc w:val="center"/>
        </w:trPr>
        <w:tc>
          <w:tcPr>
            <w:tcW w:w="497" w:type="pct"/>
            <w:tcBorders>
              <w:top w:val="nil"/>
              <w:left w:val="single" w:sz="4" w:space="0" w:color="auto"/>
              <w:bottom w:val="single" w:sz="4" w:space="0" w:color="auto"/>
              <w:right w:val="single" w:sz="4" w:space="0" w:color="auto"/>
            </w:tcBorders>
            <w:shd w:val="clear" w:color="auto" w:fill="auto"/>
            <w:hideMark/>
          </w:tcPr>
          <w:p w14:paraId="4C8BD0EF" w14:textId="0280F78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11.3.9</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ADB400F" w14:textId="0B87919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maximum stack height of tank containers/containers defined in a written procedure and enforced?</w:t>
            </w:r>
          </w:p>
        </w:tc>
        <w:tc>
          <w:tcPr>
            <w:tcW w:w="100" w:type="pct"/>
            <w:tcBorders>
              <w:top w:val="nil"/>
              <w:left w:val="nil"/>
              <w:bottom w:val="nil"/>
              <w:right w:val="single" w:sz="4" w:space="0" w:color="auto"/>
            </w:tcBorders>
            <w:shd w:val="clear" w:color="auto" w:fill="auto"/>
            <w:hideMark/>
          </w:tcPr>
          <w:p w14:paraId="3835541E"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70E8E67A" w14:textId="041DFCE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assessor should seek the company written procedure which describes the process to be followed regarding Container Storage/Stacking and check that the procedure is followed. It should be noted that stacking heights (maximum allowable stacking weight/height) for containers/tank containers vary due to the equipment build configuration. A further point is that the stacking of both loaded and empty equipment creates different dynamics when confronted with weather changes e.g. wind. The information included in the CSC safety approval of the containers should be taken into account.</w:t>
            </w:r>
            <w:r w:rsidRPr="0081460A">
              <w:rPr>
                <w:rFonts w:ascii="Calibri" w:eastAsia="Times New Roman" w:hAnsi="Calibri" w:cs="Calibri"/>
                <w:sz w:val="24"/>
                <w:szCs w:val="24"/>
              </w:rPr>
              <w:br/>
              <w:t xml:space="preserve">There is a practice in most terminals of "block" stacking which allows a greater stack height. All of the above points are relevant for stacking various pieces of equipment and should be detailed in a procedure. </w:t>
            </w:r>
            <w:r w:rsidRPr="0081460A">
              <w:rPr>
                <w:rFonts w:ascii="Calibri" w:eastAsia="Times New Roman" w:hAnsi="Calibri" w:cs="Calibri"/>
                <w:sz w:val="24"/>
                <w:szCs w:val="24"/>
              </w:rPr>
              <w:br/>
              <w:t>You may refer to section 3.2</w:t>
            </w:r>
            <w:r w:rsidR="00440500">
              <w:rPr>
                <w:rFonts w:ascii="Calibri" w:eastAsia="Times New Roman" w:hAnsi="Calibri" w:cs="Calibri"/>
                <w:sz w:val="24"/>
                <w:szCs w:val="24"/>
              </w:rPr>
              <w:t>.</w:t>
            </w:r>
            <w:r w:rsidRPr="0081460A">
              <w:rPr>
                <w:rFonts w:ascii="Calibri" w:eastAsia="Times New Roman" w:hAnsi="Calibri" w:cs="Calibri"/>
                <w:sz w:val="24"/>
                <w:szCs w:val="24"/>
              </w:rPr>
              <w:t xml:space="preserve"> of the Cefic/ECTA guidelines "Safe storage and handling of containers carrying dangerous goods and hazardous substances". If other guidelines are used, the assessor must record in comments the guidelines used.</w:t>
            </w:r>
          </w:p>
        </w:tc>
        <w:tc>
          <w:tcPr>
            <w:tcW w:w="304" w:type="pct"/>
            <w:tcBorders>
              <w:top w:val="nil"/>
              <w:left w:val="nil"/>
              <w:bottom w:val="single" w:sz="4" w:space="0" w:color="auto"/>
              <w:right w:val="single" w:sz="4" w:space="0" w:color="auto"/>
            </w:tcBorders>
          </w:tcPr>
          <w:p w14:paraId="6A42BF6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2E7621" w14:textId="1DB553D8"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E4D5CE" w14:textId="28A45F5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11.3.10</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DEB113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unaccompanied transferred units visually inspected for leaks and damage, both on arrival/departure through the EIR (Equipment interchange Receipt) and at regular intervals when temporarily stored?</w:t>
            </w:r>
          </w:p>
        </w:tc>
        <w:tc>
          <w:tcPr>
            <w:tcW w:w="100" w:type="pct"/>
            <w:tcBorders>
              <w:top w:val="nil"/>
              <w:left w:val="nil"/>
              <w:bottom w:val="nil"/>
              <w:right w:val="single" w:sz="4" w:space="0" w:color="auto"/>
            </w:tcBorders>
            <w:shd w:val="clear" w:color="auto" w:fill="auto"/>
            <w:hideMark/>
          </w:tcPr>
          <w:p w14:paraId="6E000221"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15EB124" w14:textId="0D7CE6C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evidence in the form of written procedures, checklists, EIR</w:t>
            </w:r>
            <w:r w:rsidR="00440500">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05E4A4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9EA27D4" w14:textId="4C536FB6"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4476C181" w14:textId="44EA650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11.3.11</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AEA52D3" w14:textId="6AEA1FA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containment system for leaks and spillages, which also allows for isolation from site drainage?</w:t>
            </w:r>
          </w:p>
        </w:tc>
        <w:tc>
          <w:tcPr>
            <w:tcW w:w="100" w:type="pct"/>
            <w:tcBorders>
              <w:top w:val="nil"/>
              <w:left w:val="nil"/>
              <w:bottom w:val="nil"/>
              <w:right w:val="single" w:sz="4" w:space="0" w:color="auto"/>
            </w:tcBorders>
            <w:shd w:val="clear" w:color="auto" w:fill="auto"/>
            <w:hideMark/>
          </w:tcPr>
          <w:p w14:paraId="2A781DC7"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D1B2CD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loading/unloading area should ideally be graded to slope away, but spilled product should not be allowed to run to other parts of the premises (where ignition sources may be present). Check for uncontrolled drains.</w:t>
            </w:r>
          </w:p>
        </w:tc>
        <w:tc>
          <w:tcPr>
            <w:tcW w:w="304" w:type="pct"/>
            <w:tcBorders>
              <w:top w:val="nil"/>
              <w:left w:val="nil"/>
              <w:bottom w:val="single" w:sz="4" w:space="0" w:color="auto"/>
              <w:right w:val="single" w:sz="4" w:space="0" w:color="auto"/>
            </w:tcBorders>
          </w:tcPr>
          <w:p w14:paraId="37F179A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3189154" w14:textId="45D3C72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706BB77" w14:textId="6F326E8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11.3.12</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852C111" w14:textId="32CC5D6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system in place to follow-up the periodical test dates of tanks approved for the transport of dangerous goods?</w:t>
            </w:r>
          </w:p>
        </w:tc>
        <w:tc>
          <w:tcPr>
            <w:tcW w:w="100" w:type="pct"/>
            <w:tcBorders>
              <w:top w:val="nil"/>
              <w:left w:val="nil"/>
              <w:bottom w:val="nil"/>
              <w:right w:val="single" w:sz="4" w:space="0" w:color="auto"/>
            </w:tcBorders>
            <w:shd w:val="clear" w:color="auto" w:fill="auto"/>
            <w:hideMark/>
          </w:tcPr>
          <w:p w14:paraId="69C54DD0"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51471DF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is the responsibility of the tank container operator.</w:t>
            </w:r>
          </w:p>
        </w:tc>
        <w:tc>
          <w:tcPr>
            <w:tcW w:w="304" w:type="pct"/>
            <w:tcBorders>
              <w:top w:val="nil"/>
              <w:left w:val="nil"/>
              <w:bottom w:val="single" w:sz="4" w:space="0" w:color="auto"/>
              <w:right w:val="single" w:sz="4" w:space="0" w:color="auto"/>
            </w:tcBorders>
          </w:tcPr>
          <w:p w14:paraId="688C808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0F6A8DC" w14:textId="712AC46E"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08C357C" w14:textId="7CC7C2C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11.3.13</w:t>
            </w:r>
            <w:r w:rsidR="00EC7971">
              <w:rPr>
                <w:rFonts w:ascii="Calibri" w:eastAsia="Times New Roman" w:hAnsi="Calibri" w:cs="Calibri"/>
                <w:sz w:val="24"/>
                <w:szCs w:val="24"/>
              </w:rPr>
              <w:t>.</w:t>
            </w:r>
          </w:p>
        </w:tc>
        <w:tc>
          <w:tcPr>
            <w:tcW w:w="1447" w:type="pct"/>
            <w:tcBorders>
              <w:top w:val="nil"/>
              <w:left w:val="nil"/>
              <w:bottom w:val="nil"/>
              <w:right w:val="single" w:sz="4" w:space="0" w:color="auto"/>
            </w:tcBorders>
            <w:shd w:val="clear" w:color="auto" w:fill="auto"/>
            <w:hideMark/>
          </w:tcPr>
          <w:p w14:paraId="6DEC9429" w14:textId="6527D9E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system to monitor the entry and movement of vehicles on the terminal?</w:t>
            </w:r>
          </w:p>
        </w:tc>
        <w:tc>
          <w:tcPr>
            <w:tcW w:w="100" w:type="pct"/>
            <w:tcBorders>
              <w:top w:val="nil"/>
              <w:left w:val="nil"/>
              <w:bottom w:val="nil"/>
              <w:right w:val="single" w:sz="4" w:space="0" w:color="auto"/>
            </w:tcBorders>
            <w:shd w:val="clear" w:color="auto" w:fill="auto"/>
            <w:hideMark/>
          </w:tcPr>
          <w:p w14:paraId="27FCD8FD"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nil"/>
              <w:right w:val="single" w:sz="4" w:space="0" w:color="auto"/>
            </w:tcBorders>
            <w:shd w:val="clear" w:color="auto" w:fill="auto"/>
            <w:hideMark/>
          </w:tcPr>
          <w:p w14:paraId="2A1D319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internal system that controls vehicle movements within the terminal. Double check the movement of people on the terminal as asked by core question 2.4.1.</w:t>
            </w:r>
          </w:p>
        </w:tc>
        <w:tc>
          <w:tcPr>
            <w:tcW w:w="304" w:type="pct"/>
            <w:tcBorders>
              <w:top w:val="nil"/>
              <w:left w:val="nil"/>
              <w:bottom w:val="nil"/>
              <w:right w:val="single" w:sz="4" w:space="0" w:color="auto"/>
            </w:tcBorders>
          </w:tcPr>
          <w:p w14:paraId="10BE9B9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1029706" w14:textId="7B62907E" w:rsidTr="00B96FC1">
        <w:trPr>
          <w:trHeight w:val="1170"/>
          <w:jc w:val="center"/>
        </w:trPr>
        <w:tc>
          <w:tcPr>
            <w:tcW w:w="497" w:type="pct"/>
            <w:tcBorders>
              <w:top w:val="nil"/>
              <w:left w:val="single" w:sz="4" w:space="0" w:color="auto"/>
              <w:bottom w:val="single" w:sz="4" w:space="0" w:color="auto"/>
              <w:right w:val="single" w:sz="4" w:space="0" w:color="auto"/>
            </w:tcBorders>
            <w:shd w:val="clear" w:color="auto" w:fill="auto"/>
            <w:hideMark/>
          </w:tcPr>
          <w:p w14:paraId="01B8E082" w14:textId="1687547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11.3.14</w:t>
            </w:r>
            <w:r w:rsidR="00EC7971">
              <w:rPr>
                <w:rFonts w:ascii="Calibri" w:eastAsia="Times New Roman" w:hAnsi="Calibri" w:cs="Calibri"/>
                <w:sz w:val="24"/>
                <w:szCs w:val="24"/>
              </w:rPr>
              <w:t>.</w:t>
            </w:r>
          </w:p>
        </w:tc>
        <w:tc>
          <w:tcPr>
            <w:tcW w:w="1447" w:type="pct"/>
            <w:tcBorders>
              <w:top w:val="single" w:sz="4" w:space="0" w:color="auto"/>
              <w:left w:val="nil"/>
              <w:bottom w:val="single" w:sz="4" w:space="0" w:color="auto"/>
              <w:right w:val="single" w:sz="4" w:space="0" w:color="auto"/>
            </w:tcBorders>
            <w:shd w:val="clear" w:color="auto" w:fill="auto"/>
            <w:hideMark/>
          </w:tcPr>
          <w:p w14:paraId="2C8993E0" w14:textId="77777777" w:rsidR="00403BC6" w:rsidRPr="0081460A" w:rsidRDefault="00403BC6" w:rsidP="007A7882">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Is there proper fall protection available to work safely on top of tank containers to install portable handrails?</w:t>
            </w:r>
            <w:r w:rsidRPr="0081460A">
              <w:rPr>
                <w:rFonts w:ascii="Calibri" w:eastAsia="Times New Roman" w:hAnsi="Calibri" w:cs="Calibri"/>
                <w:sz w:val="24"/>
                <w:szCs w:val="24"/>
              </w:rPr>
              <w:br/>
            </w:r>
          </w:p>
        </w:tc>
        <w:tc>
          <w:tcPr>
            <w:tcW w:w="100" w:type="pct"/>
            <w:tcBorders>
              <w:top w:val="single" w:sz="4" w:space="0" w:color="auto"/>
              <w:left w:val="nil"/>
              <w:bottom w:val="single" w:sz="4" w:space="0" w:color="auto"/>
              <w:right w:val="single" w:sz="4" w:space="0" w:color="auto"/>
            </w:tcBorders>
            <w:shd w:val="clear" w:color="auto" w:fill="auto"/>
            <w:hideMark/>
          </w:tcPr>
          <w:p w14:paraId="34FAB824"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single" w:sz="4" w:space="0" w:color="auto"/>
              <w:left w:val="nil"/>
              <w:bottom w:val="single" w:sz="4" w:space="0" w:color="auto"/>
              <w:right w:val="single" w:sz="4" w:space="0" w:color="auto"/>
            </w:tcBorders>
            <w:shd w:val="clear" w:color="auto" w:fill="auto"/>
            <w:hideMark/>
          </w:tcPr>
          <w:p w14:paraId="11771DA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 handrail is important as a balancing aid.</w:t>
            </w:r>
          </w:p>
        </w:tc>
        <w:tc>
          <w:tcPr>
            <w:tcW w:w="304" w:type="pct"/>
            <w:tcBorders>
              <w:top w:val="single" w:sz="4" w:space="0" w:color="auto"/>
              <w:left w:val="nil"/>
              <w:bottom w:val="single" w:sz="4" w:space="0" w:color="auto"/>
              <w:right w:val="single" w:sz="4" w:space="0" w:color="auto"/>
            </w:tcBorders>
          </w:tcPr>
          <w:p w14:paraId="0F4E1FE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F316170" w14:textId="432B54CF" w:rsidTr="00B96FC1">
        <w:trPr>
          <w:trHeight w:val="2190"/>
          <w:jc w:val="center"/>
        </w:trPr>
        <w:tc>
          <w:tcPr>
            <w:tcW w:w="497" w:type="pct"/>
            <w:tcBorders>
              <w:top w:val="nil"/>
              <w:left w:val="single" w:sz="4" w:space="0" w:color="auto"/>
              <w:bottom w:val="single" w:sz="4" w:space="0" w:color="auto"/>
              <w:right w:val="single" w:sz="4" w:space="0" w:color="auto"/>
            </w:tcBorders>
            <w:shd w:val="clear" w:color="auto" w:fill="auto"/>
            <w:hideMark/>
          </w:tcPr>
          <w:p w14:paraId="0B68BEEA" w14:textId="60C0E1F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11.3.15</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C70C2B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floor where the containers are stored impervious to prevent the possible spills draining through the ground/groundwater?</w:t>
            </w:r>
          </w:p>
        </w:tc>
        <w:tc>
          <w:tcPr>
            <w:tcW w:w="100" w:type="pct"/>
            <w:tcBorders>
              <w:top w:val="nil"/>
              <w:left w:val="nil"/>
              <w:bottom w:val="single" w:sz="4" w:space="0" w:color="auto"/>
              <w:right w:val="single" w:sz="4" w:space="0" w:color="auto"/>
            </w:tcBorders>
            <w:shd w:val="clear" w:color="auto" w:fill="auto"/>
            <w:hideMark/>
          </w:tcPr>
          <w:p w14:paraId="1CE9D62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1CA0F9A" w14:textId="77777777" w:rsidR="00403BC6" w:rsidRPr="0081460A" w:rsidRDefault="00403BC6" w:rsidP="007A7882">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The assessor will check the permit to see if specific requirements for the pavement are included.</w:t>
            </w:r>
            <w:r w:rsidRPr="0081460A">
              <w:rPr>
                <w:rFonts w:ascii="Calibri" w:eastAsia="Times New Roman" w:hAnsi="Calibri" w:cs="Calibri"/>
                <w:sz w:val="24"/>
                <w:szCs w:val="24"/>
              </w:rPr>
              <w:br/>
              <w:t xml:space="preserve">As containers are usually stored on the ground it is important, that there is adequate flooring. </w:t>
            </w:r>
            <w:r w:rsidRPr="0081460A">
              <w:rPr>
                <w:rFonts w:ascii="Calibri" w:eastAsia="Times New Roman" w:hAnsi="Calibri" w:cs="Calibri"/>
                <w:sz w:val="24"/>
                <w:szCs w:val="24"/>
              </w:rPr>
              <w:br/>
              <w:t xml:space="preserve">Where a product spill takes place, the ground water could be contaminated with negative effects for the environment and people. </w:t>
            </w:r>
          </w:p>
        </w:tc>
        <w:tc>
          <w:tcPr>
            <w:tcW w:w="304" w:type="pct"/>
            <w:tcBorders>
              <w:top w:val="nil"/>
              <w:left w:val="nil"/>
              <w:bottom w:val="single" w:sz="4" w:space="0" w:color="auto"/>
              <w:right w:val="single" w:sz="4" w:space="0" w:color="auto"/>
            </w:tcBorders>
          </w:tcPr>
          <w:p w14:paraId="70616C40" w14:textId="77777777" w:rsidR="00403BC6" w:rsidRPr="0081460A" w:rsidRDefault="00403BC6" w:rsidP="00255D06">
            <w:pPr>
              <w:spacing w:after="240" w:line="240" w:lineRule="auto"/>
              <w:jc w:val="center"/>
              <w:rPr>
                <w:rFonts w:ascii="Calibri" w:eastAsia="Times New Roman" w:hAnsi="Calibri" w:cs="Calibri"/>
                <w:sz w:val="24"/>
                <w:szCs w:val="24"/>
              </w:rPr>
            </w:pPr>
          </w:p>
        </w:tc>
      </w:tr>
      <w:tr w:rsidR="001D24D4" w:rsidRPr="0081460A" w14:paraId="2A9B88DC" w14:textId="6482D865" w:rsidTr="00B96FC1">
        <w:trPr>
          <w:trHeight w:val="1860"/>
          <w:jc w:val="center"/>
        </w:trPr>
        <w:tc>
          <w:tcPr>
            <w:tcW w:w="497" w:type="pct"/>
            <w:tcBorders>
              <w:top w:val="nil"/>
              <w:left w:val="single" w:sz="4" w:space="0" w:color="auto"/>
              <w:bottom w:val="single" w:sz="4" w:space="0" w:color="auto"/>
              <w:right w:val="single" w:sz="4" w:space="0" w:color="auto"/>
            </w:tcBorders>
            <w:shd w:val="clear" w:color="auto" w:fill="auto"/>
            <w:hideMark/>
          </w:tcPr>
          <w:p w14:paraId="1473C1C8" w14:textId="62A91D5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11.3.16</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7DDE30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procedure requiring regular documented inspection rounds in order to detect deficient flooring?</w:t>
            </w:r>
          </w:p>
        </w:tc>
        <w:tc>
          <w:tcPr>
            <w:tcW w:w="100" w:type="pct"/>
            <w:tcBorders>
              <w:top w:val="nil"/>
              <w:left w:val="nil"/>
              <w:bottom w:val="single" w:sz="4" w:space="0" w:color="auto"/>
              <w:right w:val="single" w:sz="4" w:space="0" w:color="auto"/>
            </w:tcBorders>
            <w:shd w:val="clear" w:color="auto" w:fill="auto"/>
            <w:hideMark/>
          </w:tcPr>
          <w:p w14:paraId="565C8247"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2EBF027B" w14:textId="77777777" w:rsidR="00A2645B"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inspection frequency shall be three months as a minimum.</w:t>
            </w:r>
          </w:p>
          <w:p w14:paraId="527CC9A4" w14:textId="60C989F9" w:rsidR="00A2645B" w:rsidRDefault="00A2645B" w:rsidP="00D6220C">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 xml:space="preserve">Potholes or uneven flooring can lead to accidents caused by lifting and driving equipment, e.g. reach stackers or trucks colliding with stored containers, or if individuals slip or trip. </w:t>
            </w:r>
          </w:p>
          <w:p w14:paraId="35FEB0BD" w14:textId="1E4B86BD" w:rsidR="00403BC6" w:rsidRPr="0081460A" w:rsidRDefault="00A2645B" w:rsidP="00D6220C">
            <w:pPr>
              <w:spacing w:after="0" w:line="240" w:lineRule="auto"/>
              <w:ind w:left="113" w:hanging="113"/>
              <w:rPr>
                <w:rFonts w:ascii="Calibri" w:eastAsia="Times New Roman" w:hAnsi="Calibri" w:cs="Calibri"/>
                <w:sz w:val="24"/>
                <w:szCs w:val="24"/>
              </w:rPr>
            </w:pPr>
            <w:r>
              <w:rPr>
                <w:rFonts w:ascii="Calibri" w:eastAsia="Times New Roman" w:hAnsi="Calibri" w:cs="Calibri"/>
                <w:sz w:val="24"/>
                <w:szCs w:val="24"/>
              </w:rPr>
              <w:t xml:space="preserve">- </w:t>
            </w:r>
            <w:r w:rsidR="00403BC6" w:rsidRPr="0081460A">
              <w:rPr>
                <w:rFonts w:ascii="Calibri" w:eastAsia="Times New Roman" w:hAnsi="Calibri" w:cs="Calibri"/>
                <w:sz w:val="24"/>
                <w:szCs w:val="24"/>
              </w:rPr>
              <w:t xml:space="preserve">Stacking containers on uneven ground may cause the containers to topple and fall from height. </w:t>
            </w:r>
          </w:p>
        </w:tc>
        <w:tc>
          <w:tcPr>
            <w:tcW w:w="304" w:type="pct"/>
            <w:tcBorders>
              <w:top w:val="nil"/>
              <w:left w:val="nil"/>
              <w:bottom w:val="single" w:sz="4" w:space="0" w:color="auto"/>
              <w:right w:val="single" w:sz="4" w:space="0" w:color="auto"/>
            </w:tcBorders>
          </w:tcPr>
          <w:p w14:paraId="0AB4925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D398B27" w14:textId="4C5F639B" w:rsidTr="00B96FC1">
        <w:trPr>
          <w:trHeight w:val="17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BDE16C5" w14:textId="0CD85CD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11.3.17</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21C5BE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site have a skid, mobile unit or bunded segregated area to manage the small spillages which cannot be stopped or contained by absorbent materials etc.?</w:t>
            </w:r>
          </w:p>
        </w:tc>
        <w:tc>
          <w:tcPr>
            <w:tcW w:w="100" w:type="pct"/>
            <w:tcBorders>
              <w:top w:val="nil"/>
              <w:left w:val="nil"/>
              <w:bottom w:val="nil"/>
              <w:right w:val="single" w:sz="4" w:space="0" w:color="auto"/>
            </w:tcBorders>
            <w:shd w:val="clear" w:color="auto" w:fill="auto"/>
            <w:hideMark/>
          </w:tcPr>
          <w:p w14:paraId="14FEB30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A2765B9" w14:textId="44DFA0E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Examples of containment facilities could be a container drip tray, or kerbed/ bunded impervious floored area. Refer to section 6.1.1</w:t>
            </w:r>
            <w:r w:rsidR="00A2645B">
              <w:rPr>
                <w:rFonts w:ascii="Calibri" w:eastAsia="Times New Roman" w:hAnsi="Calibri" w:cs="Calibri"/>
                <w:sz w:val="24"/>
                <w:szCs w:val="24"/>
              </w:rPr>
              <w:t>.</w:t>
            </w:r>
            <w:r w:rsidRPr="0081460A">
              <w:rPr>
                <w:rFonts w:ascii="Calibri" w:eastAsia="Times New Roman" w:hAnsi="Calibri" w:cs="Calibri"/>
                <w:sz w:val="24"/>
                <w:szCs w:val="24"/>
              </w:rPr>
              <w:t xml:space="preserve"> of the guideline "Safe Storage and handling of containers carrying dangerous goods and hazardous substances" and to SQAS Core, section 4</w:t>
            </w:r>
            <w:r w:rsidR="00D6220C">
              <w:rPr>
                <w:rFonts w:ascii="Calibri" w:eastAsia="Times New Roman" w:hAnsi="Calibri" w:cs="Calibri"/>
                <w:sz w:val="24"/>
                <w:szCs w:val="24"/>
              </w:rPr>
              <w:t>.</w:t>
            </w:r>
            <w:r w:rsidRPr="0081460A">
              <w:rPr>
                <w:rFonts w:ascii="Calibri" w:eastAsia="Times New Roman" w:hAnsi="Calibri" w:cs="Calibri"/>
                <w:sz w:val="24"/>
                <w:szCs w:val="24"/>
              </w:rPr>
              <w:t xml:space="preserve"> "On/Off Site Emergency Preparedness and Response"</w:t>
            </w:r>
            <w:r w:rsidR="00D6220C">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027D142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9F28CF4" w14:textId="137A72F6" w:rsidTr="00B96FC1">
        <w:trPr>
          <w:trHeight w:val="1755"/>
          <w:jc w:val="center"/>
        </w:trPr>
        <w:tc>
          <w:tcPr>
            <w:tcW w:w="497" w:type="pct"/>
            <w:tcBorders>
              <w:top w:val="nil"/>
              <w:left w:val="single" w:sz="4" w:space="0" w:color="auto"/>
              <w:bottom w:val="single" w:sz="4" w:space="0" w:color="auto"/>
              <w:right w:val="single" w:sz="4" w:space="0" w:color="auto"/>
            </w:tcBorders>
            <w:shd w:val="clear" w:color="auto" w:fill="auto"/>
            <w:hideMark/>
          </w:tcPr>
          <w:p w14:paraId="139C265F" w14:textId="636D843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11.3.18</w:t>
            </w:r>
            <w:r w:rsidR="00EC7971">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878BDC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For large spillages and significant loss, does the site have a location or equipment that could hold the "total lost" volume of a container? </w:t>
            </w:r>
          </w:p>
        </w:tc>
        <w:tc>
          <w:tcPr>
            <w:tcW w:w="100" w:type="pct"/>
            <w:tcBorders>
              <w:top w:val="single" w:sz="4" w:space="0" w:color="auto"/>
              <w:left w:val="nil"/>
              <w:bottom w:val="single" w:sz="4" w:space="0" w:color="auto"/>
              <w:right w:val="single" w:sz="4" w:space="0" w:color="auto"/>
            </w:tcBorders>
            <w:shd w:val="clear" w:color="auto" w:fill="auto"/>
            <w:hideMark/>
          </w:tcPr>
          <w:p w14:paraId="7B14C4F7"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66D543D8" w14:textId="522C8EE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Refer to section 6.1.2</w:t>
            </w:r>
            <w:r w:rsidR="00F047A9">
              <w:rPr>
                <w:rFonts w:ascii="Calibri" w:eastAsia="Times New Roman" w:hAnsi="Calibri" w:cs="Calibri"/>
                <w:sz w:val="24"/>
                <w:szCs w:val="24"/>
              </w:rPr>
              <w:t>.</w:t>
            </w:r>
            <w:r w:rsidRPr="0081460A">
              <w:rPr>
                <w:rFonts w:ascii="Calibri" w:eastAsia="Times New Roman" w:hAnsi="Calibri" w:cs="Calibri"/>
                <w:sz w:val="24"/>
                <w:szCs w:val="24"/>
              </w:rPr>
              <w:t xml:space="preserve"> of the guidelines "Safe Storage and handling of containers carrying dangerous goods and hazardous substances". This must be an equipment or location such as a large bund, large volume basin, skid unit or a location that contains the total volume. The reception site must have a liquid tight floor, low surface area and a controlled drainage mechanism. Refer to SQAS Core, Section 4</w:t>
            </w:r>
            <w:r w:rsidR="00F047A9">
              <w:rPr>
                <w:rFonts w:ascii="Calibri" w:eastAsia="Times New Roman" w:hAnsi="Calibri" w:cs="Calibri"/>
                <w:sz w:val="24"/>
                <w:szCs w:val="24"/>
              </w:rPr>
              <w:t>.</w:t>
            </w:r>
            <w:r w:rsidRPr="0081460A">
              <w:rPr>
                <w:rFonts w:ascii="Calibri" w:eastAsia="Times New Roman" w:hAnsi="Calibri" w:cs="Calibri"/>
                <w:sz w:val="24"/>
                <w:szCs w:val="24"/>
              </w:rPr>
              <w:t>,  Emergency Response</w:t>
            </w:r>
            <w:r w:rsidR="00F047A9">
              <w:rPr>
                <w:rFonts w:ascii="Calibri" w:eastAsia="Times New Roman" w:hAnsi="Calibri" w:cs="Calibri"/>
                <w:sz w:val="24"/>
                <w:szCs w:val="24"/>
              </w:rPr>
              <w:t>.</w:t>
            </w:r>
          </w:p>
        </w:tc>
        <w:tc>
          <w:tcPr>
            <w:tcW w:w="304" w:type="pct"/>
            <w:tcBorders>
              <w:top w:val="nil"/>
              <w:left w:val="nil"/>
              <w:bottom w:val="single" w:sz="4" w:space="0" w:color="auto"/>
              <w:right w:val="single" w:sz="4" w:space="0" w:color="auto"/>
            </w:tcBorders>
          </w:tcPr>
          <w:p w14:paraId="5B98FE9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3E623C" w:rsidRPr="0081460A" w14:paraId="1F44BBA8"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D16A4DC" w14:textId="416B35D7" w:rsidR="003E623C" w:rsidRPr="0031281F" w:rsidRDefault="003E623C"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b/>
                <w:bCs/>
                <w:color w:val="00B050"/>
                <w:sz w:val="24"/>
                <w:szCs w:val="24"/>
              </w:rPr>
              <w:t>1</w:t>
            </w:r>
            <w:r w:rsidR="004F1961" w:rsidRPr="0031281F">
              <w:rPr>
                <w:rFonts w:ascii="Calibri" w:eastAsia="Times New Roman" w:hAnsi="Calibri" w:cs="Calibri"/>
                <w:b/>
                <w:bCs/>
                <w:color w:val="00B050"/>
                <w:sz w:val="24"/>
                <w:szCs w:val="24"/>
              </w:rPr>
              <w:t>1</w:t>
            </w:r>
            <w:r w:rsidRPr="0031281F">
              <w:rPr>
                <w:rFonts w:ascii="Calibri" w:eastAsia="Times New Roman" w:hAnsi="Calibri" w:cs="Calibri"/>
                <w:b/>
                <w:bCs/>
                <w:color w:val="00B050"/>
                <w:sz w:val="24"/>
                <w:szCs w:val="24"/>
              </w:rPr>
              <w:t>.</w:t>
            </w:r>
            <w:r w:rsidR="004F1961" w:rsidRPr="0031281F">
              <w:rPr>
                <w:rFonts w:ascii="Calibri" w:eastAsia="Times New Roman" w:hAnsi="Calibri" w:cs="Calibri"/>
                <w:b/>
                <w:bCs/>
                <w:color w:val="00B050"/>
                <w:sz w:val="24"/>
                <w:szCs w:val="24"/>
              </w:rPr>
              <w:t>4</w:t>
            </w:r>
            <w:r w:rsidRPr="0031281F">
              <w:rPr>
                <w:rFonts w:ascii="Calibri" w:eastAsia="Times New Roman" w:hAnsi="Calibri" w:cs="Calibri"/>
                <w:b/>
                <w:bCs/>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BF7E0A" w14:textId="1F2A0630" w:rsidR="003E623C" w:rsidRPr="0031281F" w:rsidRDefault="003E623C" w:rsidP="003E623C">
            <w:pPr>
              <w:spacing w:after="0" w:line="240" w:lineRule="auto"/>
              <w:rPr>
                <w:rFonts w:ascii="Calibri" w:eastAsia="Times New Roman" w:hAnsi="Calibri" w:cs="Calibri"/>
                <w:b/>
                <w:bCs/>
                <w:color w:val="00B050"/>
                <w:sz w:val="24"/>
                <w:szCs w:val="24"/>
                <w:u w:val="single"/>
              </w:rPr>
            </w:pPr>
            <w:bookmarkStart w:id="23" w:name="Container_depot"/>
            <w:r w:rsidRPr="0031281F">
              <w:rPr>
                <w:rFonts w:ascii="Calibri" w:eastAsia="Times New Roman" w:hAnsi="Calibri" w:cs="Calibri"/>
                <w:b/>
                <w:bCs/>
                <w:color w:val="00B050"/>
                <w:sz w:val="24"/>
                <w:szCs w:val="24"/>
                <w:u w:val="single"/>
              </w:rPr>
              <w:t xml:space="preserve">Container depot </w:t>
            </w:r>
            <w:bookmarkEnd w:id="23"/>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55311B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203FAC2" w14:textId="22E7FCB1" w:rsidR="003E623C" w:rsidRPr="00EE49A5" w:rsidRDefault="003E623C" w:rsidP="003E623C">
            <w:pPr>
              <w:spacing w:after="0" w:line="240" w:lineRule="auto"/>
              <w:rPr>
                <w:rStyle w:val="Hyperlink"/>
                <w:rFonts w:ascii="Calibri" w:eastAsia="Times New Roman" w:hAnsi="Calibri" w:cs="Calibri"/>
                <w:color w:val="00B050"/>
                <w:sz w:val="24"/>
                <w:szCs w:val="24"/>
              </w:rPr>
            </w:pPr>
            <w:r w:rsidRPr="0031281F">
              <w:rPr>
                <w:rFonts w:ascii="Calibri" w:eastAsia="Times New Roman" w:hAnsi="Calibri" w:cs="Calibri"/>
                <w:b/>
                <w:bCs/>
                <w:color w:val="00B050"/>
                <w:sz w:val="24"/>
                <w:szCs w:val="24"/>
                <w:u w:val="single"/>
              </w:rPr>
              <w:t>Container depot</w:t>
            </w:r>
            <w:r w:rsidRPr="0031281F">
              <w:rPr>
                <w:rFonts w:ascii="Calibri" w:eastAsia="Times New Roman" w:hAnsi="Calibri" w:cs="Calibri"/>
                <w:b/>
                <w:bCs/>
                <w:color w:val="00B050"/>
                <w:sz w:val="24"/>
                <w:szCs w:val="24"/>
              </w:rPr>
              <w:t xml:space="preserve">: </w:t>
            </w:r>
            <w:r w:rsidRPr="00EE49A5">
              <w:rPr>
                <w:rFonts w:ascii="Calibri" w:eastAsia="Times New Roman" w:hAnsi="Calibri" w:cs="Calibri"/>
                <w:color w:val="00B050"/>
                <w:sz w:val="24"/>
                <w:szCs w:val="24"/>
              </w:rPr>
              <w:t xml:space="preserve">This section is applicable when </w:t>
            </w:r>
            <w:r>
              <w:rPr>
                <w:rFonts w:ascii="Calibri" w:eastAsia="Times New Roman" w:hAnsi="Calibri" w:cs="Calibri"/>
                <w:color w:val="00B050"/>
                <w:sz w:val="24"/>
                <w:szCs w:val="24"/>
              </w:rPr>
              <w:t xml:space="preserve">container depot is part of a </w:t>
            </w:r>
            <w:r w:rsidR="00C7590F">
              <w:rPr>
                <w:rFonts w:ascii="Calibri" w:eastAsia="Times New Roman" w:hAnsi="Calibri" w:cs="Calibri"/>
                <w:color w:val="00B050"/>
                <w:sz w:val="24"/>
                <w:szCs w:val="24"/>
              </w:rPr>
              <w:t xml:space="preserve">tank cleaning </w:t>
            </w:r>
            <w:r>
              <w:rPr>
                <w:rFonts w:ascii="Calibri" w:eastAsia="Times New Roman" w:hAnsi="Calibri" w:cs="Calibri"/>
                <w:color w:val="00B050"/>
                <w:sz w:val="24"/>
                <w:szCs w:val="24"/>
              </w:rPr>
              <w:t xml:space="preserve"> site</w:t>
            </w:r>
            <w:r w:rsidRPr="00EE49A5">
              <w:rPr>
                <w:rFonts w:ascii="Calibri" w:eastAsia="Times New Roman" w:hAnsi="Calibri" w:cs="Calibri"/>
                <w:color w:val="00B050"/>
                <w:sz w:val="24"/>
                <w:szCs w:val="24"/>
              </w:rPr>
              <w:t xml:space="preserve">. The containers may be awaiting purchase, onward delivery or drawing off as dictated by business need. The site does not unpack/repack. The assessor shall refer to the Cefic/ECTA guidelines "Safe storage and handling of containers carrying dangerous goods and hazardous substances". See </w:t>
            </w:r>
            <w:hyperlink r:id="rId21" w:history="1">
              <w:r w:rsidRPr="00EE49A5">
                <w:rPr>
                  <w:rStyle w:val="Hyperlink"/>
                  <w:rFonts w:ascii="Calibri" w:eastAsia="Times New Roman" w:hAnsi="Calibri" w:cs="Calibri"/>
                  <w:color w:val="00B050"/>
                  <w:sz w:val="24"/>
                  <w:szCs w:val="24"/>
                </w:rPr>
                <w:t>https://cefic.org/library-item/safe-storage-handling-containers-carrying-dangerous-goods-hazardous-substance</w:t>
              </w:r>
            </w:hyperlink>
          </w:p>
          <w:p w14:paraId="4DB7D265" w14:textId="48811E64"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In case that it is a SEVESO site additional requirement could be applicable</w:t>
            </w:r>
            <w:r w:rsidR="002A3134">
              <w:rPr>
                <w:rFonts w:ascii="Calibri" w:eastAsia="Times New Roman" w:hAnsi="Calibri" w:cs="Calibri"/>
                <w:color w:val="00B050"/>
                <w:sz w:val="24"/>
                <w:szCs w:val="24"/>
              </w:rPr>
              <w:t>.</w:t>
            </w:r>
          </w:p>
          <w:p w14:paraId="5EDA4E6C"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7FF7BFE" w14:textId="021C1610"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1308551" w14:textId="77777777" w:rsidTr="00B96FC1">
        <w:trPr>
          <w:trHeight w:val="60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F6A46B6" w14:textId="1DF34F91" w:rsidR="003E623C" w:rsidRDefault="003E623C" w:rsidP="003E623C">
            <w:pPr>
              <w:spacing w:after="0" w:line="240" w:lineRule="auto"/>
              <w:rPr>
                <w:rFonts w:ascii="Calibri" w:eastAsia="Times New Roman" w:hAnsi="Calibri" w:cs="Calibri"/>
                <w:b/>
                <w:bCs/>
                <w:color w:val="00B050"/>
                <w:sz w:val="32"/>
                <w:szCs w:val="32"/>
              </w:rPr>
            </w:pPr>
            <w:r w:rsidRPr="00EE49A5">
              <w:rPr>
                <w:rFonts w:ascii="Calibri" w:eastAsia="Times New Roman" w:hAnsi="Calibri" w:cs="Calibri"/>
                <w:b/>
                <w:bCs/>
                <w:color w:val="00B050"/>
                <w:sz w:val="24"/>
                <w:szCs w:val="24"/>
              </w:rPr>
              <w:t xml:space="preserve"> </w:t>
            </w:r>
            <w:r w:rsidR="004F1961">
              <w:rPr>
                <w:rFonts w:ascii="Calibri" w:eastAsia="Times New Roman" w:hAnsi="Calibri" w:cs="Calibri"/>
                <w:b/>
                <w:bCs/>
                <w:color w:val="00B050"/>
                <w:sz w:val="24"/>
                <w:szCs w:val="24"/>
              </w:rPr>
              <w:t>11.4</w:t>
            </w:r>
            <w:r w:rsidRPr="00EE49A5">
              <w:rPr>
                <w:rFonts w:ascii="Calibri" w:eastAsia="Times New Roman" w:hAnsi="Calibri" w:cs="Calibri"/>
                <w:b/>
                <w:bCs/>
                <w:color w:val="00B050"/>
                <w:sz w:val="24"/>
                <w:szCs w:val="24"/>
              </w:rPr>
              <w:t>.1.</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277D78" w14:textId="7BEABCB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General Site Operations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5055E21"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9F8E371" w14:textId="533497B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General Site Operations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C3A3C85" w14:textId="0A8708C1"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BD32503" w14:textId="77777777" w:rsidTr="00B96FC1">
        <w:trPr>
          <w:trHeight w:val="84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BA6D8EC" w14:textId="1C77B9C6"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.1.1</w:t>
            </w:r>
            <w:r w:rsidR="002A313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ADCB4F7" w14:textId="280E69A6" w:rsidR="003E623C" w:rsidRDefault="003E623C" w:rsidP="003E623C">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 xml:space="preserve">Licenses and storage capacity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01762D8" w14:textId="7B7E0B0C"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C37965E"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B9059D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87D0C09" w14:textId="77777777" w:rsidTr="00B96FC1">
        <w:trPr>
          <w:trHeight w:val="1124"/>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5A6C489" w14:textId="38D5D47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.1.1.</w:t>
            </w:r>
            <w:r w:rsidR="003E623C">
              <w:rPr>
                <w:rFonts w:ascii="Calibri" w:eastAsia="Times New Roman" w:hAnsi="Calibri" w:cs="Calibri"/>
                <w:color w:val="00B050"/>
                <w:sz w:val="24"/>
                <w:szCs w:val="24"/>
              </w:rPr>
              <w:t>1</w:t>
            </w:r>
            <w:r w:rsidR="002A313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9CE667B" w14:textId="53825B36" w:rsidR="003E623C" w:rsidRDefault="003E623C" w:rsidP="003E623C">
            <w:pPr>
              <w:spacing w:after="0" w:line="240" w:lineRule="auto"/>
              <w:rPr>
                <w:rFonts w:ascii="Calibri" w:eastAsia="Times New Roman" w:hAnsi="Calibri" w:cs="Calibri"/>
                <w:b/>
                <w:bCs/>
                <w:color w:val="00B050"/>
                <w:sz w:val="32"/>
                <w:szCs w:val="32"/>
                <w:u w:val="single"/>
              </w:rPr>
            </w:pPr>
            <w:r w:rsidRPr="009F18D4">
              <w:rPr>
                <w:rFonts w:ascii="Calibri" w:eastAsia="Times New Roman" w:hAnsi="Calibri" w:cs="Calibri"/>
                <w:color w:val="00B050"/>
                <w:sz w:val="24"/>
                <w:szCs w:val="24"/>
              </w:rPr>
              <w:t xml:space="preserve">Does the assessed company </w:t>
            </w:r>
            <w:r w:rsidRPr="00EE49A5">
              <w:rPr>
                <w:rFonts w:ascii="Calibri" w:eastAsia="Times New Roman" w:hAnsi="Calibri" w:cs="Calibri"/>
                <w:color w:val="00B050"/>
                <w:sz w:val="24"/>
                <w:szCs w:val="24"/>
              </w:rPr>
              <w:t>have the correct licenses to store transport units containing any (hazardous) cargo?</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3E44B1"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5DE0321" w14:textId="40EE7B5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All other licenses requirements should be checked as well. e.g. allowed hazardous cargo classes.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12AF81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2B99D7A" w14:textId="77777777" w:rsidTr="00B96FC1">
        <w:trPr>
          <w:trHeight w:val="1124"/>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1AE39DB" w14:textId="7E449B9D"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.1.1.</w:t>
            </w:r>
            <w:r w:rsidR="003E623C">
              <w:rPr>
                <w:rFonts w:ascii="Calibri" w:eastAsia="Times New Roman" w:hAnsi="Calibri" w:cs="Calibri"/>
                <w:color w:val="00B050"/>
                <w:sz w:val="24"/>
                <w:szCs w:val="24"/>
              </w:rPr>
              <w:t>2</w:t>
            </w:r>
            <w:r w:rsidR="00D5602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3EE480D" w14:textId="70A9F329" w:rsidR="003E623C" w:rsidRDefault="003E623C" w:rsidP="003E623C">
            <w:pPr>
              <w:spacing w:after="0" w:line="240" w:lineRule="auto"/>
              <w:rPr>
                <w:rFonts w:ascii="Calibri" w:eastAsia="Times New Roman" w:hAnsi="Calibri" w:cs="Calibri"/>
                <w:b/>
                <w:bCs/>
                <w:color w:val="00B050"/>
                <w:sz w:val="32"/>
                <w:szCs w:val="32"/>
                <w:u w:val="single"/>
              </w:rPr>
            </w:pPr>
            <w:r w:rsidRPr="00CC1ACC">
              <w:rPr>
                <w:rFonts w:ascii="Calibri" w:eastAsia="Times New Roman" w:hAnsi="Calibri" w:cs="Calibri"/>
                <w:color w:val="00B050"/>
                <w:sz w:val="24"/>
                <w:szCs w:val="24"/>
              </w:rPr>
              <w:t xml:space="preserve">Does the assessed company </w:t>
            </w:r>
            <w:r>
              <w:rPr>
                <w:rFonts w:ascii="Calibri" w:eastAsia="Times New Roman" w:hAnsi="Calibri" w:cs="Calibri"/>
                <w:color w:val="00B050"/>
                <w:sz w:val="24"/>
                <w:szCs w:val="24"/>
              </w:rPr>
              <w:t>h</w:t>
            </w:r>
            <w:r w:rsidRPr="00EE49A5">
              <w:rPr>
                <w:rFonts w:ascii="Calibri" w:eastAsia="Times New Roman" w:hAnsi="Calibri" w:cs="Calibri"/>
                <w:color w:val="00B050"/>
                <w:sz w:val="24"/>
                <w:szCs w:val="24"/>
              </w:rPr>
              <w:t>ave a procedure to check that the storage capacity is in line with the license?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74EC4C3"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3DF337F"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4C773F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8210664" w14:textId="77777777" w:rsidTr="00B96FC1">
        <w:trPr>
          <w:trHeight w:val="82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94570A1" w14:textId="79EE2E75"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.1.2</w:t>
            </w:r>
            <w:r w:rsidR="00D5602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908B1D4"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Registration of a Product on Site and Entrance Check</w:t>
            </w:r>
          </w:p>
          <w:p w14:paraId="27FEC35B"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993EFD"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912744F" w14:textId="7072A9E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Registration of a Product on Site and Entrance Check</w:t>
            </w:r>
            <w:r w:rsidR="00D56025">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404D30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48BFF0C"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8EE128C" w14:textId="4179296D"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.1.2.1</w:t>
            </w:r>
            <w:r w:rsidR="00D5602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04A8178" w14:textId="20AF86E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procedure for assessing a product not previously stored on site upon arrival that evaluates the safe handling of the unit, including the correct licenses to store and handle it?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5558EB2"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0913FB4" w14:textId="77777777" w:rsidR="003E623C" w:rsidRPr="0031281F" w:rsidRDefault="003E623C" w:rsidP="003E623C">
            <w:pPr>
              <w:rPr>
                <w:rFonts w:cs="Calibri"/>
                <w:color w:val="00B050"/>
                <w:sz w:val="24"/>
                <w:szCs w:val="24"/>
              </w:rPr>
            </w:pPr>
            <w:r w:rsidRPr="0031281F">
              <w:rPr>
                <w:rFonts w:cs="Calibri"/>
                <w:color w:val="00B050"/>
                <w:sz w:val="24"/>
                <w:szCs w:val="24"/>
              </w:rPr>
              <w:t xml:space="preserve">The site should have a structured process in place to handle this assessment and predefined roles of whom are authorized to approve such storage and handling requests (e.g., Director, Site Manager) and who should be consulted in the process (e.g. HSE Manager, </w:t>
            </w:r>
            <w:bookmarkStart w:id="24" w:name="_Hlk508281490"/>
            <w:r w:rsidRPr="0031281F">
              <w:rPr>
                <w:rFonts w:cs="Calibri"/>
                <w:color w:val="00B050"/>
                <w:sz w:val="24"/>
                <w:szCs w:val="24"/>
              </w:rPr>
              <w:t>Dangerous Goods Safety Advisor DGSA</w:t>
            </w:r>
            <w:bookmarkEnd w:id="24"/>
            <w:r w:rsidRPr="0031281F">
              <w:rPr>
                <w:rFonts w:cs="Calibri"/>
                <w:color w:val="00B050"/>
                <w:sz w:val="24"/>
                <w:szCs w:val="24"/>
              </w:rPr>
              <w:t xml:space="preserve">). </w:t>
            </w:r>
          </w:p>
          <w:p w14:paraId="0E4FFBB0" w14:textId="1340E0CF" w:rsidR="003E623C" w:rsidRDefault="003E623C" w:rsidP="003E623C">
            <w:pPr>
              <w:spacing w:after="0" w:line="240" w:lineRule="auto"/>
              <w:rPr>
                <w:rFonts w:ascii="Calibri" w:eastAsia="Times New Roman" w:hAnsi="Calibri" w:cs="Calibri"/>
                <w:b/>
                <w:bCs/>
                <w:color w:val="00B050"/>
                <w:sz w:val="32"/>
                <w:szCs w:val="32"/>
                <w:u w:val="single"/>
              </w:rPr>
            </w:pPr>
            <w:r w:rsidRPr="0031281F">
              <w:rPr>
                <w:color w:val="00B050"/>
                <w:sz w:val="24"/>
                <w:szCs w:val="24"/>
              </w:rPr>
              <w:t>The assessor should check if there is a valid permission for storing a product not previously stored</w:t>
            </w:r>
            <w:r w:rsidR="0007306C">
              <w:rPr>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D774B2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316B248" w14:textId="77777777" w:rsidTr="00B96FC1">
        <w:trPr>
          <w:trHeight w:val="266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84B260E" w14:textId="60371C3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.1.2.2</w:t>
            </w:r>
            <w:r w:rsidR="00D5602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093EF37"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For storage of containers carrying products not registered before, does the company know the following information?</w:t>
            </w:r>
          </w:p>
          <w:p w14:paraId="064CDACA" w14:textId="72691BB4" w:rsidR="003E623C" w:rsidRPr="0031281F" w:rsidRDefault="0007306C" w:rsidP="00530A5E">
            <w:pPr>
              <w:pStyle w:val="bullet1"/>
              <w:tabs>
                <w:tab w:val="clear" w:pos="360"/>
              </w:tabs>
              <w:ind w:left="113" w:hanging="113"/>
              <w:jc w:val="left"/>
              <w:rPr>
                <w:color w:val="00B050"/>
                <w:sz w:val="24"/>
                <w:szCs w:val="24"/>
                <w:lang w:val="en-US"/>
              </w:rPr>
            </w:pPr>
            <w:r>
              <w:rPr>
                <w:color w:val="00B050"/>
                <w:sz w:val="24"/>
                <w:szCs w:val="24"/>
                <w:lang w:val="en-US"/>
              </w:rPr>
              <w:t xml:space="preserve">- </w:t>
            </w:r>
            <w:r w:rsidR="003E623C" w:rsidRPr="0031281F">
              <w:rPr>
                <w:color w:val="00B050"/>
                <w:sz w:val="24"/>
                <w:szCs w:val="24"/>
                <w:lang w:val="en-US"/>
              </w:rPr>
              <w:t>SDS (preferably local language(s) of storage(s) and/or English)</w:t>
            </w:r>
          </w:p>
          <w:p w14:paraId="4D7227A3" w14:textId="7998A673" w:rsidR="003E623C" w:rsidRPr="0031281F" w:rsidRDefault="0007306C" w:rsidP="00530A5E">
            <w:pPr>
              <w:pStyle w:val="bullet1"/>
              <w:tabs>
                <w:tab w:val="clear" w:pos="360"/>
              </w:tabs>
              <w:ind w:left="113" w:hanging="113"/>
              <w:rPr>
                <w:color w:val="00B050"/>
                <w:sz w:val="24"/>
                <w:szCs w:val="24"/>
                <w:lang w:val="en-US"/>
              </w:rPr>
            </w:pPr>
            <w:r>
              <w:rPr>
                <w:color w:val="00B050"/>
                <w:sz w:val="24"/>
                <w:szCs w:val="24"/>
                <w:lang w:val="en-US"/>
              </w:rPr>
              <w:t xml:space="preserve">- </w:t>
            </w:r>
            <w:r w:rsidR="003E623C" w:rsidRPr="0031281F">
              <w:rPr>
                <w:color w:val="00B050"/>
                <w:sz w:val="24"/>
                <w:szCs w:val="24"/>
                <w:lang w:val="en-US"/>
              </w:rPr>
              <w:t>Gross Weight</w:t>
            </w:r>
          </w:p>
          <w:p w14:paraId="2F677128" w14:textId="75166DFF" w:rsidR="003E623C" w:rsidRPr="0007306C" w:rsidRDefault="0007306C" w:rsidP="00530A5E">
            <w:pPr>
              <w:pStyle w:val="bullet1"/>
              <w:tabs>
                <w:tab w:val="clear" w:pos="360"/>
              </w:tabs>
              <w:ind w:left="113" w:hanging="113"/>
              <w:rPr>
                <w:rFonts w:ascii="Calibri" w:eastAsia="Times New Roman" w:hAnsi="Calibri" w:cs="Calibri"/>
                <w:color w:val="00B050"/>
                <w:sz w:val="24"/>
                <w:szCs w:val="24"/>
              </w:rPr>
            </w:pPr>
            <w:r>
              <w:rPr>
                <w:color w:val="00B050"/>
                <w:sz w:val="24"/>
                <w:szCs w:val="24"/>
              </w:rPr>
              <w:t xml:space="preserve">- </w:t>
            </w:r>
            <w:r w:rsidR="003E623C" w:rsidRPr="0031281F">
              <w:rPr>
                <w:color w:val="00B050"/>
                <w:sz w:val="24"/>
                <w:szCs w:val="24"/>
              </w:rPr>
              <w:t>Type of shipping unit</w:t>
            </w:r>
          </w:p>
          <w:p w14:paraId="55FFD408"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27614C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7087A14" w14:textId="3AFD259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The assessor will sample the last records of containers received carrying new products and will check the information requested</w:t>
            </w:r>
            <w:r w:rsidR="0007306C">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B400BE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8FE4325"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2482317" w14:textId="3D42D0E9"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.1.2.3</w:t>
            </w:r>
            <w:r w:rsidR="00D5602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476F75B" w14:textId="2912D3B1"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When any container arrives to the terminal, </w:t>
            </w:r>
            <w:r w:rsidR="000B6C91">
              <w:rPr>
                <w:rFonts w:ascii="Calibri" w:eastAsia="Times New Roman" w:hAnsi="Calibri" w:cs="Calibri"/>
                <w:color w:val="00B050"/>
                <w:sz w:val="24"/>
                <w:szCs w:val="24"/>
              </w:rPr>
              <w:t>is</w:t>
            </w:r>
            <w:r w:rsidRPr="00EE49A5">
              <w:rPr>
                <w:rFonts w:ascii="Calibri" w:eastAsia="Times New Roman" w:hAnsi="Calibri" w:cs="Calibri"/>
                <w:color w:val="00B050"/>
                <w:sz w:val="24"/>
                <w:szCs w:val="24"/>
              </w:rPr>
              <w:t xml:space="preserve"> there a system to check and register:</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2FC49A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3A28594"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CEB468C"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F210970"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DA221C8" w14:textId="37249878"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.1.2.3.a</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33C3081" w14:textId="1B30C365" w:rsidR="003E623C" w:rsidRPr="00270A4C" w:rsidRDefault="003E623C" w:rsidP="00CC1A92">
            <w:pPr>
              <w:pStyle w:val="bullet1"/>
              <w:tabs>
                <w:tab w:val="clear" w:pos="360"/>
              </w:tabs>
              <w:ind w:left="0"/>
              <w:rPr>
                <w:color w:val="00B050"/>
                <w:sz w:val="24"/>
                <w:szCs w:val="24"/>
                <w:lang w:val="en-US"/>
              </w:rPr>
            </w:pPr>
            <w:r w:rsidRPr="00270A4C">
              <w:rPr>
                <w:color w:val="00B050"/>
                <w:sz w:val="24"/>
                <w:szCs w:val="24"/>
                <w:lang w:val="en-US"/>
              </w:rPr>
              <w:t xml:space="preserve">Visual </w:t>
            </w:r>
            <w:r w:rsidRPr="00270A4C">
              <w:rPr>
                <w:color w:val="00B050"/>
                <w:sz w:val="24"/>
                <w:szCs w:val="24"/>
                <w:u w:val="single"/>
                <w:lang w:val="en-US"/>
              </w:rPr>
              <w:t>technical</w:t>
            </w:r>
            <w:r w:rsidRPr="00270A4C">
              <w:rPr>
                <w:color w:val="00B050"/>
                <w:sz w:val="24"/>
                <w:szCs w:val="24"/>
                <w:lang w:val="en-US"/>
              </w:rPr>
              <w:t xml:space="preserve"> check of the ITU conditions on/</w:t>
            </w:r>
            <w:proofErr w:type="spellStart"/>
            <w:r w:rsidRPr="00270A4C">
              <w:rPr>
                <w:color w:val="00B050"/>
                <w:sz w:val="24"/>
                <w:szCs w:val="24"/>
                <w:lang w:val="en-US"/>
              </w:rPr>
              <w:t>of</w:t>
            </w:r>
            <w:proofErr w:type="spellEnd"/>
            <w:r w:rsidRPr="00270A4C">
              <w:rPr>
                <w:color w:val="00B050"/>
                <w:sz w:val="24"/>
                <w:szCs w:val="24"/>
                <w:lang w:val="en-US"/>
              </w:rPr>
              <w:t>:</w:t>
            </w:r>
          </w:p>
          <w:p w14:paraId="38C4ADFE" w14:textId="77777777" w:rsidR="00CC1A92" w:rsidRPr="00270A4C" w:rsidRDefault="00CC1A92" w:rsidP="00CC1A92">
            <w:pPr>
              <w:pStyle w:val="bullet1"/>
              <w:tabs>
                <w:tab w:val="clear" w:pos="360"/>
              </w:tabs>
              <w:ind w:left="0"/>
              <w:rPr>
                <w:color w:val="00B050"/>
                <w:sz w:val="24"/>
                <w:szCs w:val="24"/>
                <w:lang w:val="en-US"/>
              </w:rPr>
            </w:pPr>
          </w:p>
          <w:p w14:paraId="171DA992" w14:textId="6F991B5D" w:rsidR="003E623C" w:rsidRPr="00270A4C" w:rsidRDefault="005B3DC8" w:rsidP="005B3DC8">
            <w:pPr>
              <w:pStyle w:val="bullet1"/>
              <w:tabs>
                <w:tab w:val="clear" w:pos="360"/>
              </w:tabs>
              <w:ind w:left="0"/>
              <w:rPr>
                <w:color w:val="00B050"/>
                <w:sz w:val="24"/>
                <w:szCs w:val="24"/>
              </w:rPr>
            </w:pPr>
            <w:r w:rsidRPr="00270A4C">
              <w:rPr>
                <w:color w:val="00B050"/>
                <w:sz w:val="24"/>
                <w:szCs w:val="24"/>
              </w:rPr>
              <w:t xml:space="preserve">- </w:t>
            </w:r>
            <w:r w:rsidR="003E623C" w:rsidRPr="00270A4C">
              <w:rPr>
                <w:color w:val="00B050"/>
                <w:sz w:val="24"/>
                <w:szCs w:val="24"/>
              </w:rPr>
              <w:t>leakage (leaking unit)</w:t>
            </w:r>
          </w:p>
          <w:p w14:paraId="67FEFE4F" w14:textId="3BE937B7" w:rsidR="003E623C" w:rsidRPr="00270A4C" w:rsidRDefault="005B3DC8" w:rsidP="005B3DC8">
            <w:pPr>
              <w:pStyle w:val="bullet1"/>
              <w:tabs>
                <w:tab w:val="clear" w:pos="360"/>
              </w:tabs>
              <w:spacing w:before="0" w:after="0"/>
              <w:ind w:left="0"/>
              <w:rPr>
                <w:color w:val="00B050"/>
                <w:sz w:val="24"/>
                <w:szCs w:val="24"/>
              </w:rPr>
            </w:pPr>
            <w:r w:rsidRPr="00270A4C">
              <w:rPr>
                <w:color w:val="00B050"/>
                <w:sz w:val="24"/>
                <w:szCs w:val="24"/>
              </w:rPr>
              <w:t xml:space="preserve">- </w:t>
            </w:r>
            <w:r w:rsidR="003E623C" w:rsidRPr="00270A4C">
              <w:rPr>
                <w:color w:val="00B050"/>
                <w:sz w:val="24"/>
                <w:szCs w:val="24"/>
              </w:rPr>
              <w:t xml:space="preserve">visual deformations of the transport unit </w:t>
            </w:r>
          </w:p>
          <w:p w14:paraId="4FF6F8EE" w14:textId="1F39A657" w:rsidR="003E623C" w:rsidRPr="005B3DC8" w:rsidRDefault="005B3DC8" w:rsidP="005B3DC8">
            <w:pPr>
              <w:spacing w:after="0" w:line="240" w:lineRule="auto"/>
              <w:rPr>
                <w:rFonts w:ascii="Calibri" w:eastAsia="Times New Roman" w:hAnsi="Calibri" w:cs="Calibri"/>
                <w:b/>
                <w:bCs/>
                <w:color w:val="00B050"/>
                <w:sz w:val="32"/>
                <w:szCs w:val="32"/>
                <w:u w:val="single"/>
              </w:rPr>
            </w:pPr>
            <w:r w:rsidRPr="00270A4C">
              <w:rPr>
                <w:color w:val="00B050"/>
                <w:sz w:val="24"/>
                <w:szCs w:val="24"/>
              </w:rPr>
              <w:t xml:space="preserve">- </w:t>
            </w:r>
            <w:r w:rsidR="003E623C" w:rsidRPr="00270A4C">
              <w:rPr>
                <w:color w:val="00B050"/>
                <w:sz w:val="24"/>
                <w:szCs w:val="24"/>
              </w:rPr>
              <w:t>container type</w:t>
            </w:r>
            <w:r w:rsidR="003E623C" w:rsidRPr="005B3DC8">
              <w:rPr>
                <w:color w:val="00B050"/>
              </w:rPr>
              <w:t xml:space="preserve">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0B8A54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6A9F820"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1A0C13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3866657" w14:textId="77777777" w:rsidTr="00B96FC1">
        <w:trPr>
          <w:trHeight w:val="6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7646F8D" w14:textId="11FA14C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.1.2.3.b</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97F715" w14:textId="579D6332" w:rsidR="003E623C" w:rsidRPr="0031281F" w:rsidRDefault="003E623C" w:rsidP="00CC1A92">
            <w:pPr>
              <w:pStyle w:val="bullet1"/>
              <w:tabs>
                <w:tab w:val="clear" w:pos="360"/>
              </w:tabs>
              <w:ind w:left="0"/>
              <w:rPr>
                <w:color w:val="00B050"/>
                <w:sz w:val="24"/>
                <w:szCs w:val="24"/>
                <w:lang w:val="en-US"/>
              </w:rPr>
            </w:pPr>
            <w:r w:rsidRPr="0031281F">
              <w:rPr>
                <w:color w:val="00B050"/>
                <w:sz w:val="24"/>
                <w:szCs w:val="24"/>
                <w:lang w:val="en-US"/>
              </w:rPr>
              <w:t xml:space="preserve">Visual </w:t>
            </w:r>
            <w:r w:rsidRPr="0031281F">
              <w:rPr>
                <w:color w:val="00B050"/>
                <w:sz w:val="24"/>
                <w:szCs w:val="24"/>
                <w:u w:val="single"/>
                <w:lang w:val="en-US"/>
              </w:rPr>
              <w:t>formal</w:t>
            </w:r>
            <w:r w:rsidRPr="0031281F">
              <w:rPr>
                <w:color w:val="00B050"/>
                <w:sz w:val="24"/>
                <w:szCs w:val="24"/>
                <w:lang w:val="en-US"/>
              </w:rPr>
              <w:t xml:space="preserve"> check of the container conditions on/</w:t>
            </w:r>
            <w:proofErr w:type="spellStart"/>
            <w:r w:rsidRPr="0031281F">
              <w:rPr>
                <w:color w:val="00B050"/>
                <w:sz w:val="24"/>
                <w:szCs w:val="24"/>
                <w:lang w:val="en-US"/>
              </w:rPr>
              <w:t>of</w:t>
            </w:r>
            <w:proofErr w:type="spellEnd"/>
            <w:r w:rsidRPr="0031281F">
              <w:rPr>
                <w:color w:val="00B050"/>
                <w:sz w:val="24"/>
                <w:szCs w:val="24"/>
                <w:lang w:val="en-US"/>
              </w:rPr>
              <w:t>:</w:t>
            </w:r>
          </w:p>
          <w:p w14:paraId="4BF36C13" w14:textId="77777777" w:rsidR="006128C4" w:rsidRPr="0031281F" w:rsidRDefault="006128C4" w:rsidP="00CC1A92">
            <w:pPr>
              <w:pStyle w:val="bullet1"/>
              <w:tabs>
                <w:tab w:val="clear" w:pos="360"/>
              </w:tabs>
              <w:ind w:left="0"/>
              <w:rPr>
                <w:color w:val="00B050"/>
                <w:sz w:val="24"/>
                <w:szCs w:val="24"/>
                <w:lang w:val="en-US"/>
              </w:rPr>
            </w:pPr>
          </w:p>
          <w:p w14:paraId="18EE9E39" w14:textId="75796158" w:rsidR="003E623C" w:rsidRPr="0031281F" w:rsidRDefault="00CC1A92" w:rsidP="006128C4">
            <w:pPr>
              <w:pStyle w:val="bullet1"/>
              <w:tabs>
                <w:tab w:val="clear" w:pos="360"/>
              </w:tabs>
              <w:ind w:left="113" w:hanging="113"/>
              <w:jc w:val="left"/>
              <w:rPr>
                <w:color w:val="00B050"/>
                <w:sz w:val="24"/>
                <w:szCs w:val="24"/>
              </w:rPr>
            </w:pPr>
            <w:r w:rsidRPr="0031281F">
              <w:rPr>
                <w:color w:val="00B050"/>
                <w:sz w:val="24"/>
                <w:szCs w:val="24"/>
              </w:rPr>
              <w:t>-</w:t>
            </w:r>
            <w:r w:rsidR="006128C4" w:rsidRPr="0031281F">
              <w:rPr>
                <w:color w:val="00B050"/>
                <w:sz w:val="24"/>
                <w:szCs w:val="24"/>
              </w:rPr>
              <w:t xml:space="preserve"> </w:t>
            </w:r>
            <w:r w:rsidR="003E623C" w:rsidRPr="0031281F">
              <w:rPr>
                <w:color w:val="00B050"/>
                <w:sz w:val="24"/>
                <w:szCs w:val="24"/>
              </w:rPr>
              <w:t>container state (loaded/ unloaded/ cleaned)</w:t>
            </w:r>
          </w:p>
          <w:p w14:paraId="1538B006" w14:textId="524FF84E" w:rsidR="003E623C" w:rsidRPr="0031281F" w:rsidRDefault="00CC1A92" w:rsidP="006128C4">
            <w:pPr>
              <w:pStyle w:val="bullet1"/>
              <w:tabs>
                <w:tab w:val="clear" w:pos="360"/>
              </w:tabs>
              <w:ind w:left="113" w:hanging="113"/>
              <w:rPr>
                <w:color w:val="00B050"/>
                <w:sz w:val="24"/>
                <w:szCs w:val="24"/>
              </w:rPr>
            </w:pPr>
            <w:r w:rsidRPr="0031281F">
              <w:rPr>
                <w:color w:val="00B050"/>
                <w:sz w:val="24"/>
                <w:szCs w:val="24"/>
              </w:rPr>
              <w:t xml:space="preserve">- </w:t>
            </w:r>
            <w:r w:rsidR="003E623C" w:rsidRPr="0031281F">
              <w:rPr>
                <w:color w:val="00B050"/>
                <w:sz w:val="24"/>
                <w:szCs w:val="24"/>
              </w:rPr>
              <w:t>properly labelled and marked according to legislation/ regulations (ADR/IMDG) (see guideline of this question)</w:t>
            </w:r>
          </w:p>
          <w:p w14:paraId="3AC59C50" w14:textId="7F841A5C" w:rsidR="003E623C" w:rsidRPr="0031281F" w:rsidRDefault="006128C4" w:rsidP="006128C4">
            <w:pPr>
              <w:pStyle w:val="bullet1"/>
              <w:tabs>
                <w:tab w:val="clear" w:pos="360"/>
              </w:tabs>
              <w:ind w:left="113" w:hanging="113"/>
              <w:rPr>
                <w:color w:val="00B050"/>
                <w:sz w:val="24"/>
                <w:szCs w:val="24"/>
              </w:rPr>
            </w:pPr>
            <w:r w:rsidRPr="0031281F">
              <w:rPr>
                <w:color w:val="00B050"/>
                <w:sz w:val="24"/>
                <w:szCs w:val="24"/>
              </w:rPr>
              <w:t xml:space="preserve">- </w:t>
            </w:r>
            <w:r w:rsidR="003E623C" w:rsidRPr="0031281F">
              <w:rPr>
                <w:color w:val="00B050"/>
                <w:sz w:val="24"/>
                <w:szCs w:val="24"/>
              </w:rPr>
              <w:t>seals and seal numbers</w:t>
            </w:r>
          </w:p>
          <w:p w14:paraId="4A0A8380" w14:textId="60F59B5B" w:rsidR="003E623C" w:rsidRPr="0031281F" w:rsidRDefault="006128C4" w:rsidP="006128C4">
            <w:pPr>
              <w:pStyle w:val="bullet1"/>
              <w:tabs>
                <w:tab w:val="clear" w:pos="360"/>
              </w:tabs>
              <w:ind w:left="113" w:hanging="113"/>
              <w:rPr>
                <w:color w:val="00B050"/>
                <w:sz w:val="24"/>
                <w:szCs w:val="24"/>
              </w:rPr>
            </w:pPr>
            <w:r w:rsidRPr="0031281F">
              <w:rPr>
                <w:color w:val="00B050"/>
                <w:sz w:val="24"/>
                <w:szCs w:val="24"/>
              </w:rPr>
              <w:t xml:space="preserve">- </w:t>
            </w:r>
            <w:r w:rsidR="007167F4">
              <w:rPr>
                <w:color w:val="00B050"/>
                <w:sz w:val="24"/>
                <w:szCs w:val="24"/>
              </w:rPr>
              <w:t>c</w:t>
            </w:r>
            <w:r w:rsidR="003E623C" w:rsidRPr="0031281F">
              <w:rPr>
                <w:color w:val="00B050"/>
                <w:sz w:val="24"/>
                <w:szCs w:val="24"/>
              </w:rPr>
              <w:t>ontainer number</w:t>
            </w:r>
          </w:p>
          <w:p w14:paraId="1063A88F" w14:textId="4955D5CA" w:rsidR="003E623C" w:rsidRPr="0031281F" w:rsidRDefault="006128C4" w:rsidP="006128C4">
            <w:pPr>
              <w:pStyle w:val="bullet1"/>
              <w:tabs>
                <w:tab w:val="clear" w:pos="360"/>
              </w:tabs>
              <w:ind w:left="113" w:hanging="113"/>
              <w:rPr>
                <w:color w:val="00B050"/>
                <w:sz w:val="24"/>
                <w:szCs w:val="24"/>
              </w:rPr>
            </w:pPr>
            <w:r w:rsidRPr="0031281F">
              <w:rPr>
                <w:color w:val="00B050"/>
                <w:sz w:val="24"/>
                <w:szCs w:val="24"/>
              </w:rPr>
              <w:t xml:space="preserve">- </w:t>
            </w:r>
            <w:r w:rsidR="00180019">
              <w:rPr>
                <w:color w:val="00B050"/>
                <w:sz w:val="24"/>
                <w:szCs w:val="24"/>
              </w:rPr>
              <w:t>d</w:t>
            </w:r>
            <w:r w:rsidR="003E623C" w:rsidRPr="0031281F">
              <w:rPr>
                <w:color w:val="00B050"/>
                <w:sz w:val="24"/>
                <w:szCs w:val="24"/>
              </w:rPr>
              <w:t xml:space="preserve">ata plate </w:t>
            </w:r>
          </w:p>
          <w:p w14:paraId="231857F4"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7F2FC69"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A462E5E" w14:textId="061247EF" w:rsidR="003E623C" w:rsidRPr="0031281F" w:rsidRDefault="003E623C" w:rsidP="003E623C">
            <w:pPr>
              <w:rPr>
                <w:color w:val="00B050"/>
                <w:sz w:val="24"/>
                <w:szCs w:val="24"/>
                <w:lang w:eastAsia="de-DE"/>
              </w:rPr>
            </w:pPr>
            <w:r w:rsidRPr="0031281F">
              <w:rPr>
                <w:color w:val="00B050"/>
                <w:sz w:val="24"/>
                <w:szCs w:val="24"/>
                <w:lang w:eastAsia="de-DE"/>
              </w:rPr>
              <w:t xml:space="preserve">Special attention should be paid to Marking and </w:t>
            </w:r>
            <w:r w:rsidR="00334DCF" w:rsidRPr="0031281F">
              <w:rPr>
                <w:color w:val="00B050"/>
                <w:sz w:val="24"/>
                <w:szCs w:val="24"/>
                <w:lang w:eastAsia="de-DE"/>
              </w:rPr>
              <w:t>Labelling</w:t>
            </w:r>
            <w:r w:rsidRPr="0031281F">
              <w:rPr>
                <w:color w:val="00B050"/>
                <w:sz w:val="24"/>
                <w:szCs w:val="24"/>
                <w:lang w:eastAsia="de-DE"/>
              </w:rPr>
              <w:t xml:space="preserve"> during the entrance check, in order to prevent typical errors, which are placards, marks or labels that are:</w:t>
            </w:r>
          </w:p>
          <w:p w14:paraId="516DC3BC" w14:textId="17890DA8" w:rsidR="003E623C" w:rsidRPr="0031281F" w:rsidRDefault="00270A4C" w:rsidP="00270A4C">
            <w:pPr>
              <w:pStyle w:val="bullet1"/>
              <w:tabs>
                <w:tab w:val="clear" w:pos="360"/>
              </w:tabs>
              <w:ind w:left="0"/>
              <w:rPr>
                <w:color w:val="00B050"/>
                <w:sz w:val="24"/>
                <w:szCs w:val="24"/>
                <w:lang w:val="en-US" w:eastAsia="de-DE"/>
              </w:rPr>
            </w:pPr>
            <w:r w:rsidRPr="0031281F">
              <w:rPr>
                <w:color w:val="00B050"/>
                <w:sz w:val="24"/>
                <w:szCs w:val="24"/>
                <w:lang w:val="en-US" w:eastAsia="de-DE"/>
              </w:rPr>
              <w:t xml:space="preserve">- </w:t>
            </w:r>
            <w:r w:rsidR="003E623C" w:rsidRPr="0031281F">
              <w:rPr>
                <w:color w:val="00B050"/>
                <w:sz w:val="24"/>
                <w:szCs w:val="24"/>
                <w:lang w:val="en-US" w:eastAsia="de-DE"/>
              </w:rPr>
              <w:t xml:space="preserve">not visible </w:t>
            </w:r>
          </w:p>
          <w:p w14:paraId="7AFAD93D" w14:textId="72C1689F" w:rsidR="003E623C" w:rsidRPr="0031281F" w:rsidRDefault="00270A4C" w:rsidP="00270A4C">
            <w:pPr>
              <w:pStyle w:val="bullet1"/>
              <w:tabs>
                <w:tab w:val="clear" w:pos="360"/>
              </w:tabs>
              <w:ind w:left="0"/>
              <w:rPr>
                <w:color w:val="00B050"/>
                <w:sz w:val="24"/>
                <w:szCs w:val="24"/>
                <w:lang w:val="en-US" w:eastAsia="de-DE"/>
              </w:rPr>
            </w:pPr>
            <w:r w:rsidRPr="0031281F">
              <w:rPr>
                <w:color w:val="00B050"/>
                <w:sz w:val="24"/>
                <w:szCs w:val="24"/>
                <w:lang w:val="en-US" w:eastAsia="de-DE"/>
              </w:rPr>
              <w:t xml:space="preserve">- </w:t>
            </w:r>
            <w:r w:rsidR="003E623C" w:rsidRPr="0031281F">
              <w:rPr>
                <w:color w:val="00B050"/>
                <w:sz w:val="24"/>
                <w:szCs w:val="24"/>
                <w:lang w:val="en-US" w:eastAsia="de-DE"/>
              </w:rPr>
              <w:t>wrongly placed</w:t>
            </w:r>
          </w:p>
          <w:p w14:paraId="046CE01E" w14:textId="681A4069" w:rsidR="003E623C" w:rsidRPr="0031281F" w:rsidRDefault="00270A4C" w:rsidP="00270A4C">
            <w:pPr>
              <w:pStyle w:val="bullet1"/>
              <w:tabs>
                <w:tab w:val="clear" w:pos="360"/>
              </w:tabs>
              <w:ind w:left="0"/>
              <w:rPr>
                <w:color w:val="00B050"/>
                <w:sz w:val="24"/>
                <w:szCs w:val="24"/>
                <w:lang w:val="en-US" w:eastAsia="de-DE"/>
              </w:rPr>
            </w:pPr>
            <w:r w:rsidRPr="0031281F">
              <w:rPr>
                <w:color w:val="00B050"/>
                <w:sz w:val="24"/>
                <w:szCs w:val="24"/>
                <w:lang w:val="en-US" w:eastAsia="de-DE"/>
              </w:rPr>
              <w:t xml:space="preserve">- </w:t>
            </w:r>
            <w:r w:rsidR="003E623C" w:rsidRPr="0031281F">
              <w:rPr>
                <w:color w:val="00B050"/>
                <w:sz w:val="24"/>
                <w:szCs w:val="24"/>
                <w:lang w:val="en-US" w:eastAsia="de-DE"/>
              </w:rPr>
              <w:t>damaged</w:t>
            </w:r>
          </w:p>
          <w:p w14:paraId="5FDE8230" w14:textId="12B408FC" w:rsidR="003E623C" w:rsidRPr="0031281F" w:rsidRDefault="00270A4C" w:rsidP="00270A4C">
            <w:pPr>
              <w:pStyle w:val="bullet1"/>
              <w:tabs>
                <w:tab w:val="clear" w:pos="360"/>
              </w:tabs>
              <w:ind w:left="0"/>
              <w:rPr>
                <w:color w:val="00B050"/>
                <w:sz w:val="24"/>
                <w:szCs w:val="24"/>
                <w:lang w:val="en-US" w:eastAsia="de-DE"/>
              </w:rPr>
            </w:pPr>
            <w:r w:rsidRPr="0031281F">
              <w:rPr>
                <w:color w:val="00B050"/>
                <w:sz w:val="24"/>
                <w:szCs w:val="24"/>
                <w:lang w:val="en-US" w:eastAsia="de-DE"/>
              </w:rPr>
              <w:t xml:space="preserve">- </w:t>
            </w:r>
            <w:r w:rsidR="003E623C" w:rsidRPr="0031281F">
              <w:rPr>
                <w:color w:val="00B050"/>
                <w:sz w:val="24"/>
                <w:szCs w:val="24"/>
                <w:lang w:val="en-US" w:eastAsia="de-DE"/>
              </w:rPr>
              <w:t>missing</w:t>
            </w:r>
          </w:p>
          <w:p w14:paraId="76355A7A" w14:textId="0CD06986" w:rsidR="003E623C" w:rsidRPr="0031281F" w:rsidRDefault="00270A4C" w:rsidP="00270A4C">
            <w:pPr>
              <w:pStyle w:val="bullet1"/>
              <w:tabs>
                <w:tab w:val="clear" w:pos="360"/>
              </w:tabs>
              <w:ind w:left="0"/>
              <w:rPr>
                <w:color w:val="00B050"/>
                <w:sz w:val="24"/>
                <w:szCs w:val="24"/>
                <w:lang w:val="en-US" w:eastAsia="de-DE"/>
              </w:rPr>
            </w:pPr>
            <w:r w:rsidRPr="0031281F">
              <w:rPr>
                <w:color w:val="00B050"/>
                <w:sz w:val="24"/>
                <w:szCs w:val="24"/>
                <w:lang w:val="en-US" w:eastAsia="de-DE"/>
              </w:rPr>
              <w:t xml:space="preserve">- </w:t>
            </w:r>
            <w:r w:rsidR="003E623C" w:rsidRPr="0031281F">
              <w:rPr>
                <w:color w:val="00B050"/>
                <w:sz w:val="24"/>
                <w:szCs w:val="24"/>
                <w:lang w:val="en-US" w:eastAsia="de-DE"/>
              </w:rPr>
              <w:t>incomplete</w:t>
            </w:r>
          </w:p>
          <w:p w14:paraId="77DD01DD" w14:textId="561141EE" w:rsidR="003E623C" w:rsidRPr="00EE49A5" w:rsidRDefault="00270A4C" w:rsidP="00270A4C">
            <w:pPr>
              <w:pStyle w:val="bullet1"/>
              <w:tabs>
                <w:tab w:val="clear" w:pos="360"/>
              </w:tabs>
              <w:ind w:left="0"/>
              <w:rPr>
                <w:color w:val="00B050"/>
                <w:lang w:val="en-US" w:eastAsia="de-DE"/>
              </w:rPr>
            </w:pPr>
            <w:r w:rsidRPr="0031281F">
              <w:rPr>
                <w:color w:val="00B050"/>
                <w:sz w:val="24"/>
                <w:szCs w:val="24"/>
                <w:lang w:val="en-US" w:eastAsia="de-DE"/>
              </w:rPr>
              <w:t xml:space="preserve">- </w:t>
            </w:r>
            <w:r w:rsidR="003E623C" w:rsidRPr="0031281F">
              <w:rPr>
                <w:color w:val="00B050"/>
                <w:sz w:val="24"/>
                <w:szCs w:val="24"/>
                <w:lang w:val="en-US" w:eastAsia="de-DE"/>
              </w:rPr>
              <w:t>incorrect</w:t>
            </w:r>
          </w:p>
          <w:p w14:paraId="749D6BC0"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validity of the equipment tests is recorded on the data plate. The stamps from the inspection bodies should be visible </w:t>
            </w:r>
          </w:p>
          <w:p w14:paraId="563B9750" w14:textId="77777777" w:rsidR="003E623C" w:rsidRPr="00EE49A5" w:rsidRDefault="003E623C" w:rsidP="003E623C">
            <w:pPr>
              <w:spacing w:after="0" w:line="240" w:lineRule="auto"/>
              <w:rPr>
                <w:rFonts w:ascii="Calibri" w:eastAsia="Times New Roman" w:hAnsi="Calibri" w:cs="Calibri"/>
                <w:color w:val="00B050"/>
                <w:sz w:val="24"/>
                <w:szCs w:val="24"/>
              </w:rPr>
            </w:pPr>
          </w:p>
          <w:p w14:paraId="4728CDED"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data plate includes information about CSC (Container Safety Convention). This is covering mainly the condition of the frame. The testing data of the tank is also included in case of transportation of dangerous goods.</w:t>
            </w:r>
          </w:p>
          <w:p w14:paraId="0370CC3A" w14:textId="77777777" w:rsidR="003E623C" w:rsidRPr="00EE49A5" w:rsidRDefault="003E623C" w:rsidP="003E623C">
            <w:pPr>
              <w:spacing w:after="0" w:line="240" w:lineRule="auto"/>
              <w:rPr>
                <w:rFonts w:ascii="Calibri" w:eastAsia="Times New Roman" w:hAnsi="Calibri" w:cs="Calibri"/>
                <w:color w:val="00B050"/>
                <w:sz w:val="24"/>
                <w:szCs w:val="24"/>
              </w:rPr>
            </w:pPr>
          </w:p>
          <w:p w14:paraId="1957795B" w14:textId="7AE2C18E"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Containers are usually built on the request of the container owners by the manufacturer. All containers need to be built based on the ISO and CSC standards at their base level to be eligible for international transport. Any customization on the container is built over these basic standards.  Once the container is in its final form, it is classified according to the ISO and given a container ID number. This number needs to be displayed on the CSC plate of the container</w:t>
            </w:r>
            <w:r w:rsidR="00E35A3C">
              <w:rPr>
                <w:rFonts w:ascii="Calibri" w:eastAsia="Times New Roman" w:hAnsi="Calibri" w:cs="Calibri"/>
                <w:color w:val="00B050"/>
                <w:sz w:val="24"/>
                <w:szCs w:val="24"/>
              </w:rPr>
              <w:t>.</w:t>
            </w:r>
          </w:p>
          <w:p w14:paraId="3FCA4101"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D2C9CC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980E8A2" w14:textId="77777777" w:rsidTr="00B96FC1">
        <w:trPr>
          <w:trHeight w:val="85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D99961B" w14:textId="41FBE053"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.1.2.3.c</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205B67" w14:textId="00ABD193" w:rsidR="003E623C" w:rsidRDefault="003E623C" w:rsidP="003E623C">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S</w:t>
            </w:r>
            <w:r w:rsidRPr="00EE49A5">
              <w:rPr>
                <w:rFonts w:ascii="Calibri" w:eastAsia="Times New Roman" w:hAnsi="Calibri" w:cs="Calibri"/>
                <w:color w:val="00B050"/>
                <w:sz w:val="24"/>
                <w:szCs w:val="24"/>
              </w:rPr>
              <w:t>pecial storage conditions from customers?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C5F7735"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56CD83D" w14:textId="6EC726F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Pressure and temperature checks can be required by specific customers, e.g., when transporting gases.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BB0678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389DE37" w14:textId="77777777" w:rsidTr="00B96FC1">
        <w:trPr>
          <w:trHeight w:val="701"/>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DB277D9" w14:textId="76D9954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.1.3</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2AC7C73" w14:textId="21F98D6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Security</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E2F1F9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0DBDF91"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E1C6CE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C88C7D6" w14:textId="77777777" w:rsidTr="00B96FC1">
        <w:trPr>
          <w:trHeight w:val="1973"/>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3194D4B" w14:textId="77777777" w:rsidR="003E623C" w:rsidRPr="00EE49A5" w:rsidRDefault="003E623C" w:rsidP="003E623C">
            <w:pPr>
              <w:spacing w:after="0" w:line="240" w:lineRule="auto"/>
              <w:rPr>
                <w:rFonts w:ascii="Calibri" w:eastAsia="Times New Roman" w:hAnsi="Calibri" w:cs="Calibri"/>
                <w:color w:val="00B050"/>
                <w:sz w:val="24"/>
                <w:szCs w:val="24"/>
              </w:rPr>
            </w:pPr>
          </w:p>
          <w:p w14:paraId="72301590" w14:textId="1441EAA4"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.1.3.1</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9B8313F" w14:textId="6F1B3C0C"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Does the terminal meet the customer's and/or the industry specific security requirements?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A460225" w14:textId="7ACF3041"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97B25A5"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access control should include as a minimum the physical check of the delivery documents against the order. </w:t>
            </w:r>
          </w:p>
          <w:p w14:paraId="04602AD9" w14:textId="68285E58"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site entrance(s) should preferably be fitted with a gate normally kept in the closed position</w:t>
            </w:r>
            <w:r w:rsidR="00E35A3C">
              <w:rPr>
                <w:rFonts w:ascii="Calibri" w:eastAsia="Times New Roman" w:hAnsi="Calibri" w:cs="Calibri"/>
                <w:color w:val="00B050"/>
                <w:sz w:val="24"/>
                <w:szCs w:val="24"/>
              </w:rPr>
              <w:t>.</w:t>
            </w:r>
          </w:p>
          <w:p w14:paraId="78587CB4" w14:textId="044AD95B"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Other security requirements are in section </w:t>
            </w:r>
            <w:r w:rsidR="00553864">
              <w:rPr>
                <w:rFonts w:ascii="Calibri" w:eastAsia="Times New Roman" w:hAnsi="Calibri" w:cs="Calibri"/>
                <w:color w:val="00B050"/>
                <w:sz w:val="24"/>
                <w:szCs w:val="24"/>
              </w:rPr>
              <w:t>8</w:t>
            </w:r>
            <w:r w:rsidR="00AD5A9F">
              <w:rPr>
                <w:rFonts w:ascii="Calibri" w:eastAsia="Times New Roman" w:hAnsi="Calibri" w:cs="Calibri"/>
                <w:color w:val="00B050"/>
                <w:sz w:val="24"/>
                <w:szCs w:val="24"/>
              </w:rPr>
              <w:t>.Security</w:t>
            </w:r>
            <w:r w:rsidR="00576E07">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Site Inspection and Site operations.</w:t>
            </w:r>
          </w:p>
          <w:p w14:paraId="1ACD317E"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CF05F67"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32BB69F" w14:textId="77777777" w:rsidTr="00B96FC1">
        <w:trPr>
          <w:trHeight w:val="51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FF3F3DC" w14:textId="3FD361A1"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.1.4</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CDF20DA" w14:textId="02DB8A7B"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Housekeeping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6FC348B"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478A12C"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2CBE56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3F54005" w14:textId="77777777" w:rsidTr="00B96FC1">
        <w:trPr>
          <w:trHeight w:val="6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86E1B9D" w14:textId="2B55455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.1.4.1</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32639EA" w14:textId="2585D4DB"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 housekeeping acceptable?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C88A4B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A439E77" w14:textId="77777777" w:rsidR="003E623C" w:rsidRPr="0031281F" w:rsidRDefault="003E623C" w:rsidP="003E623C">
            <w:pPr>
              <w:spacing w:before="100" w:beforeAutospacing="1" w:after="100" w:afterAutospacing="1"/>
              <w:rPr>
                <w:rFonts w:cstheme="minorHAnsi"/>
                <w:color w:val="00B050"/>
                <w:sz w:val="24"/>
                <w:szCs w:val="24"/>
              </w:rPr>
            </w:pPr>
            <w:r w:rsidRPr="0031281F">
              <w:rPr>
                <w:rFonts w:cstheme="minorHAnsi"/>
                <w:color w:val="00B050"/>
                <w:sz w:val="24"/>
                <w:szCs w:val="24"/>
              </w:rPr>
              <w:t xml:space="preserve">Good housekeeping practices are an important part of general operations because they can reduce workplace hazards resulting in a safer and better job. Poor housekeeping practices on the other hand, can have severe consequences resulting in accidents, equipment damage and contamination. </w:t>
            </w:r>
          </w:p>
          <w:p w14:paraId="2F230AF5"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carry out the following checks to score this question positively:</w:t>
            </w:r>
          </w:p>
          <w:p w14:paraId="6E6816AB" w14:textId="1BFB8B08" w:rsidR="003E623C" w:rsidRPr="0031281F" w:rsidRDefault="00A24417" w:rsidP="00A24417">
            <w:pPr>
              <w:pStyle w:val="bullet1"/>
              <w:tabs>
                <w:tab w:val="clear" w:pos="360"/>
              </w:tabs>
              <w:ind w:left="0"/>
              <w:rPr>
                <w:color w:val="00B050"/>
                <w:sz w:val="24"/>
                <w:szCs w:val="24"/>
              </w:rPr>
            </w:pPr>
            <w:r>
              <w:rPr>
                <w:color w:val="00B050"/>
                <w:sz w:val="24"/>
                <w:szCs w:val="24"/>
              </w:rPr>
              <w:t xml:space="preserve">- </w:t>
            </w:r>
            <w:r w:rsidR="009311A0">
              <w:rPr>
                <w:color w:val="00B050"/>
                <w:sz w:val="24"/>
                <w:szCs w:val="24"/>
              </w:rPr>
              <w:t>t</w:t>
            </w:r>
            <w:r w:rsidR="003E623C" w:rsidRPr="0031281F">
              <w:rPr>
                <w:color w:val="00B050"/>
                <w:sz w:val="24"/>
                <w:szCs w:val="24"/>
              </w:rPr>
              <w:t xml:space="preserve">here is an </w:t>
            </w:r>
            <w:r w:rsidR="00DA6D2D">
              <w:rPr>
                <w:color w:val="00B050"/>
                <w:sz w:val="24"/>
                <w:szCs w:val="24"/>
              </w:rPr>
              <w:t>un</w:t>
            </w:r>
            <w:r w:rsidR="003E623C" w:rsidRPr="0031281F">
              <w:rPr>
                <w:color w:val="00B050"/>
                <w:sz w:val="24"/>
                <w:szCs w:val="24"/>
              </w:rPr>
              <w:t>obstructed view on safety equipment and signs</w:t>
            </w:r>
          </w:p>
          <w:p w14:paraId="2A3A8AC5" w14:textId="668D2D8C" w:rsidR="003E623C" w:rsidRPr="0031281F" w:rsidRDefault="00A24417" w:rsidP="00A24417">
            <w:pPr>
              <w:pStyle w:val="bullet1"/>
              <w:tabs>
                <w:tab w:val="clear" w:pos="360"/>
              </w:tabs>
              <w:ind w:left="0"/>
              <w:rPr>
                <w:color w:val="00B050"/>
                <w:sz w:val="24"/>
                <w:szCs w:val="24"/>
              </w:rPr>
            </w:pPr>
            <w:r>
              <w:rPr>
                <w:color w:val="00B050"/>
                <w:sz w:val="24"/>
                <w:szCs w:val="24"/>
              </w:rPr>
              <w:t xml:space="preserve">- </w:t>
            </w:r>
            <w:r w:rsidR="003E623C" w:rsidRPr="0031281F">
              <w:rPr>
                <w:color w:val="00B050"/>
                <w:sz w:val="24"/>
                <w:szCs w:val="24"/>
              </w:rPr>
              <w:t>damaged equipment is not present</w:t>
            </w:r>
          </w:p>
          <w:p w14:paraId="22EA69BB" w14:textId="51539729" w:rsidR="003E623C" w:rsidRPr="0031281F" w:rsidRDefault="00A24417" w:rsidP="00A24417">
            <w:pPr>
              <w:pStyle w:val="bullet1"/>
              <w:tabs>
                <w:tab w:val="clear" w:pos="360"/>
              </w:tabs>
              <w:ind w:left="0"/>
              <w:rPr>
                <w:color w:val="00B050"/>
                <w:sz w:val="24"/>
                <w:szCs w:val="24"/>
              </w:rPr>
            </w:pPr>
            <w:r>
              <w:rPr>
                <w:color w:val="00B050"/>
                <w:sz w:val="24"/>
                <w:szCs w:val="24"/>
              </w:rPr>
              <w:t xml:space="preserve">- </w:t>
            </w:r>
            <w:r w:rsidR="003E623C" w:rsidRPr="0031281F">
              <w:rPr>
                <w:color w:val="00B050"/>
                <w:sz w:val="24"/>
                <w:szCs w:val="24"/>
              </w:rPr>
              <w:t>broken pallets are to be properly disposed</w:t>
            </w:r>
          </w:p>
          <w:p w14:paraId="15E6ED53" w14:textId="7CBD5484" w:rsidR="003E623C" w:rsidRPr="00A24417" w:rsidRDefault="00A24417" w:rsidP="009311A0">
            <w:pPr>
              <w:pStyle w:val="bullet1"/>
              <w:tabs>
                <w:tab w:val="clear" w:pos="360"/>
              </w:tabs>
              <w:ind w:left="113" w:hanging="113"/>
              <w:jc w:val="left"/>
              <w:rPr>
                <w:rFonts w:ascii="Calibri" w:eastAsia="Times New Roman" w:hAnsi="Calibri" w:cs="Calibri"/>
                <w:color w:val="00B050"/>
                <w:sz w:val="24"/>
                <w:szCs w:val="24"/>
                <w:u w:val="single"/>
              </w:rPr>
            </w:pPr>
            <w:r>
              <w:rPr>
                <w:rFonts w:eastAsia="Times New Roman"/>
                <w:color w:val="00B050"/>
                <w:sz w:val="24"/>
                <w:szCs w:val="24"/>
              </w:rPr>
              <w:t xml:space="preserve">- </w:t>
            </w:r>
            <w:r w:rsidR="003E623C" w:rsidRPr="0031281F">
              <w:rPr>
                <w:rFonts w:eastAsia="Times New Roman"/>
                <w:color w:val="00B050"/>
                <w:sz w:val="24"/>
                <w:szCs w:val="24"/>
              </w:rPr>
              <w:t>pallets (if present) should be present in designated locations away from ignition sources. Additionally, it has to be regarded that the storage of pallets does not increase the fire load of buildings, e.g. by stacking them up against walls</w:t>
            </w:r>
          </w:p>
          <w:p w14:paraId="572B3A14" w14:textId="4FC18ADB" w:rsidR="003E623C" w:rsidRPr="0031281F" w:rsidRDefault="00A24417" w:rsidP="00A24417">
            <w:pPr>
              <w:pStyle w:val="bullet1"/>
              <w:tabs>
                <w:tab w:val="clear" w:pos="360"/>
              </w:tabs>
              <w:ind w:left="0"/>
              <w:rPr>
                <w:color w:val="00B050"/>
                <w:sz w:val="24"/>
                <w:szCs w:val="24"/>
              </w:rPr>
            </w:pPr>
            <w:r>
              <w:rPr>
                <w:color w:val="00B050"/>
                <w:sz w:val="24"/>
                <w:szCs w:val="24"/>
              </w:rPr>
              <w:t xml:space="preserve">- </w:t>
            </w:r>
            <w:r w:rsidR="000C05A4">
              <w:rPr>
                <w:color w:val="00B050"/>
                <w:sz w:val="24"/>
                <w:szCs w:val="24"/>
              </w:rPr>
              <w:t>v</w:t>
            </w:r>
            <w:r w:rsidR="003E623C" w:rsidRPr="0031281F">
              <w:rPr>
                <w:color w:val="00B050"/>
                <w:sz w:val="24"/>
                <w:szCs w:val="24"/>
              </w:rPr>
              <w:t>egetation (grass, bushes etc.) is under control and regularly trimmed</w:t>
            </w:r>
          </w:p>
          <w:p w14:paraId="3060028F" w14:textId="26C9A3C4" w:rsidR="003E623C" w:rsidRPr="0031281F" w:rsidRDefault="00A24417" w:rsidP="00A24417">
            <w:pPr>
              <w:pStyle w:val="bullet1"/>
              <w:tabs>
                <w:tab w:val="clear" w:pos="360"/>
              </w:tabs>
              <w:ind w:left="0"/>
              <w:rPr>
                <w:color w:val="00B050"/>
                <w:sz w:val="24"/>
                <w:szCs w:val="24"/>
              </w:rPr>
            </w:pPr>
            <w:r>
              <w:rPr>
                <w:color w:val="00B050"/>
                <w:sz w:val="24"/>
                <w:szCs w:val="24"/>
              </w:rPr>
              <w:lastRenderedPageBreak/>
              <w:t xml:space="preserve">- </w:t>
            </w:r>
            <w:r w:rsidR="000C05A4">
              <w:rPr>
                <w:color w:val="00B050"/>
                <w:sz w:val="24"/>
                <w:szCs w:val="24"/>
              </w:rPr>
              <w:t>r</w:t>
            </w:r>
            <w:r w:rsidR="003E623C" w:rsidRPr="0031281F">
              <w:rPr>
                <w:color w:val="00B050"/>
                <w:sz w:val="24"/>
                <w:szCs w:val="24"/>
              </w:rPr>
              <w:t>oad/terminal surface in general (potholes, obstacles, cracks etc.)</w:t>
            </w:r>
            <w:r w:rsidR="000C05A4">
              <w:rPr>
                <w:color w:val="00B050"/>
                <w:sz w:val="24"/>
                <w:szCs w:val="24"/>
              </w:rPr>
              <w:t>.</w:t>
            </w:r>
          </w:p>
          <w:p w14:paraId="1123F11A"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AE5262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AB6775A" w14:textId="77777777" w:rsidTr="00B96FC1">
        <w:trPr>
          <w:trHeight w:val="576"/>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83D5E56" w14:textId="0151EB02"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.1.5</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58E7A7" w14:textId="7B59A2E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Competencies and Training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BBC669"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4B794B1"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1D02F60"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0862B7E"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FBF1280" w14:textId="3EB15B62" w:rsidR="003E623C" w:rsidRPr="00EE49A5"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.1.5.1</w:t>
            </w:r>
            <w:r w:rsidR="00F46C8A">
              <w:rPr>
                <w:rFonts w:ascii="Calibri" w:eastAsia="Times New Roman" w:hAnsi="Calibri" w:cs="Calibri"/>
                <w:color w:val="00B050"/>
                <w:sz w:val="24"/>
                <w:szCs w:val="24"/>
              </w:rPr>
              <w:t>.</w:t>
            </w:r>
          </w:p>
          <w:p w14:paraId="0590E950"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353444F" w14:textId="38CB2F11"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documented programme for the training of drivers/operators of cranes, rolling and lifting equipment?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C703E8D" w14:textId="7FDBB85B"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229"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Check that the drivers of cranes, forklifting and other rolling equipment have a specific certificate. This could be a legal requirement.</w:t>
            </w:r>
          </w:p>
          <w:p w14:paraId="091C7560" w14:textId="0D53430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Check the training records of selected drivers/operators. Check against the record of incidents where the root cause was identified as drivers' behavio</w:t>
            </w:r>
            <w:r w:rsidR="0089615D">
              <w:rPr>
                <w:rFonts w:ascii="Calibri" w:eastAsia="Times New Roman" w:hAnsi="Calibri" w:cs="Calibri"/>
                <w:color w:val="00B050"/>
                <w:sz w:val="24"/>
                <w:szCs w:val="24"/>
              </w:rPr>
              <w:t>u</w:t>
            </w:r>
            <w:r w:rsidRPr="00EE49A5">
              <w:rPr>
                <w:rFonts w:ascii="Calibri" w:eastAsia="Times New Roman" w:hAnsi="Calibri" w:cs="Calibri"/>
                <w:color w:val="00B050"/>
                <w:sz w:val="24"/>
                <w:szCs w:val="24"/>
              </w:rPr>
              <w:t>r and there was a consequential action to reinforce the training programme</w:t>
            </w:r>
            <w:r w:rsidR="0089615D">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3CFA8A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CBB7555" w14:textId="77777777" w:rsidTr="00B96FC1">
        <w:trPr>
          <w:trHeight w:val="77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60C2D71" w14:textId="350B8629"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.1.6</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C381D2C" w14:textId="15AC0651"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Human Behavio</w:t>
            </w:r>
            <w:r w:rsidR="000C05A4">
              <w:rPr>
                <w:rFonts w:ascii="Calibri" w:eastAsia="Times New Roman" w:hAnsi="Calibri" w:cs="Calibri"/>
                <w:color w:val="00B050"/>
                <w:sz w:val="24"/>
                <w:szCs w:val="24"/>
              </w:rPr>
              <w:t>u</w:t>
            </w:r>
            <w:r w:rsidRPr="00EE49A5">
              <w:rPr>
                <w:rFonts w:ascii="Calibri" w:eastAsia="Times New Roman" w:hAnsi="Calibri" w:cs="Calibri"/>
                <w:color w:val="00B050"/>
                <w:sz w:val="24"/>
                <w:szCs w:val="24"/>
              </w:rPr>
              <w:t>r and Behavio</w:t>
            </w:r>
            <w:r w:rsidR="000C05A4">
              <w:rPr>
                <w:rFonts w:ascii="Calibri" w:eastAsia="Times New Roman" w:hAnsi="Calibri" w:cs="Calibri"/>
                <w:color w:val="00B050"/>
                <w:sz w:val="24"/>
                <w:szCs w:val="24"/>
              </w:rPr>
              <w:t>u</w:t>
            </w:r>
            <w:r w:rsidRPr="00EE49A5">
              <w:rPr>
                <w:rFonts w:ascii="Calibri" w:eastAsia="Times New Roman" w:hAnsi="Calibri" w:cs="Calibri"/>
                <w:color w:val="00B050"/>
                <w:sz w:val="24"/>
                <w:szCs w:val="24"/>
              </w:rPr>
              <w:t>ral Based Safety (BBS)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FC3E1A5"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8B46DC8"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CE4486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BD464AF"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05D6B33" w14:textId="1626A3B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.1.6.1</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AE6380D" w14:textId="3A2011D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Are drivers/operators of cranes, rolling and lifting equipment included in the BBS programme required by section 8</w:t>
            </w:r>
            <w:r w:rsidR="00644225">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this questionnaire?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D01313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1CA4421"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7A4797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B6679D6" w14:textId="77777777" w:rsidTr="00B96FC1">
        <w:trPr>
          <w:trHeight w:val="773"/>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1C40AFD" w14:textId="6364897C"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.2</w:t>
            </w:r>
            <w:r w:rsidR="00F46C8A">
              <w:rPr>
                <w:rFonts w:ascii="Calibri" w:eastAsia="Times New Roman" w:hAnsi="Calibri" w:cs="Calibri"/>
                <w:b/>
                <w:bCs/>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E63EA2" w14:textId="4E3FA04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Storing of Containers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3FDCBEE"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A8545B3" w14:textId="6A85673E"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Storing of Containers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5CFAE8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B2E688F" w14:textId="77777777" w:rsidTr="00B96FC1">
        <w:trPr>
          <w:trHeight w:val="69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69D6CD2" w14:textId="22FB559B"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.2.1</w:t>
            </w:r>
            <w:r w:rsidR="00F46C8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0647626" w14:textId="79F4FF8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Segregation</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915830C"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95124C7"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8FC895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662D675"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075A401" w14:textId="63EF2EC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.2.1.1</w:t>
            </w:r>
            <w:r w:rsidR="00E46510">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C217DB9" w14:textId="50319CE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Is there a segregation plan applied when storing shipping containers? This must include loaded containers, empty uncleaned containers and empty clean containers?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BE1075D" w14:textId="69F6723B"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18868D1" w14:textId="77777777" w:rsidR="003E623C" w:rsidRPr="00143B85" w:rsidRDefault="003E623C" w:rsidP="003E623C">
            <w:pPr>
              <w:rPr>
                <w:color w:val="00B050"/>
                <w:sz w:val="24"/>
                <w:szCs w:val="24"/>
              </w:rPr>
            </w:pPr>
            <w:r w:rsidRPr="00143B85">
              <w:rPr>
                <w:color w:val="00B050"/>
                <w:sz w:val="24"/>
                <w:szCs w:val="24"/>
              </w:rPr>
              <w:t>Product segregation is indispensable to reduce the risk of hazardous interaction between different products in the case of a spill (e.g. due to a leak or a fire). But in the case of tank container or box container depots there is a reduced risk of interaction between the goods in comparison to packaged good in warehouses. Consequently, the requirements for segregation in container storage are less severe than for warehouses.</w:t>
            </w:r>
          </w:p>
          <w:p w14:paraId="492A0FCA" w14:textId="77777777" w:rsidR="003E623C" w:rsidRPr="00143B85" w:rsidRDefault="003E623C" w:rsidP="003E623C">
            <w:pPr>
              <w:spacing w:after="0" w:line="240" w:lineRule="auto"/>
              <w:rPr>
                <w:color w:val="00B050"/>
                <w:sz w:val="24"/>
                <w:szCs w:val="24"/>
              </w:rPr>
            </w:pPr>
            <w:r w:rsidRPr="00143B85">
              <w:rPr>
                <w:color w:val="00B050"/>
                <w:sz w:val="24"/>
                <w:szCs w:val="24"/>
              </w:rPr>
              <w:lastRenderedPageBreak/>
              <w:t>Nevertheless, interaction between the stored goods, creating a hazardous situation, should be taken into account.</w:t>
            </w:r>
          </w:p>
          <w:p w14:paraId="6DAC8781" w14:textId="77777777" w:rsidR="003E623C" w:rsidRPr="00143B85" w:rsidRDefault="003E623C" w:rsidP="003E623C">
            <w:pPr>
              <w:spacing w:after="0" w:line="240" w:lineRule="auto"/>
              <w:rPr>
                <w:color w:val="00B050"/>
                <w:sz w:val="24"/>
                <w:szCs w:val="24"/>
              </w:rPr>
            </w:pPr>
          </w:p>
          <w:p w14:paraId="0ED758E0" w14:textId="07B6CDDC" w:rsidR="003E623C" w:rsidRPr="00143B85" w:rsidRDefault="003E623C" w:rsidP="003E623C">
            <w:pPr>
              <w:spacing w:after="0" w:line="240" w:lineRule="auto"/>
              <w:rPr>
                <w:rFonts w:ascii="Calibri" w:eastAsia="Times New Roman" w:hAnsi="Calibri" w:cs="Calibri"/>
                <w:color w:val="00B050"/>
                <w:sz w:val="24"/>
                <w:szCs w:val="24"/>
              </w:rPr>
            </w:pPr>
            <w:r w:rsidRPr="00143B85">
              <w:rPr>
                <w:color w:val="00B050"/>
                <w:sz w:val="24"/>
                <w:szCs w:val="24"/>
              </w:rPr>
              <w:t>The final segregation plan should always meet at least the (local) regulations and requirements put down in the permit</w:t>
            </w:r>
            <w:r w:rsidR="00143B85">
              <w:rPr>
                <w:color w:val="00B050"/>
                <w:sz w:val="24"/>
                <w:szCs w:val="24"/>
              </w:rPr>
              <w:t>.</w:t>
            </w:r>
          </w:p>
          <w:p w14:paraId="76794A56" w14:textId="77777777" w:rsidR="003E623C" w:rsidRPr="00143B85" w:rsidRDefault="003E623C" w:rsidP="003E623C">
            <w:pPr>
              <w:spacing w:after="0" w:line="240" w:lineRule="auto"/>
              <w:rPr>
                <w:rFonts w:ascii="Calibri" w:eastAsia="Times New Roman" w:hAnsi="Calibri" w:cs="Calibri"/>
                <w:color w:val="00B050"/>
                <w:sz w:val="24"/>
                <w:szCs w:val="24"/>
              </w:rPr>
            </w:pPr>
          </w:p>
          <w:p w14:paraId="52E43681" w14:textId="0B0434BC" w:rsidR="003E623C" w:rsidRDefault="003E623C" w:rsidP="003E623C">
            <w:pPr>
              <w:spacing w:after="0" w:line="240" w:lineRule="auto"/>
              <w:rPr>
                <w:rFonts w:ascii="Calibri" w:eastAsia="Times New Roman" w:hAnsi="Calibri" w:cs="Calibri"/>
                <w:b/>
                <w:bCs/>
                <w:color w:val="00B050"/>
                <w:sz w:val="32"/>
                <w:szCs w:val="32"/>
                <w:u w:val="single"/>
              </w:rPr>
            </w:pPr>
            <w:r w:rsidRPr="00143B85">
              <w:rPr>
                <w:rFonts w:ascii="Calibri" w:eastAsia="Times New Roman" w:hAnsi="Calibri" w:cs="Calibri"/>
                <w:color w:val="00B050"/>
                <w:sz w:val="24"/>
                <w:szCs w:val="24"/>
              </w:rPr>
              <w:t>For the recommended measures refer to section 3.1</w:t>
            </w:r>
            <w:r w:rsidR="00143B85">
              <w:rPr>
                <w:rFonts w:ascii="Calibri" w:eastAsia="Times New Roman" w:hAnsi="Calibri" w:cs="Calibri"/>
                <w:color w:val="00B050"/>
                <w:sz w:val="24"/>
                <w:szCs w:val="24"/>
              </w:rPr>
              <w:t>.</w:t>
            </w:r>
            <w:r w:rsidRPr="00143B85">
              <w:rPr>
                <w:rFonts w:ascii="Calibri" w:eastAsia="Times New Roman" w:hAnsi="Calibri" w:cs="Calibri"/>
                <w:color w:val="00B050"/>
                <w:sz w:val="24"/>
                <w:szCs w:val="24"/>
              </w:rPr>
              <w:t xml:space="preserve"> of the guidelines "Safe Storage and handling of containers carrying dangerous goods and hazardous substances".</w:t>
            </w:r>
            <w:r w:rsidRPr="00143B85">
              <w:rPr>
                <w:rFonts w:ascii="Calibri" w:eastAsia="Times New Roman" w:hAnsi="Calibri" w:cs="Calibri"/>
                <w:color w:val="00B050"/>
                <w:sz w:val="24"/>
                <w:szCs w:val="24"/>
              </w:rPr>
              <w:br/>
              <w:t>Check for a written plan and verify at site</w:t>
            </w:r>
            <w:r w:rsidRPr="00EE49A5">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80BC3C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0E0C5EE" w14:textId="77777777" w:rsidTr="00B96FC1">
        <w:trPr>
          <w:trHeight w:val="95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588EFC7" w14:textId="3B67D289" w:rsidR="003E623C" w:rsidRPr="00F02478"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097F31">
              <w:rPr>
                <w:rFonts w:ascii="Calibri" w:eastAsia="Times New Roman" w:hAnsi="Calibri" w:cs="Calibri"/>
                <w:color w:val="00B050"/>
                <w:sz w:val="24"/>
                <w:szCs w:val="24"/>
              </w:rPr>
              <w:t>.2.1.</w:t>
            </w:r>
            <w:r w:rsidR="003E623C">
              <w:rPr>
                <w:rFonts w:ascii="Calibri" w:eastAsia="Times New Roman" w:hAnsi="Calibri" w:cs="Calibri"/>
                <w:color w:val="00B050"/>
                <w:sz w:val="24"/>
                <w:szCs w:val="24"/>
              </w:rPr>
              <w:t>2</w:t>
            </w:r>
            <w:r w:rsidR="00143B8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1635D56" w14:textId="75FE7BF8" w:rsidR="003E623C" w:rsidRDefault="00DA6D2D" w:rsidP="003E623C">
            <w:pPr>
              <w:spacing w:after="0" w:line="240" w:lineRule="auto"/>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Are</w:t>
            </w:r>
            <w:r w:rsidR="003E623C" w:rsidRPr="00EE49A5">
              <w:rPr>
                <w:rFonts w:ascii="Calibri" w:eastAsia="Times New Roman" w:hAnsi="Calibri" w:cs="Calibri"/>
                <w:color w:val="00B050"/>
                <w:sz w:val="24"/>
                <w:szCs w:val="24"/>
              </w:rPr>
              <w:t xml:space="preserve"> the segregation rules included in the training programme?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C00A75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020EBF5"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A08DBB0"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8D61C01" w14:textId="77777777" w:rsidTr="00B96FC1">
        <w:trPr>
          <w:trHeight w:val="96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A778400" w14:textId="19049B21" w:rsidR="003E623C" w:rsidRPr="00F02478"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097F31">
              <w:rPr>
                <w:rFonts w:ascii="Calibri" w:eastAsia="Times New Roman" w:hAnsi="Calibri" w:cs="Calibri"/>
                <w:color w:val="00B050"/>
                <w:sz w:val="24"/>
                <w:szCs w:val="24"/>
              </w:rPr>
              <w:t>.2.1.</w:t>
            </w:r>
            <w:r w:rsidR="003E623C">
              <w:rPr>
                <w:rFonts w:ascii="Calibri" w:eastAsia="Times New Roman" w:hAnsi="Calibri" w:cs="Calibri"/>
                <w:color w:val="00B050"/>
                <w:sz w:val="24"/>
                <w:szCs w:val="24"/>
              </w:rPr>
              <w:t>3</w:t>
            </w:r>
            <w:r w:rsidR="00143B8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0FB197" w14:textId="1AFB9A8B"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Are the segregation rules visible for external viewers?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31CD38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3EBF4FB"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E21FC3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41F954F" w14:textId="77777777" w:rsidTr="00B96FC1">
        <w:trPr>
          <w:trHeight w:val="71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22CBA5" w14:textId="60BFEDCB"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.2.2</w:t>
            </w:r>
            <w:r w:rsidR="00143B8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2EB5B2C" w14:textId="1961712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Container Stacking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A1585D9"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6BC87A8"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9AD3038"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8CD1992"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10AEA68" w14:textId="77777777" w:rsidR="003E623C" w:rsidRPr="00EE49A5" w:rsidRDefault="003E623C" w:rsidP="003E623C">
            <w:pPr>
              <w:spacing w:after="0" w:line="240" w:lineRule="auto"/>
              <w:rPr>
                <w:rFonts w:ascii="Calibri" w:eastAsia="Times New Roman" w:hAnsi="Calibri" w:cs="Calibri"/>
                <w:color w:val="00B050"/>
                <w:sz w:val="24"/>
                <w:szCs w:val="24"/>
              </w:rPr>
            </w:pPr>
          </w:p>
          <w:p w14:paraId="27CBF31B" w14:textId="3E12766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.2.2.1</w:t>
            </w:r>
            <w:r w:rsidR="00143B8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63A1BDD" w14:textId="5DDA6A7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a maximum stack height of tank containers/containers defined in a written procedure and enforced?</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E4BCAF3" w14:textId="4140C7CF"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47C67CF" w14:textId="77777777" w:rsidR="003E623C" w:rsidRPr="00EE49A5" w:rsidRDefault="003E623C" w:rsidP="003E623C">
            <w:pPr>
              <w:pStyle w:val="CommentText"/>
              <w:rPr>
                <w:color w:val="00B050"/>
                <w:sz w:val="24"/>
                <w:szCs w:val="24"/>
              </w:rPr>
            </w:pPr>
            <w:r w:rsidRPr="00EE49A5">
              <w:rPr>
                <w:color w:val="00B050"/>
                <w:sz w:val="24"/>
                <w:szCs w:val="24"/>
              </w:rPr>
              <w:t xml:space="preserve">Usually, the stacking height of containers is regulated by the operating permit.  </w:t>
            </w:r>
            <w:r w:rsidRPr="00EE49A5">
              <w:rPr>
                <w:color w:val="00B050"/>
                <w:sz w:val="24"/>
                <w:szCs w:val="24"/>
              </w:rPr>
              <w:br/>
              <w:t>Assessor should check how this information is shared with involved staff and if there are records kept.</w:t>
            </w:r>
          </w:p>
          <w:p w14:paraId="0CB581B4" w14:textId="77F2D05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The assessor should also seek the company written procedure which describes the process to be followed regarding Container Storage/Stacking and check that the procedure is followed. It should be noted that stacking heights (maximum allowable stacking weight/height) for containers/tank containers vary due to the equipment build configuration. The information included in the CSC safety approval of the containers should be taken into account.</w:t>
            </w:r>
            <w:r w:rsidRPr="00EE49A5">
              <w:rPr>
                <w:rFonts w:ascii="Calibri" w:eastAsia="Times New Roman" w:hAnsi="Calibri" w:cs="Calibri"/>
                <w:color w:val="00B050"/>
                <w:sz w:val="24"/>
                <w:szCs w:val="24"/>
              </w:rPr>
              <w:br/>
              <w:t xml:space="preserve">There is a practice in most terminals of "block" stacking which allows a greater stack height. All of the above points are relevant for stacking various </w:t>
            </w:r>
            <w:r w:rsidRPr="00EE49A5">
              <w:rPr>
                <w:rFonts w:ascii="Calibri" w:eastAsia="Times New Roman" w:hAnsi="Calibri" w:cs="Calibri"/>
                <w:color w:val="00B050"/>
                <w:sz w:val="24"/>
                <w:szCs w:val="24"/>
              </w:rPr>
              <w:lastRenderedPageBreak/>
              <w:t xml:space="preserve">pieces of equipment and should be detailed in a procedure. </w:t>
            </w:r>
            <w:r w:rsidRPr="00EE49A5">
              <w:rPr>
                <w:rFonts w:ascii="Calibri" w:eastAsia="Times New Roman" w:hAnsi="Calibri" w:cs="Calibri"/>
                <w:color w:val="00B050"/>
                <w:sz w:val="24"/>
                <w:szCs w:val="24"/>
              </w:rPr>
              <w:br/>
              <w:t>Refer to section 3.2</w:t>
            </w:r>
            <w:r w:rsidR="00637770">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Cefic/ECTA guidelines "Safe storage and handling of containers carrying dangerous goods and hazardous substances"</w:t>
            </w:r>
            <w:r w:rsidR="00637770">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A3D9D6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A5121CB"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827EE28" w14:textId="41D96216"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.2.2.2</w:t>
            </w:r>
            <w:r w:rsidR="000B0B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BB54015"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Is there a procedure defining the stacking taking into account the weather conditions and the fact that the containers are loaded/unloaded? </w:t>
            </w:r>
          </w:p>
          <w:p w14:paraId="1EE84F7F"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3E823E"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6176CD2" w14:textId="0EBCCE46"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Stacking of both loaded and empty equipment creates different dynamics when confronted with weather changes e.g. wind.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BB6AE80"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36FF4F5" w14:textId="77777777" w:rsidTr="00B96FC1">
        <w:trPr>
          <w:trHeight w:val="623"/>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AB9602A" w14:textId="4B94B365"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.2.3</w:t>
            </w:r>
            <w:r w:rsidR="000B0B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4AB1C2D" w14:textId="22B2F58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Flooring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364BA0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A4048B2"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F31C56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0CE281F"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ADECB17" w14:textId="77777777" w:rsidR="003E623C" w:rsidRPr="00EE49A5" w:rsidRDefault="003E623C" w:rsidP="003E623C">
            <w:pPr>
              <w:spacing w:after="0" w:line="240" w:lineRule="auto"/>
              <w:rPr>
                <w:rFonts w:ascii="Calibri" w:eastAsia="Times New Roman" w:hAnsi="Calibri" w:cs="Calibri"/>
                <w:color w:val="00B050"/>
                <w:sz w:val="24"/>
                <w:szCs w:val="24"/>
              </w:rPr>
            </w:pPr>
          </w:p>
          <w:p w14:paraId="7A174B4A" w14:textId="4681C243" w:rsidR="003E623C" w:rsidRDefault="004F1961" w:rsidP="003E623C">
            <w:pPr>
              <w:spacing w:after="0" w:line="240" w:lineRule="auto"/>
              <w:rPr>
                <w:rFonts w:ascii="Calibri" w:eastAsia="Times New Roman" w:hAnsi="Calibri" w:cs="Calibri"/>
                <w:b/>
                <w:bCs/>
                <w:color w:val="00B050"/>
                <w:sz w:val="32"/>
                <w:szCs w:val="32"/>
              </w:rPr>
            </w:pPr>
            <w:bookmarkStart w:id="25" w:name="_Hlk87354384"/>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.2.3.1</w:t>
            </w:r>
            <w:bookmarkEnd w:id="25"/>
            <w:r w:rsidR="000B0B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AB0618C" w14:textId="7B06611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Does the floor where the containers are stored include at least one impervious layer to prevent the possible spills draining through the ground/</w:t>
            </w:r>
            <w:r w:rsidR="000B0B65">
              <w:rPr>
                <w:rFonts w:ascii="Calibri" w:eastAsia="Times New Roman" w:hAnsi="Calibri" w:cs="Calibri"/>
                <w:color w:val="00B050"/>
                <w:sz w:val="24"/>
                <w:szCs w:val="24"/>
              </w:rPr>
              <w:t xml:space="preserve"> </w:t>
            </w:r>
            <w:r w:rsidRPr="00EE49A5">
              <w:rPr>
                <w:rFonts w:ascii="Calibri" w:eastAsia="Times New Roman" w:hAnsi="Calibri" w:cs="Calibri"/>
                <w:color w:val="00B050"/>
                <w:sz w:val="24"/>
                <w:szCs w:val="24"/>
              </w:rPr>
              <w:t>groundwater?</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B9B27E1" w14:textId="313F1471"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65AB6C4" w14:textId="77777777" w:rsidR="003E623C" w:rsidRPr="00EE49A5" w:rsidRDefault="003E623C" w:rsidP="003E623C">
            <w:pPr>
              <w:spacing w:after="24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check the permit to see if specific requirements for the pavement are included.</w:t>
            </w:r>
            <w:r w:rsidRPr="00EE49A5">
              <w:rPr>
                <w:rFonts w:ascii="Calibri" w:eastAsia="Times New Roman" w:hAnsi="Calibri" w:cs="Calibri"/>
                <w:color w:val="00B050"/>
                <w:sz w:val="24"/>
                <w:szCs w:val="24"/>
              </w:rPr>
              <w:br/>
              <w:t xml:space="preserve">As containers are usually stored on the ground it is important, that there is adequate flooring. </w:t>
            </w:r>
            <w:r w:rsidRPr="00EE49A5">
              <w:rPr>
                <w:rFonts w:ascii="Calibri" w:eastAsia="Times New Roman" w:hAnsi="Calibri" w:cs="Calibri"/>
                <w:color w:val="00B050"/>
                <w:sz w:val="24"/>
                <w:szCs w:val="24"/>
              </w:rPr>
              <w:br/>
              <w:t xml:space="preserve">Where a product spill takes place, the ground water could be contaminated with negative effects for the environment and people. </w:t>
            </w:r>
          </w:p>
          <w:p w14:paraId="61223579" w14:textId="77777777" w:rsidR="003E623C" w:rsidRPr="00EE49A5" w:rsidRDefault="003E623C" w:rsidP="003E623C">
            <w:pPr>
              <w:pStyle w:val="CommentText"/>
              <w:rPr>
                <w:color w:val="00B050"/>
                <w:sz w:val="24"/>
                <w:szCs w:val="24"/>
              </w:rPr>
            </w:pPr>
            <w:r w:rsidRPr="00EE49A5">
              <w:rPr>
                <w:color w:val="00B050"/>
                <w:sz w:val="24"/>
                <w:szCs w:val="24"/>
              </w:rPr>
              <w:t xml:space="preserve">Most container depot have a surface made of bricks (ca. 12cm), then a layer of grit (10-30cm) and then one or more layers of concrete as base foundation (20-60cm). </w:t>
            </w:r>
          </w:p>
          <w:p w14:paraId="5A55AB6B" w14:textId="03961DFB" w:rsidR="003E623C" w:rsidRDefault="003E623C" w:rsidP="003E623C">
            <w:pPr>
              <w:spacing w:after="0" w:line="240" w:lineRule="auto"/>
              <w:rPr>
                <w:rFonts w:ascii="Calibri" w:eastAsia="Times New Roman" w:hAnsi="Calibri" w:cs="Calibri"/>
                <w:b/>
                <w:bCs/>
                <w:color w:val="00B050"/>
                <w:sz w:val="32"/>
                <w:szCs w:val="32"/>
                <w:u w:val="single"/>
              </w:rPr>
            </w:pPr>
            <w:r w:rsidRPr="00EE49A5">
              <w:rPr>
                <w:color w:val="00B050"/>
                <w:sz w:val="24"/>
                <w:szCs w:val="24"/>
              </w:rPr>
              <w:t>At least one of the layers (usually the concrete layer) should be impervious. The assessor will require documentary evidence of this condition</w:t>
            </w:r>
            <w:r w:rsidR="008F38AA">
              <w:rPr>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39E090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8CF6F9F"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C5E2C0E" w14:textId="77777777" w:rsidR="003E623C" w:rsidRPr="00EE49A5" w:rsidRDefault="003E623C" w:rsidP="003E623C">
            <w:pPr>
              <w:spacing w:after="0" w:line="240" w:lineRule="auto"/>
              <w:rPr>
                <w:rFonts w:ascii="Calibri" w:eastAsia="Times New Roman" w:hAnsi="Calibri" w:cs="Calibri"/>
                <w:color w:val="00B050"/>
                <w:sz w:val="24"/>
                <w:szCs w:val="24"/>
              </w:rPr>
            </w:pPr>
          </w:p>
          <w:p w14:paraId="7F9218F5" w14:textId="3108E1D4"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.2.3.2</w:t>
            </w:r>
            <w:r w:rsidR="008F38AA">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1DDF1FF"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Is there a procedure requiring regular documented inspection rounds in order to detect deficient flooring?</w:t>
            </w:r>
          </w:p>
          <w:p w14:paraId="22D45F23"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85281C7" w14:textId="5E4FF020"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39C9BE9" w14:textId="77777777" w:rsidR="00CD4F2B" w:rsidRDefault="003E623C" w:rsidP="00CD4F2B">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inspection frequency shall be three months as a minimum.</w:t>
            </w:r>
          </w:p>
          <w:p w14:paraId="7EE696B1" w14:textId="77777777" w:rsidR="004E3C0D" w:rsidRDefault="00CD4F2B" w:rsidP="00CD4F2B">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3E623C" w:rsidRPr="00EE49A5">
              <w:rPr>
                <w:rFonts w:ascii="Calibri" w:eastAsia="Times New Roman" w:hAnsi="Calibri" w:cs="Calibri"/>
                <w:color w:val="00B050"/>
                <w:sz w:val="24"/>
                <w:szCs w:val="24"/>
              </w:rPr>
              <w:t>Potholes or uneven flooring can lead to accidents caused by lifting and driving equipment, e.g. reach stackers or trucks colliding with stored containers, or if individuals slip or trip.</w:t>
            </w:r>
          </w:p>
          <w:p w14:paraId="204994C0" w14:textId="457043D2" w:rsidR="003E623C" w:rsidRDefault="00CD4F2B" w:rsidP="00CD4F2B">
            <w:pPr>
              <w:spacing w:after="0" w:line="240" w:lineRule="auto"/>
              <w:ind w:left="113" w:hanging="113"/>
              <w:rPr>
                <w:rFonts w:ascii="Calibri" w:eastAsia="Times New Roman" w:hAnsi="Calibri" w:cs="Calibri"/>
                <w:b/>
                <w:bCs/>
                <w:color w:val="00B050"/>
                <w:sz w:val="32"/>
                <w:szCs w:val="32"/>
                <w:u w:val="single"/>
              </w:rPr>
            </w:pPr>
            <w:r>
              <w:rPr>
                <w:rFonts w:ascii="Calibri" w:eastAsia="Times New Roman" w:hAnsi="Calibri" w:cs="Calibri"/>
                <w:color w:val="00B050"/>
                <w:sz w:val="24"/>
                <w:szCs w:val="24"/>
              </w:rPr>
              <w:t xml:space="preserve">- </w:t>
            </w:r>
            <w:r w:rsidR="003E623C" w:rsidRPr="00EE49A5">
              <w:rPr>
                <w:rFonts w:ascii="Calibri" w:eastAsia="Times New Roman" w:hAnsi="Calibri" w:cs="Calibri"/>
                <w:color w:val="00B050"/>
                <w:sz w:val="24"/>
                <w:szCs w:val="24"/>
              </w:rPr>
              <w:t xml:space="preserve">Stacking containers on uneven ground may cause the containers to topple and fall from height.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1DC3AF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F78F650"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6724532" w14:textId="6F300879"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lastRenderedPageBreak/>
              <w:t>11.4</w:t>
            </w:r>
            <w:r w:rsidR="003E623C" w:rsidRPr="00EE49A5">
              <w:rPr>
                <w:rFonts w:ascii="Calibri" w:eastAsia="Times New Roman" w:hAnsi="Calibri" w:cs="Calibri"/>
                <w:b/>
                <w:bCs/>
                <w:color w:val="00B050"/>
                <w:sz w:val="24"/>
                <w:szCs w:val="24"/>
              </w:rPr>
              <w:t>.3</w:t>
            </w:r>
            <w:r w:rsidR="004E3C0D">
              <w:rPr>
                <w:rFonts w:ascii="Calibri" w:eastAsia="Times New Roman" w:hAnsi="Calibri" w:cs="Calibri"/>
                <w:b/>
                <w:bCs/>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8D571EB" w14:textId="32C4004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 xml:space="preserve"> Equipment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F802DA6"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363F4B9" w14:textId="57B8E75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Equipment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CB0389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E9BC648" w14:textId="77777777" w:rsidTr="00B96FC1">
        <w:trPr>
          <w:trHeight w:val="69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5F6D59D" w14:textId="20C1F3A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.3.1</w:t>
            </w:r>
            <w:r w:rsidR="004E3C0D">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6DB775" w14:textId="0BEE053B"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Equipment Selection and Specification</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123F205"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3B08A6F3"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5F978C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DC35890"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1F35C02" w14:textId="4BAE3F70"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.3.1.1</w:t>
            </w:r>
            <w:r w:rsidR="004E3C0D">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01D71F9" w14:textId="4556500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Does the terminal's rolling and lifting equipment meet the national legal requirements?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4AA2E9B" w14:textId="5EF79C06"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FCABF48" w14:textId="529E6B6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 xml:space="preserve">Typically, terminal trucks, empty handlers, reach stackers and cranes are deployed. </w:t>
            </w:r>
            <w:r w:rsidRPr="004E3C0D">
              <w:rPr>
                <w:rFonts w:ascii="Calibri" w:eastAsia="Times New Roman" w:hAnsi="Calibri" w:cs="Calibri"/>
                <w:color w:val="00B050"/>
                <w:sz w:val="24"/>
                <w:szCs w:val="24"/>
              </w:rPr>
              <w:t xml:space="preserve">Check that the equipment is protected against malfunction and lifting excessive weights, and is fitted with warning lights/acoustic alarms during movement. Machinery Directive 2006/42/EC </w:t>
            </w:r>
            <w:r w:rsidRPr="002466EC">
              <w:rPr>
                <w:rFonts w:cstheme="minorHAnsi"/>
                <w:color w:val="00B050"/>
                <w:sz w:val="24"/>
                <w:szCs w:val="24"/>
                <w:shd w:val="clear" w:color="auto" w:fill="FFFFFF"/>
              </w:rPr>
              <w:t>and amending Directive 2014/33/EU</w:t>
            </w:r>
            <w:r w:rsidRPr="002466EC">
              <w:rPr>
                <w:rFonts w:ascii="Calibri" w:eastAsia="Times New Roman" w:hAnsi="Calibri" w:cs="Calibri"/>
                <w:color w:val="00B050"/>
                <w:sz w:val="24"/>
                <w:szCs w:val="24"/>
              </w:rPr>
              <w:t xml:space="preserve">. </w:t>
            </w:r>
            <w:r w:rsidRPr="002466EC">
              <w:rPr>
                <w:rFonts w:ascii="Calibri" w:eastAsia="Times New Roman" w:hAnsi="Calibri" w:cs="Calibri"/>
                <w:color w:val="00B050"/>
                <w:sz w:val="24"/>
                <w:szCs w:val="24"/>
              </w:rPr>
              <w:br/>
              <w:t>To identify the equipment covered by this question refer to the Cefic/ECTA guidelines "Safe storage and handling of containers carrying dangerous goods and hazardous substances"</w:t>
            </w:r>
            <w:r w:rsidRPr="004E3C0D">
              <w:rPr>
                <w:rFonts w:ascii="Calibri" w:eastAsia="Times New Roman" w:hAnsi="Calibri" w:cs="Calibri"/>
                <w:color w:val="00B050"/>
                <w:sz w:val="24"/>
                <w:szCs w:val="24"/>
              </w:rPr>
              <w:t>, section 4</w:t>
            </w:r>
            <w:r w:rsidR="004E3C0D">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019183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61BE984C" w14:textId="77777777" w:rsidTr="00B96FC1">
        <w:trPr>
          <w:trHeight w:val="783"/>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5B10AC9" w14:textId="7E38867B"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.3.2</w:t>
            </w:r>
            <w:r w:rsidR="002466EC">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3F7741E" w14:textId="4FD2FC91" w:rsidR="003E623C" w:rsidRPr="002466EC" w:rsidRDefault="009C57E9" w:rsidP="002466EC">
            <w:pPr>
              <w:pStyle w:val="TOC2"/>
            </w:pPr>
            <w:r w:rsidRPr="002466EC">
              <w:t>Inspection and Maintenance of Equipment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72E9E74"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281B636"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5380903"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E445A77" w14:textId="77777777" w:rsidTr="00B96FC1">
        <w:trPr>
          <w:trHeight w:val="152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6A167A9" w14:textId="0CA80614"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.3.2.1</w:t>
            </w:r>
            <w:r w:rsidR="002466EC">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9129E15" w14:textId="47EF0A1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statutory inspection programme for the cranes, rolling and lifting equipment</w:t>
            </w:r>
            <w:r>
              <w:rPr>
                <w:rFonts w:ascii="Calibri" w:eastAsia="Times New Roman" w:hAnsi="Calibri" w:cs="Calibri"/>
                <w:color w:val="00B050"/>
                <w:sz w:val="24"/>
                <w:szCs w:val="24"/>
              </w:rPr>
              <w: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A473D62"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A0AA375" w14:textId="7CD026DA"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All equipment deployed must undergo a periodic inspection by a certified or competent inspector. If legal requirements or the manufacturer’s specifications do not state otherwise, the recommended test cycle is once per year. Date, name and signature of the inspector as well as the findings of the periodic maintenance are to be documented</w:t>
            </w:r>
            <w:r w:rsidR="002D25B0">
              <w:rPr>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52D849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DBAF5D1" w14:textId="77777777" w:rsidTr="00B96FC1">
        <w:trPr>
          <w:trHeight w:val="1396"/>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DF4EF0D" w14:textId="1824B40E"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.3.2.2</w:t>
            </w:r>
            <w:r w:rsidR="002D25B0">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88390CE" w14:textId="3445EB5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documented programme for preventive maintenance for cranes, rolling and lifting equipment?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A56F977" w14:textId="37CFCE11"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5AD20C6" w14:textId="586F632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Look for an maintenance programme requiring that equipment (owned or leased) is adequately serviced, adjusted and otherwise maintained to prevent abnormal wear and tear, and to detect defects before they cause accidents or breakdowns. Also check in practice</w:t>
            </w:r>
            <w:r w:rsidR="002D25B0">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DCF1DE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EAAAA8D"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0D08CE0" w14:textId="6B885EC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.3.2.3</w:t>
            </w:r>
            <w:r w:rsidR="00A80110">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BB92BCA" w14:textId="28D96E8C"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daily check list filled in covering the status of the equipment?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9D1C9FD"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03EAE14" w14:textId="242525BD"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This is usually fulfilled in by the drivers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FA8ED77"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649CB949" w14:textId="77777777" w:rsidTr="00B96FC1">
        <w:trPr>
          <w:trHeight w:val="41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7589DEC" w14:textId="69A9575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.4</w:t>
            </w:r>
            <w:r w:rsidR="00A80110">
              <w:rPr>
                <w:rFonts w:ascii="Calibri" w:eastAsia="Times New Roman" w:hAnsi="Calibri" w:cs="Calibri"/>
                <w:b/>
                <w:bCs/>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DAF285E" w14:textId="4548574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Container Operations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ACA2D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0F02CAF" w14:textId="7BFC576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Container Operations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8EF04EC"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E276FB1" w14:textId="77777777" w:rsidTr="00B96FC1">
        <w:trPr>
          <w:trHeight w:val="69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2D9F8E0" w14:textId="208919B3"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.4.1</w:t>
            </w:r>
            <w:r w:rsidR="00A80110">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2D8E9A" w14:textId="5AFC228E"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Internal transport and On-Site traffic</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C492FE"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D480D6F"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038627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564151B" w14:textId="77777777" w:rsidTr="00B96FC1">
        <w:trPr>
          <w:trHeight w:val="1124"/>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5C688FD" w14:textId="46ABA11F" w:rsidR="003E623C" w:rsidRPr="00EE49A5"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.4.1.1</w:t>
            </w:r>
            <w:r w:rsidR="00A80110">
              <w:rPr>
                <w:rFonts w:ascii="Calibri" w:eastAsia="Times New Roman" w:hAnsi="Calibri" w:cs="Calibri"/>
                <w:color w:val="00B050"/>
                <w:sz w:val="24"/>
                <w:szCs w:val="24"/>
              </w:rPr>
              <w:t>.</w:t>
            </w:r>
          </w:p>
          <w:p w14:paraId="79E175CE"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714FDA" w14:textId="26E6CCAB"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traffic adequately managed (signs, road marks, flow directions, speed limits) and enforced?</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B114D50" w14:textId="4EE5F337"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1CFDE37" w14:textId="1868E1F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Look for indications, signs, instructions to drivers and also observe the practical implementation of this.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E8CAA0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6E427BF" w14:textId="77777777" w:rsidTr="00B96FC1">
        <w:trPr>
          <w:trHeight w:val="1111"/>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AB2B5F4" w14:textId="41510BD6" w:rsidR="003E623C" w:rsidRPr="00EE49A5"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.4.1.2</w:t>
            </w:r>
            <w:r w:rsidR="00A80110">
              <w:rPr>
                <w:rFonts w:ascii="Calibri" w:eastAsia="Times New Roman" w:hAnsi="Calibri" w:cs="Calibri"/>
                <w:color w:val="00B050"/>
                <w:sz w:val="24"/>
                <w:szCs w:val="24"/>
              </w:rPr>
              <w:t>.</w:t>
            </w:r>
          </w:p>
          <w:p w14:paraId="1C86308E"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3017DF1" w14:textId="6EC2940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system to monitor the entry and movement of vehicles on the terminal?</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B4975E5" w14:textId="07F1FB70"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C3CA8E2" w14:textId="7F2A88A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Check the internal system that controls vehicle movements within the terminal. Double check the movement of people on the terminal as asked by core question 2.4.1.</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E27C603"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09A5A1E" w14:textId="77777777" w:rsidTr="00B96FC1">
        <w:trPr>
          <w:trHeight w:val="714"/>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DC99490" w14:textId="5D3FE7F5"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004F1961">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.4.1.3</w:t>
            </w:r>
            <w:r w:rsidR="00A80110">
              <w:rPr>
                <w:rFonts w:ascii="Calibri" w:eastAsia="Times New Roman" w:hAnsi="Calibri" w:cs="Calibri"/>
                <w:color w:val="00B050"/>
                <w:sz w:val="24"/>
                <w:szCs w:val="24"/>
              </w:rPr>
              <w:t>.</w:t>
            </w:r>
          </w:p>
          <w:p w14:paraId="2D4E5852"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F980BB6"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there written instructions for:</w:t>
            </w:r>
          </w:p>
          <w:p w14:paraId="319F0AC5" w14:textId="770607B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D6CFE42" w14:textId="27048222"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96309E3"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77F1020"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D3D5262" w14:textId="77777777" w:rsidTr="00B96FC1">
        <w:trPr>
          <w:trHeight w:val="966"/>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3011F86" w14:textId="77B28C53" w:rsidR="003E623C" w:rsidRPr="00EE49A5"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.4.1.3.a</w:t>
            </w:r>
            <w:r w:rsidR="00A80110">
              <w:rPr>
                <w:rFonts w:ascii="Calibri" w:eastAsia="Times New Roman" w:hAnsi="Calibri" w:cs="Calibri"/>
                <w:color w:val="00B050"/>
                <w:sz w:val="24"/>
                <w:szCs w:val="24"/>
              </w:rPr>
              <w:t>.</w:t>
            </w:r>
          </w:p>
          <w:p w14:paraId="5536680E"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342CE42" w14:textId="207384E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the terminal staff and third-party people defining where third-party people are allowed and where not?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4EF8667"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40401C0"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8C3DE8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B6A0A3B" w14:textId="77777777" w:rsidTr="00B96FC1">
        <w:trPr>
          <w:trHeight w:val="85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ABE4E2A" w14:textId="17BE42B1" w:rsidR="003E623C" w:rsidRPr="00EE49A5"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.4.1.3.b</w:t>
            </w:r>
            <w:r w:rsidR="00A80110">
              <w:rPr>
                <w:rFonts w:ascii="Calibri" w:eastAsia="Times New Roman" w:hAnsi="Calibri" w:cs="Calibri"/>
                <w:color w:val="00B050"/>
                <w:sz w:val="24"/>
                <w:szCs w:val="24"/>
              </w:rPr>
              <w:t>.</w:t>
            </w:r>
          </w:p>
          <w:p w14:paraId="333C07C5"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102CE4F" w14:textId="63FDFF61"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Zones where PPE must be used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3B179F4"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23B264C" w14:textId="1708955C"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u w:val="single"/>
              </w:rPr>
              <w:t xml:space="preserve">These zones </w:t>
            </w:r>
            <w:r w:rsidRPr="00EE49A5">
              <w:rPr>
                <w:rFonts w:ascii="Calibri" w:eastAsia="Times New Roman" w:hAnsi="Calibri" w:cs="Calibri"/>
                <w:color w:val="00B050"/>
                <w:sz w:val="24"/>
                <w:szCs w:val="24"/>
              </w:rPr>
              <w:t>must be clearly marked (signs, marking)</w:t>
            </w:r>
            <w:r w:rsidR="00E74E85">
              <w:rPr>
                <w:rFonts w:ascii="Calibri" w:eastAsia="Times New Roman" w:hAnsi="Calibri" w:cs="Calibri"/>
                <w:color w:val="00B050"/>
                <w:sz w:val="24"/>
                <w:szCs w:val="24"/>
              </w:rPr>
              <w:t>.</w:t>
            </w:r>
          </w:p>
          <w:p w14:paraId="4AA04388"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14B939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71ED18E" w14:textId="77777777" w:rsidTr="00B96FC1">
        <w:trPr>
          <w:trHeight w:val="69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2AA74A1" w14:textId="7911418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.4.2</w:t>
            </w:r>
            <w:r w:rsidR="00A80110">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492752" w14:textId="20A011D9"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Safe handling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763EAB"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04F03B5"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24E0B93"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1C2CCD4" w14:textId="77777777" w:rsidTr="00B96FC1">
        <w:trPr>
          <w:trHeight w:val="183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61B0AFE" w14:textId="260D132C"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1054B6">
              <w:rPr>
                <w:rFonts w:ascii="Calibri" w:eastAsia="Times New Roman" w:hAnsi="Calibri" w:cs="Calibri"/>
                <w:color w:val="00B050"/>
                <w:sz w:val="24"/>
                <w:szCs w:val="24"/>
              </w:rPr>
              <w:t>.4.2</w:t>
            </w:r>
            <w:r w:rsidR="003E623C">
              <w:rPr>
                <w:rFonts w:ascii="Calibri" w:eastAsia="Times New Roman" w:hAnsi="Calibri" w:cs="Calibri"/>
                <w:color w:val="00B050"/>
                <w:sz w:val="24"/>
                <w:szCs w:val="24"/>
              </w:rPr>
              <w:t>.1</w:t>
            </w:r>
            <w:r w:rsidR="00A80110">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6815F88" w14:textId="2452047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procedure describing the safe handling practices that must be complied with?</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C3AB32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48A22CF" w14:textId="77777777" w:rsidR="003E623C" w:rsidRPr="00EF1A7E" w:rsidRDefault="003E623C" w:rsidP="003E623C">
            <w:pPr>
              <w:spacing w:after="0" w:line="240" w:lineRule="auto"/>
              <w:rPr>
                <w:rFonts w:ascii="Calibri" w:eastAsia="Times New Roman" w:hAnsi="Calibri" w:cs="Calibri"/>
                <w:color w:val="00B050"/>
                <w:sz w:val="24"/>
                <w:szCs w:val="24"/>
              </w:rPr>
            </w:pPr>
            <w:r w:rsidRPr="00EF1A7E">
              <w:rPr>
                <w:rFonts w:ascii="Calibri" w:eastAsia="Times New Roman" w:hAnsi="Calibri" w:cs="Calibri"/>
                <w:color w:val="00B050"/>
                <w:sz w:val="24"/>
                <w:szCs w:val="24"/>
              </w:rPr>
              <w:t>The procedure shall cover at least all practices mentioned in the list below. On top of the procedure the assessor will check during the plant visit that the following measures are complied with:</w:t>
            </w:r>
          </w:p>
          <w:p w14:paraId="026626AF" w14:textId="55B29EBB" w:rsidR="003E623C" w:rsidRPr="0031281F" w:rsidRDefault="00EF1A7E" w:rsidP="00687E68">
            <w:pPr>
              <w:pStyle w:val="bullet1"/>
              <w:tabs>
                <w:tab w:val="clear" w:pos="360"/>
              </w:tabs>
              <w:ind w:left="113" w:hanging="113"/>
              <w:rPr>
                <w:color w:val="00B050"/>
                <w:sz w:val="24"/>
                <w:szCs w:val="24"/>
                <w:lang w:val="en-US"/>
              </w:rPr>
            </w:pPr>
            <w:r>
              <w:rPr>
                <w:color w:val="00B050"/>
                <w:sz w:val="24"/>
                <w:szCs w:val="24"/>
                <w:lang w:val="en-US"/>
              </w:rPr>
              <w:t xml:space="preserve">- </w:t>
            </w:r>
            <w:r w:rsidR="003E623C" w:rsidRPr="0031281F">
              <w:rPr>
                <w:color w:val="00B050"/>
                <w:sz w:val="24"/>
                <w:szCs w:val="24"/>
                <w:lang w:val="en-US"/>
              </w:rPr>
              <w:t>No person should be allowed to stand or pass under suspended loads.</w:t>
            </w:r>
          </w:p>
          <w:p w14:paraId="23E6C5FE" w14:textId="167FB1E5" w:rsidR="003E623C" w:rsidRPr="0031281F" w:rsidRDefault="00EF1A7E" w:rsidP="00687E68">
            <w:pPr>
              <w:pStyle w:val="bullet1"/>
              <w:tabs>
                <w:tab w:val="clear" w:pos="360"/>
              </w:tabs>
              <w:ind w:left="113" w:hanging="113"/>
              <w:jc w:val="left"/>
              <w:rPr>
                <w:color w:val="00B050"/>
                <w:sz w:val="24"/>
                <w:szCs w:val="24"/>
                <w:lang w:val="en-US"/>
              </w:rPr>
            </w:pPr>
            <w:r>
              <w:rPr>
                <w:color w:val="00B050"/>
                <w:sz w:val="24"/>
                <w:szCs w:val="24"/>
                <w:lang w:val="en-US"/>
              </w:rPr>
              <w:t xml:space="preserve">- </w:t>
            </w:r>
            <w:r w:rsidR="003E623C" w:rsidRPr="0031281F">
              <w:rPr>
                <w:color w:val="00B050"/>
                <w:sz w:val="24"/>
                <w:szCs w:val="24"/>
                <w:lang w:val="en-US"/>
              </w:rPr>
              <w:t>Operators must immediately stop working and report to supervisors if a major malfunction is found or a warning device is not operational.</w:t>
            </w:r>
          </w:p>
          <w:p w14:paraId="67466083" w14:textId="7590D57B" w:rsidR="003E623C" w:rsidRPr="0031281F" w:rsidRDefault="00EF1A7E" w:rsidP="00687E68">
            <w:pPr>
              <w:pStyle w:val="bullet1"/>
              <w:tabs>
                <w:tab w:val="clear" w:pos="360"/>
              </w:tabs>
              <w:ind w:left="113" w:hanging="113"/>
              <w:jc w:val="left"/>
              <w:rPr>
                <w:color w:val="00B050"/>
                <w:sz w:val="24"/>
                <w:szCs w:val="24"/>
                <w:lang w:val="en-US"/>
              </w:rPr>
            </w:pPr>
            <w:r>
              <w:rPr>
                <w:color w:val="00B050"/>
                <w:sz w:val="24"/>
                <w:szCs w:val="24"/>
                <w:lang w:val="en-US"/>
              </w:rPr>
              <w:t xml:space="preserve">- </w:t>
            </w:r>
            <w:r w:rsidR="003E623C" w:rsidRPr="0031281F">
              <w:rPr>
                <w:color w:val="00B050"/>
                <w:sz w:val="24"/>
                <w:szCs w:val="24"/>
                <w:lang w:val="en-US"/>
              </w:rPr>
              <w:t xml:space="preserve">Containers should generally be lifted with suitable equipment which applies a vertical force to the four top corner fittings. Though this is dispensable for empty containers, the hoisting of a container at four corners is especially important for handling loaded containers of 20 feet or more. </w:t>
            </w:r>
          </w:p>
          <w:p w14:paraId="11F17E20" w14:textId="429BFA9D" w:rsidR="003E623C" w:rsidRPr="0031281F" w:rsidRDefault="00EF1A7E" w:rsidP="00687E68">
            <w:pPr>
              <w:pStyle w:val="bullet1"/>
              <w:tabs>
                <w:tab w:val="clear" w:pos="360"/>
              </w:tabs>
              <w:ind w:left="113" w:hanging="113"/>
              <w:jc w:val="left"/>
              <w:rPr>
                <w:color w:val="00B050"/>
                <w:sz w:val="24"/>
                <w:szCs w:val="24"/>
                <w:lang w:val="en-US"/>
              </w:rPr>
            </w:pPr>
            <w:r>
              <w:rPr>
                <w:color w:val="00B050"/>
                <w:sz w:val="24"/>
                <w:szCs w:val="24"/>
                <w:lang w:val="en-US"/>
              </w:rPr>
              <w:t xml:space="preserve">- </w:t>
            </w:r>
            <w:r w:rsidR="003E623C" w:rsidRPr="0031281F">
              <w:rPr>
                <w:color w:val="00B050"/>
                <w:sz w:val="24"/>
                <w:szCs w:val="24"/>
                <w:lang w:val="en-US"/>
              </w:rPr>
              <w:t>Under no circumstances should containers be lifted by forks in a way that the tank container shell has to bear the container load.</w:t>
            </w:r>
          </w:p>
          <w:p w14:paraId="788040C0" w14:textId="58DC5F77" w:rsidR="003E623C" w:rsidRPr="0031281F" w:rsidRDefault="00EF1A7E" w:rsidP="00687E68">
            <w:pPr>
              <w:pStyle w:val="bullet1"/>
              <w:tabs>
                <w:tab w:val="clear" w:pos="360"/>
              </w:tabs>
              <w:ind w:left="113" w:hanging="113"/>
              <w:jc w:val="left"/>
              <w:rPr>
                <w:color w:val="00B050"/>
                <w:sz w:val="24"/>
                <w:szCs w:val="24"/>
                <w:lang w:val="en-US"/>
              </w:rPr>
            </w:pPr>
            <w:r>
              <w:rPr>
                <w:color w:val="00B050"/>
                <w:sz w:val="24"/>
                <w:szCs w:val="24"/>
                <w:lang w:val="en-US"/>
              </w:rPr>
              <w:t xml:space="preserve">- </w:t>
            </w:r>
            <w:r w:rsidR="003E623C" w:rsidRPr="0031281F">
              <w:rPr>
                <w:color w:val="00B050"/>
                <w:sz w:val="24"/>
                <w:szCs w:val="24"/>
                <w:lang w:val="en-US"/>
              </w:rPr>
              <w:t>A container should be lifted off the chassis only when it is ensured that the twist locks are disengaged.</w:t>
            </w:r>
          </w:p>
          <w:p w14:paraId="6B410F9E" w14:textId="5F6EFF22" w:rsidR="003E623C" w:rsidRPr="0031281F" w:rsidRDefault="00EF1A7E" w:rsidP="00687E68">
            <w:pPr>
              <w:pStyle w:val="bullet1"/>
              <w:tabs>
                <w:tab w:val="clear" w:pos="360"/>
              </w:tabs>
              <w:ind w:left="113" w:hanging="113"/>
              <w:jc w:val="left"/>
              <w:rPr>
                <w:color w:val="00B050"/>
                <w:sz w:val="24"/>
                <w:szCs w:val="24"/>
                <w:lang w:val="en-US"/>
              </w:rPr>
            </w:pPr>
            <w:r>
              <w:rPr>
                <w:color w:val="00B050"/>
                <w:sz w:val="24"/>
                <w:szCs w:val="24"/>
                <w:lang w:val="en-US"/>
              </w:rPr>
              <w:t xml:space="preserve">- </w:t>
            </w:r>
            <w:r w:rsidR="003E623C" w:rsidRPr="0031281F">
              <w:rPr>
                <w:color w:val="00B050"/>
                <w:sz w:val="24"/>
                <w:szCs w:val="24"/>
                <w:lang w:val="en-US"/>
              </w:rPr>
              <w:t>In case the operator does not have a clear and unrestricted view, operation is to be stopped and only summoned with a suitable signaler.</w:t>
            </w:r>
          </w:p>
          <w:p w14:paraId="3A0102A1" w14:textId="41074FC2" w:rsidR="003E623C" w:rsidRPr="00EF1A7E" w:rsidRDefault="00EF1A7E" w:rsidP="00CF2738">
            <w:pPr>
              <w:pStyle w:val="bullet1"/>
              <w:tabs>
                <w:tab w:val="clear" w:pos="360"/>
              </w:tabs>
              <w:ind w:left="113" w:hanging="113"/>
              <w:jc w:val="left"/>
              <w:rPr>
                <w:rFonts w:ascii="Calibri" w:eastAsia="Times New Roman" w:hAnsi="Calibri" w:cs="Calibri"/>
                <w:color w:val="00B050"/>
                <w:sz w:val="24"/>
                <w:szCs w:val="24"/>
              </w:rPr>
            </w:pPr>
            <w:r>
              <w:rPr>
                <w:color w:val="00B050"/>
                <w:sz w:val="24"/>
                <w:szCs w:val="24"/>
                <w:lang w:val="en-US"/>
              </w:rPr>
              <w:t xml:space="preserve">- </w:t>
            </w:r>
            <w:r w:rsidR="003E623C" w:rsidRPr="0031281F">
              <w:rPr>
                <w:color w:val="00B050"/>
                <w:sz w:val="24"/>
                <w:szCs w:val="24"/>
                <w:lang w:val="en-US"/>
              </w:rPr>
              <w:t>When operating a gantry crane, the container should be raised to a height were collision with already stored containers is prevented before starting to travel.</w:t>
            </w:r>
          </w:p>
          <w:p w14:paraId="02F7DBB4" w14:textId="77777777" w:rsidR="003E623C" w:rsidRPr="0031281F" w:rsidRDefault="003E623C" w:rsidP="003E623C">
            <w:pPr>
              <w:spacing w:after="0" w:line="240" w:lineRule="auto"/>
              <w:rPr>
                <w:rFonts w:ascii="Calibri" w:eastAsia="Times New Roman" w:hAnsi="Calibri" w:cs="Calibri"/>
                <w:b/>
                <w:bCs/>
                <w:color w:val="00B050"/>
                <w:sz w:val="24"/>
                <w:szCs w:val="24"/>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9B43784"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16FDC38" w14:textId="77777777" w:rsidTr="00B96FC1">
        <w:trPr>
          <w:trHeight w:val="1423"/>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CAC4365" w14:textId="77777777" w:rsidR="003E623C" w:rsidRPr="00EE49A5" w:rsidRDefault="003E623C" w:rsidP="003E623C">
            <w:pPr>
              <w:spacing w:after="0" w:line="240" w:lineRule="auto"/>
              <w:rPr>
                <w:rFonts w:ascii="Calibri" w:eastAsia="Times New Roman" w:hAnsi="Calibri" w:cs="Calibri"/>
                <w:color w:val="00B050"/>
                <w:sz w:val="24"/>
                <w:szCs w:val="24"/>
              </w:rPr>
            </w:pPr>
          </w:p>
          <w:p w14:paraId="45919EA1" w14:textId="27A9E7D6"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.4.2.</w:t>
            </w:r>
            <w:r w:rsidR="003E623C">
              <w:rPr>
                <w:rFonts w:ascii="Calibri" w:eastAsia="Times New Roman" w:hAnsi="Calibri" w:cs="Calibri"/>
                <w:color w:val="00B050"/>
                <w:sz w:val="24"/>
                <w:szCs w:val="24"/>
              </w:rPr>
              <w:t>2</w:t>
            </w:r>
            <w:r w:rsidR="00205DE3">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E7F6292" w14:textId="0DDC885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a written procedure present to evaluate all specific customers' requirements regarding the transfer and temporary storage of goods?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7F5844E" w14:textId="1EADEEF4"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0E19B8D" w14:textId="198FE401"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Elements could be: temperature control of cargo (also dangerous goods), de-icing, </w:t>
            </w:r>
            <w:r w:rsidR="00CF2738">
              <w:rPr>
                <w:rFonts w:ascii="Calibri" w:eastAsia="Times New Roman" w:hAnsi="Calibri" w:cs="Calibri"/>
                <w:color w:val="00B050"/>
                <w:sz w:val="24"/>
                <w:szCs w:val="24"/>
              </w:rPr>
              <w:t>etc</w:t>
            </w:r>
            <w:r w:rsidRPr="00EE49A5">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A192367"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A9AA967" w14:textId="77777777" w:rsidTr="00B96FC1">
        <w:trPr>
          <w:trHeight w:val="693"/>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832610" w14:textId="41FFEA68"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.4.3</w:t>
            </w:r>
            <w:r w:rsidR="00CF2738">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E58233A" w14:textId="45C3529F"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Inspection and Maintenance of Containers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64C6C2C"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CDE9074"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1587C0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69C47931" w14:textId="77777777" w:rsidTr="00B96FC1">
        <w:trPr>
          <w:trHeight w:val="127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396A343" w14:textId="77777777" w:rsidR="003E623C" w:rsidRPr="00EE49A5" w:rsidRDefault="003E623C" w:rsidP="003E623C">
            <w:pPr>
              <w:spacing w:after="0" w:line="240" w:lineRule="auto"/>
              <w:rPr>
                <w:rFonts w:ascii="Calibri" w:eastAsia="Times New Roman" w:hAnsi="Calibri" w:cs="Calibri"/>
                <w:color w:val="00B050"/>
                <w:sz w:val="24"/>
                <w:szCs w:val="24"/>
              </w:rPr>
            </w:pPr>
          </w:p>
          <w:p w14:paraId="13E143B7" w14:textId="15D7295C"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.4.3.1</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3EF6D4A" w14:textId="402AAAB1"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a system in place to follow-up the periodical test dates of tanks approved for the transport of dangerous goods?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340975C" w14:textId="31D210B7"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FFB7857" w14:textId="17A3708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This is the responsibility of the tank container operator.</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D448C3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04995B3" w14:textId="77777777" w:rsidTr="00B96FC1">
        <w:trPr>
          <w:trHeight w:val="113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6FD5932" w14:textId="77777777" w:rsidR="003E623C" w:rsidRPr="00EE49A5" w:rsidRDefault="003E623C" w:rsidP="003E623C">
            <w:pPr>
              <w:spacing w:after="0" w:line="240" w:lineRule="auto"/>
              <w:rPr>
                <w:rFonts w:ascii="Calibri" w:eastAsia="Times New Roman" w:hAnsi="Calibri" w:cs="Calibri"/>
                <w:color w:val="00B050"/>
                <w:sz w:val="24"/>
                <w:szCs w:val="24"/>
              </w:rPr>
            </w:pPr>
          </w:p>
          <w:p w14:paraId="3C7CEF69" w14:textId="7A5A7ED1"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.4.3.2</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F970EE" w14:textId="70880ACD"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proper fall protection available to work safely on top of tank containers?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F6E0F83" w14:textId="32F2C591"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C55DF24" w14:textId="4795D61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Refer to the “Cefic/ECTA Best Practice Guidelines for the Safe Working at Height in the Chemical Logistics Supply Chain”</w:t>
            </w:r>
            <w:r w:rsidR="007828C6">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55E5E0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A58B548"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CB9A134" w14:textId="7CC0144E"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9C38E4">
              <w:rPr>
                <w:rFonts w:ascii="Calibri" w:eastAsia="Times New Roman" w:hAnsi="Calibri" w:cs="Calibri"/>
                <w:color w:val="00B050"/>
                <w:sz w:val="24"/>
                <w:szCs w:val="24"/>
              </w:rPr>
              <w:t>.4.4</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86A1FA2" w14:textId="30203B5C"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Service of heating and/or cooling of containers load</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A4C6F3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153FB0E"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DD33302"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BCF7E59"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6183B35" w14:textId="6FD7E241"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0C183B" w14:textId="5A4447E4" w:rsidR="003E623C" w:rsidRPr="00EE49A5" w:rsidRDefault="003E623C" w:rsidP="003E623C">
            <w:pPr>
              <w:spacing w:after="24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Are there written procedures/instructions for heating or cooling of tanks, including</w:t>
            </w:r>
            <w:r w:rsidR="007828C6">
              <w:rPr>
                <w:rFonts w:ascii="Calibri" w:eastAsia="Times New Roman" w:hAnsi="Calibri" w:cs="Calibri"/>
                <w:color w:val="00B050"/>
                <w:sz w:val="24"/>
                <w:szCs w:val="24"/>
              </w:rPr>
              <w:t>:</w:t>
            </w:r>
          </w:p>
          <w:p w14:paraId="4AA45751"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DB689F5" w14:textId="2660D27B"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ED73313" w14:textId="088A664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A tank heating or cooling procedure with instructions should be written in detail and describe who has responsibilities, and the standard of performance expected. During the site inspection it should be checked if the responsible personnel received the instructions, understand all the requirements of the procedure and if they are fully implemented. A positive score should only be given on each of the elements if the procedure is in place, understood and fully implemented.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0CF4D2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25F6930" w14:textId="77777777" w:rsidTr="00B96FC1">
        <w:trPr>
          <w:trHeight w:val="754"/>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5C04416" w14:textId="480FC36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.4.4.1.a</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C00B977" w14:textId="77330A2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initial product inquiry?</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2D7C9EC" w14:textId="7672F789"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B6A2558" w14:textId="2EF89ED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Included assessment of potential hazards</w:t>
            </w:r>
            <w:r w:rsidR="00345ECD">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2278D2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4A4E91F" w14:textId="77777777" w:rsidTr="00B96FC1">
        <w:trPr>
          <w:trHeight w:val="69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A1C346D" w14:textId="1FC961D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.4.4.1.b</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7142C9D" w14:textId="4E60CC7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product acceptance?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C0055E8" w14:textId="3F820A5D"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3EC7B12" w14:textId="434B5E1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23A60E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6C79EC7" w14:textId="77777777" w:rsidTr="00B96FC1">
        <w:trPr>
          <w:trHeight w:val="113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06DE901" w14:textId="0BBBAA96"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.4.4.1.c</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390891B" w14:textId="10F2B4F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required competence to establish a new heating or cooling instruction?</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AE89E0F" w14:textId="269393FF"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90489B4" w14:textId="79C2286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E23999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54EDFC6" w14:textId="77777777" w:rsidTr="00B96FC1">
        <w:trPr>
          <w:trHeight w:val="84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5667BEE" w14:textId="398BED6C"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.4.4.1.d</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7AD4E59" w14:textId="45DC5EE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controls on temperature devices?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EA393F6" w14:textId="0B7F2552"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46FFFDC" w14:textId="64F7ED1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Check if these temperature devices are included in a calibration programme as defined in </w:t>
            </w:r>
            <w:r w:rsidR="00AD5A9F">
              <w:rPr>
                <w:rFonts w:ascii="Calibri" w:eastAsia="Times New Roman" w:hAnsi="Calibri" w:cs="Calibri"/>
                <w:color w:val="00B050"/>
                <w:sz w:val="24"/>
                <w:szCs w:val="24"/>
              </w:rPr>
              <w:t>6.2.3</w:t>
            </w:r>
            <w:r w:rsidR="00E7768E">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7B77D4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21959AE" w14:textId="77777777" w:rsidTr="00B96FC1">
        <w:trPr>
          <w:trHeight w:val="83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9882E17" w14:textId="4820132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.4.4.1.e</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85D0184" w14:textId="3A21CE1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 check list used to assure that the procedure is followed?</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30FF187" w14:textId="092460AF"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5B1BA4E" w14:textId="753214AB"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This could be on paper or electronic system</w:t>
            </w:r>
            <w:r w:rsidR="00E7768E">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E45429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9DA7986"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C8B75F7" w14:textId="118BFE50"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.4.4.2</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D393F3F" w14:textId="4082704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Does the operator receive the required instructions before connecting the tank to the heating or cooling system, including: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83C4EC4" w14:textId="094046C8"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3CA6B136" w14:textId="3F56868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Check a sample of documents on tank-heating or cooling operations.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1E92FC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EA4302F"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995BEA0" w14:textId="42A8048D"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.4.4.2.a</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0BED2A0" w14:textId="4FA4AF3C"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mode of heating?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3A2F713" w14:textId="5E900B93"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DED8186" w14:textId="7AE3CEF9" w:rsidR="003E623C" w:rsidRDefault="009B5C88" w:rsidP="003E623C">
            <w:pPr>
              <w:spacing w:after="0" w:line="240" w:lineRule="auto"/>
              <w:rPr>
                <w:rFonts w:ascii="Calibri" w:eastAsia="Times New Roman" w:hAnsi="Calibri" w:cs="Calibri"/>
                <w:b/>
                <w:bCs/>
                <w:color w:val="00B050"/>
                <w:sz w:val="32"/>
                <w:szCs w:val="32"/>
                <w:u w:val="single"/>
              </w:rPr>
            </w:pPr>
            <w:r w:rsidRPr="009B5C88">
              <w:rPr>
                <w:rFonts w:ascii="Calibri" w:eastAsia="Times New Roman" w:hAnsi="Calibri" w:cs="Calibri"/>
                <w:color w:val="00B050"/>
                <w:sz w:val="24"/>
                <w:szCs w:val="24"/>
              </w:rPr>
              <w:t>The coil can be heated by direct steam or hot water. Electricity can also be used.</w:t>
            </w:r>
            <w:r w:rsidRPr="009B5C88">
              <w:rPr>
                <w:rFonts w:ascii="Calibri" w:eastAsia="Times New Roman" w:hAnsi="Calibri" w:cs="Calibri"/>
                <w:color w:val="00B050"/>
                <w:sz w:val="24"/>
                <w:szCs w:val="24"/>
              </w:rPr>
              <w:br/>
              <w:t>The mode of heating is defined by the risk assessment: some products can start to react or polymerize when are in contact with high temperatures. A monomer like acrylic acid is a known example where incorrect heating led to explosions in the past. With acrylic acid, only warm water may be used. Steam heating is strictly forbidden. Other products can be “</w:t>
            </w:r>
            <w:r w:rsidRPr="009B5C88">
              <w:rPr>
                <w:rFonts w:ascii="Calibri" w:eastAsia="Times New Roman" w:hAnsi="Calibri" w:cs="Calibri"/>
                <w:i/>
                <w:iCs/>
                <w:color w:val="00B050"/>
                <w:sz w:val="24"/>
                <w:szCs w:val="24"/>
              </w:rPr>
              <w:t>burned”</w:t>
            </w:r>
            <w:r w:rsidRPr="009B5C88">
              <w:rPr>
                <w:rFonts w:ascii="Calibri" w:eastAsia="Times New Roman" w:hAnsi="Calibri" w:cs="Calibri"/>
                <w:color w:val="00B050"/>
                <w:sz w:val="24"/>
                <w:szCs w:val="24"/>
              </w:rPr>
              <w:t xml:space="preserve"> or their quality can be damaged when they come in contact with too high temperature. A procedure must be in place where a competent person decides for each product to be heated which mode of heating can be used and which maximum medium temperature is allowed (for acrylic acid not more than 35 degrees of warm water). This information should always be available before a tank is connected to the heating system and clearly printed on the heating instruction.</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B8EC18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5CF5EF6" w14:textId="77777777" w:rsidTr="00B96FC1">
        <w:trPr>
          <w:trHeight w:val="157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25AB45F" w14:textId="42C3659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.4.4.2.b</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CC66599" w14:textId="76A2295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maximum contact temperature?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2346431" w14:textId="1B3F3440"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3EF47BD3" w14:textId="7EB19D3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The maximum contact temperature should be defined for safety and/or quality reasons. This is the temperature that the coils can reach and is defined by the medium used for heating. The </w:t>
            </w:r>
            <w:r w:rsidRPr="00EE49A5">
              <w:rPr>
                <w:rFonts w:ascii="Calibri" w:eastAsia="Times New Roman" w:hAnsi="Calibri" w:cs="Calibri"/>
                <w:b/>
                <w:bCs/>
                <w:color w:val="00B050"/>
                <w:sz w:val="24"/>
                <w:szCs w:val="24"/>
              </w:rPr>
              <w:t>acrylic acid</w:t>
            </w:r>
            <w:r w:rsidRPr="00EE49A5">
              <w:rPr>
                <w:rFonts w:ascii="Calibri" w:eastAsia="Times New Roman" w:hAnsi="Calibri" w:cs="Calibri"/>
                <w:color w:val="00B050"/>
                <w:sz w:val="24"/>
                <w:szCs w:val="24"/>
              </w:rPr>
              <w:t xml:space="preserve">, mentioned as example in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4.4.2.a</w:t>
            </w:r>
            <w:r w:rsidR="00A46B7B">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has to be heated at a maximum temperature of 35 degrees.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43F273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08B7245" w14:textId="77777777" w:rsidTr="00B96FC1">
        <w:trPr>
          <w:trHeight w:val="97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4FE23B4C" w14:textId="5D1E5AC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.4.4.2.c</w:t>
            </w:r>
            <w:r w:rsidR="005C575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509B37E" w14:textId="06893CEE"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maximum working pressure of steam coils?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037BD4B" w14:textId="5E80462C"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565BBE5" w14:textId="7575A72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It has to be checked that the pressure capacity of the steam coils of the tank container is not less than the steam pressure of the fixed installation.</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AE5E4E8"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7AEABBF" w14:textId="77777777" w:rsidTr="00B96FC1">
        <w:trPr>
          <w:trHeight w:val="97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C887D84" w14:textId="700E01E6"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.4.4.2.d</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B440EC3" w14:textId="7B971A96"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regular checking of product temperatures?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CF7388F" w14:textId="39D3D0C9"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3341D18B"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F10844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6BEC9215"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A549516" w14:textId="646BC8C4"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.4.4.2.e</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9E858D0" w14:textId="41B066B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personal protective equipment?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1A40C03" w14:textId="5FD4F274"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6D6DB105"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42CF62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B3419BA" w14:textId="77777777" w:rsidTr="00B96FC1">
        <w:trPr>
          <w:trHeight w:val="140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E3A99EE" w14:textId="1601FCEB"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.4.4.2.f</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930091D" w14:textId="2331FEF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the use of the dip thermometer for checking the product temperature , if allowed by the product properties and the shipper</w:t>
            </w:r>
            <w:r w:rsidR="008E0641">
              <w:rPr>
                <w:rFonts w:ascii="Calibri" w:eastAsia="Times New Roman" w:hAnsi="Calibri" w:cs="Calibri"/>
                <w:color w:val="00B050"/>
                <w:sz w:val="24"/>
                <w:szCs w:val="24"/>
              </w:rPr>
              <w: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2DA8C93" w14:textId="6086E143"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54FEAF3" w14:textId="1725FD8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 cleaning procedure must be in place for dip stick temperature meters after use.</w:t>
            </w:r>
            <w:r w:rsidRPr="00EE49A5">
              <w:rPr>
                <w:rFonts w:ascii="Calibri" w:eastAsia="Times New Roman" w:hAnsi="Calibri" w:cs="Calibri"/>
                <w:color w:val="00B050"/>
                <w:sz w:val="24"/>
                <w:szCs w:val="24"/>
              </w:rPr>
              <w:br/>
              <w:t>In case food dip thermometers are applied, these should be marked, kept segregated and cleaned.</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5F53662"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74D000D" w14:textId="77777777" w:rsidTr="00B96FC1">
        <w:trPr>
          <w:trHeight w:val="112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5FFA590" w14:textId="6550848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.4.4.3</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B7F63B9" w14:textId="10882BC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 proper provision in place to work at height at the facility in case of the use of dip stick thermometers?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2184F3" w14:textId="613FC02F"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DF648D4" w14:textId="500DF34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If working at height is required, proper fall restraint systems must be in place (safety cages etc.)</w:t>
            </w:r>
            <w:r w:rsidR="008E0641">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C54ABB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2B6984B" w14:textId="77777777" w:rsidTr="00B96FC1">
        <w:trPr>
          <w:trHeight w:val="83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4610F12" w14:textId="5CFA3CD6"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.4.4.4</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A8C1F26" w14:textId="65F5CAE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 temperature monitoring device interlock with the heating source?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C93C726" w14:textId="57A4B67F"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C4BEE8C" w14:textId="423B16E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This device and the interlocking must be tested by the assessed company</w:t>
            </w:r>
            <w:r w:rsidR="008E0641">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80B4083"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B46269E"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CCABF55" w14:textId="06FCC43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.4.4.5</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91B264E" w14:textId="544A9E4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If containers are cooled or heated, is an emergency procedure triggered in case of malfunction of the cooling/heating system?</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1992CB7"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896AF60"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Warming up can cause runaway reactions in case of products with low SAPT (Self Acceleration Polymerization temperature) and/or could negatively affect product quality.</w:t>
            </w:r>
          </w:p>
          <w:p w14:paraId="1C555308" w14:textId="17D2A036"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Automatic control systems are preferred, but manual surveillance systems are accepted.</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05F18C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FF94729" w14:textId="77777777" w:rsidTr="00B96FC1">
        <w:trPr>
          <w:trHeight w:val="1210"/>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C524D28" w14:textId="2A016AF2"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.4.4.6</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C66E9F2" w14:textId="750D242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supervision assured when heating/cooling overnight or during weekends?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29D0C3" w14:textId="34DD1F31"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63ABF9A" w14:textId="53036A5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Regular checks should be done and documented. </w:t>
            </w:r>
            <w:r w:rsidR="00280DCA">
              <w:rPr>
                <w:rFonts w:ascii="Calibri" w:eastAsia="Times New Roman" w:hAnsi="Calibri" w:cs="Calibri"/>
                <w:color w:val="00B050"/>
                <w:sz w:val="24"/>
                <w:szCs w:val="24"/>
              </w:rPr>
              <w:t>M</w:t>
            </w:r>
            <w:r w:rsidRPr="00EE49A5">
              <w:rPr>
                <w:rFonts w:ascii="Calibri" w:eastAsia="Times New Roman" w:hAnsi="Calibri" w:cs="Calibri"/>
                <w:color w:val="00B050"/>
                <w:sz w:val="24"/>
                <w:szCs w:val="24"/>
              </w:rPr>
              <w:t>obile system alarms, if allowed by local regulations, are acceptable.</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6D54D0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4EEF0F0"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256E649" w14:textId="13709963"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.4.4.7</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ACD82C6" w14:textId="6D994CA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Are records kept on each operation, including the temperature progress?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91E89F9" w14:textId="14AA0B7A"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39FD717" w14:textId="4513AD0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Check a sample of documents on tank-heating/cooling operations.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60B920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50046DC" w14:textId="77777777" w:rsidTr="00B96FC1">
        <w:trPr>
          <w:trHeight w:val="140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8617E07" w14:textId="61B92BC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.4.4.8</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3F2C97B4" w14:textId="39FC33D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system to prevent the mixture of heating commodities?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CC4A0F8" w14:textId="56AEB9E1"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BC4D180" w14:textId="6C12FF3A"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This requirement is addressing the risk of incorrect heating mentioned in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4.4.2.a</w:t>
            </w:r>
            <w:r w:rsidR="00280DCA">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p w14:paraId="0E601600" w14:textId="6A153A9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An example of a system is to have designated areas for heating containers with water/glycol mixture separated from the area supplying steam heating</w:t>
            </w:r>
            <w:r w:rsidR="008F19C2">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738B18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101C960"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DF399E7" w14:textId="17D14FB5"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.4.4.9</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564009E" w14:textId="4DAAD460"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Is the operation done according to the requirements of question </w:t>
            </w:r>
            <w:r w:rsidR="004F1961">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w:t>
            </w:r>
            <w:r w:rsidR="00D26793">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3.1</w:t>
            </w:r>
            <w:r w:rsidR="008F19C2">
              <w:rPr>
                <w:rFonts w:ascii="Calibri" w:eastAsia="Times New Roman" w:hAnsi="Calibri" w:cs="Calibri"/>
                <w:color w:val="00B050"/>
                <w:sz w:val="24"/>
                <w:szCs w:val="24"/>
              </w:rPr>
              <w:t>.</w:t>
            </w:r>
            <w:r w:rsidRPr="00EE49A5">
              <w:rPr>
                <w:rFonts w:ascii="Calibri" w:eastAsia="Times New Roman" w:hAnsi="Calibri" w:cs="Calibri"/>
                <w:color w:val="00B050"/>
                <w:sz w:val="24"/>
                <w:szCs w:val="24"/>
              </w:rPr>
              <w:t>?</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878A09A" w14:textId="748DAEBD"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69AFFDE" w14:textId="77777777" w:rsidR="003E623C" w:rsidRPr="00EE49A5" w:rsidRDefault="003E623C" w:rsidP="003E623C">
            <w:pPr>
              <w:spacing w:after="24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The assessor will check the permit to see if specific requirements for the pavement are included.</w:t>
            </w:r>
            <w:r w:rsidRPr="00EE49A5">
              <w:rPr>
                <w:rFonts w:ascii="Calibri" w:eastAsia="Times New Roman" w:hAnsi="Calibri" w:cs="Calibri"/>
                <w:color w:val="00B050"/>
                <w:sz w:val="24"/>
                <w:szCs w:val="24"/>
              </w:rPr>
              <w:br/>
              <w:t xml:space="preserve">As containers are usually stored on the ground it is important, that there is adequate flooring. </w:t>
            </w:r>
            <w:r w:rsidRPr="00EE49A5">
              <w:rPr>
                <w:rFonts w:ascii="Calibri" w:eastAsia="Times New Roman" w:hAnsi="Calibri" w:cs="Calibri"/>
                <w:color w:val="00B050"/>
                <w:sz w:val="24"/>
                <w:szCs w:val="24"/>
              </w:rPr>
              <w:br/>
              <w:t xml:space="preserve">Where a product spill takes place, the ground water could be contaminated with negative effects for the environment and people. </w:t>
            </w:r>
          </w:p>
          <w:p w14:paraId="0356A505" w14:textId="77777777" w:rsidR="003E623C" w:rsidRPr="00EE49A5" w:rsidRDefault="003E623C" w:rsidP="003E623C">
            <w:pPr>
              <w:pStyle w:val="CommentText"/>
              <w:rPr>
                <w:color w:val="00B050"/>
                <w:sz w:val="24"/>
                <w:szCs w:val="24"/>
              </w:rPr>
            </w:pPr>
            <w:r w:rsidRPr="00EE49A5">
              <w:rPr>
                <w:color w:val="00B050"/>
                <w:sz w:val="24"/>
                <w:szCs w:val="24"/>
              </w:rPr>
              <w:t xml:space="preserve">Most container depot have a surface made out of bricks (ca. 12cm), then a layer of grit (10-30cm) and then one or more layers of concrete as base foundation (20-60cm). </w:t>
            </w:r>
          </w:p>
          <w:p w14:paraId="66B60517" w14:textId="50E378A4" w:rsidR="003E623C" w:rsidRDefault="003E623C" w:rsidP="003E623C">
            <w:pPr>
              <w:spacing w:after="0" w:line="240" w:lineRule="auto"/>
              <w:rPr>
                <w:rFonts w:ascii="Calibri" w:eastAsia="Times New Roman" w:hAnsi="Calibri" w:cs="Calibri"/>
                <w:b/>
                <w:bCs/>
                <w:color w:val="00B050"/>
                <w:sz w:val="32"/>
                <w:szCs w:val="32"/>
                <w:u w:val="single"/>
              </w:rPr>
            </w:pPr>
            <w:r w:rsidRPr="00EE49A5">
              <w:rPr>
                <w:color w:val="00B050"/>
                <w:sz w:val="24"/>
                <w:szCs w:val="24"/>
              </w:rPr>
              <w:t>At least one of the layers (usually the concrete layer) should be impervious. The assessor will require documentary evidence of this condition</w:t>
            </w:r>
            <w:r w:rsidR="008F19C2">
              <w:rPr>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FEE38B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8DCB48B" w14:textId="77777777" w:rsidTr="00B96FC1">
        <w:trPr>
          <w:trHeight w:val="138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288157E" w14:textId="53EB8122"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.4.4.10</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AD5067" w14:textId="72EF914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procedure to inspect the tank after heating/cooling and before departure?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78F239C9" w14:textId="3DFEF0F5"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F9FC0F6" w14:textId="4197F9F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The company will check the temperature, tightness, removal of equipment to measure temperature, disconnection of hoses/electrical cables, etc. These checks have to be recorded (could be part of the check list of question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4.4.1.e</w:t>
            </w:r>
            <w:r w:rsidR="008F19C2">
              <w:rPr>
                <w:rFonts w:ascii="Calibri" w:eastAsia="Times New Roman" w:hAnsi="Calibri" w:cs="Calibri"/>
                <w:color w:val="00B050"/>
                <w:sz w:val="24"/>
                <w:szCs w:val="24"/>
              </w:rPr>
              <w:t>.</w:t>
            </w:r>
            <w:r w:rsidRPr="00EE49A5">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EBAA1C4"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7742CFE" w14:textId="77777777" w:rsidTr="00B96FC1">
        <w:trPr>
          <w:trHeight w:val="2272"/>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54FE597" w14:textId="0CC5DFE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.4.4.11</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5279DE8" w14:textId="16D72EF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In case of change in the equipment of the heating/cooling unit, has a management of change risk assessment (MOC) being carried out?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BE1B521" w14:textId="2D6E1995"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73D83388" w14:textId="1EE0BC95" w:rsidR="003E623C" w:rsidRPr="00EE49A5" w:rsidRDefault="003E623C" w:rsidP="003E623C">
            <w:pPr>
              <w:spacing w:after="0" w:line="240" w:lineRule="auto"/>
              <w:rPr>
                <w:rFonts w:ascii="Calibri" w:eastAsia="Times New Roman" w:hAnsi="Calibri" w:cs="Calibri"/>
                <w:color w:val="00B050"/>
                <w:sz w:val="24"/>
                <w:szCs w:val="24"/>
                <w:u w:val="single"/>
              </w:rPr>
            </w:pPr>
            <w:r w:rsidRPr="00EE49A5">
              <w:rPr>
                <w:rFonts w:ascii="Calibri" w:eastAsia="Times New Roman" w:hAnsi="Calibri" w:cs="Calibri"/>
                <w:color w:val="00B050"/>
                <w:sz w:val="24"/>
                <w:szCs w:val="24"/>
              </w:rPr>
              <w:t>From conversation with auditees identify any work practice changes.</w:t>
            </w:r>
            <w:r w:rsidRPr="00EE49A5">
              <w:rPr>
                <w:rFonts w:ascii="Calibri" w:eastAsia="Times New Roman" w:hAnsi="Calibri" w:cs="Calibri"/>
                <w:color w:val="00B050"/>
                <w:sz w:val="24"/>
                <w:szCs w:val="24"/>
              </w:rPr>
              <w:br/>
              <w:t xml:space="preserve">Refer to the guidelines about management of change (MOC): "Managing Change in a Chemicals Supply Chain": </w:t>
            </w:r>
            <w:hyperlink r:id="rId22" w:history="1">
              <w:r w:rsidRPr="00EE49A5">
                <w:rPr>
                  <w:rStyle w:val="Hyperlink"/>
                  <w:rFonts w:ascii="Calibri" w:eastAsia="Times New Roman" w:hAnsi="Calibri" w:cs="Calibri"/>
                  <w:color w:val="00B050"/>
                  <w:sz w:val="24"/>
                  <w:szCs w:val="24"/>
                </w:rPr>
                <w:t>https://cefic.org/library-item/guidelines-for-managing-change-in-a-chemicals-supply-chain/</w:t>
              </w:r>
            </w:hyperlink>
            <w:r w:rsidRPr="00EE49A5">
              <w:rPr>
                <w:rFonts w:ascii="Calibri" w:eastAsia="Times New Roman" w:hAnsi="Calibri" w:cs="Calibri"/>
                <w:color w:val="00B050"/>
                <w:sz w:val="24"/>
                <w:szCs w:val="24"/>
              </w:rPr>
              <w:t xml:space="preserve"> or equivalent.</w:t>
            </w:r>
            <w:r w:rsidRPr="00EE49A5">
              <w:rPr>
                <w:rFonts w:ascii="Calibri" w:eastAsia="Times New Roman" w:hAnsi="Calibri" w:cs="Calibri"/>
                <w:color w:val="00B050"/>
                <w:sz w:val="24"/>
                <w:szCs w:val="24"/>
              </w:rPr>
              <w:br/>
              <w:t>Look for records of the risk assessment as indicated in section 5</w:t>
            </w:r>
            <w:r w:rsidR="00AE1D42">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guideline or equivalent.</w:t>
            </w:r>
          </w:p>
          <w:p w14:paraId="4CEEA9C0"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AF300D7"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C7F62FB"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1C14713" w14:textId="1E2B5FA3"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.4.4.12</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6ED04DC9" w14:textId="7C677526"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Has the company communicated the outcome of the MOC risk assessment to people involved in the operation, in case that the risk is changing?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8450677" w14:textId="128072A6"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B15EA1C"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2C2F6B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62B2416" w14:textId="77777777" w:rsidTr="00B96FC1">
        <w:trPr>
          <w:trHeight w:val="69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330C98" w14:textId="0100A4F8"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.4.5</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42771C01" w14:textId="2EAF62F7"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Sample taking</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6E7A24B5"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EDF257E"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1AE48C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1AAA3A9"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AFAA817" w14:textId="10C56CC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.4.5.1</w:t>
            </w:r>
            <w:r w:rsidR="00CE3E65">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D0F58B0" w14:textId="1B861D76" w:rsidR="003E623C" w:rsidRDefault="003E623C" w:rsidP="003E623C">
            <w:pPr>
              <w:spacing w:after="0" w:line="240" w:lineRule="auto"/>
              <w:rPr>
                <w:rFonts w:ascii="Calibri" w:eastAsia="Times New Roman" w:hAnsi="Calibri" w:cs="Calibri"/>
                <w:b/>
                <w:bCs/>
                <w:color w:val="00B050"/>
                <w:sz w:val="32"/>
                <w:szCs w:val="32"/>
                <w:u w:val="single"/>
              </w:rPr>
            </w:pPr>
            <w:r w:rsidRPr="00EE49A5">
              <w:rPr>
                <w:color w:val="00B050"/>
                <w:sz w:val="24"/>
                <w:szCs w:val="24"/>
              </w:rPr>
              <w:t>If sampling is performed, is there a procedure to carry out the operation?</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A4C14"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3B28D7D9"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First, the site should have the policy that sampling of containers should be prevented. However, when there is still a strong need for sampling, the site should have a procedure in place. </w:t>
            </w:r>
          </w:p>
          <w:p w14:paraId="28ED6D89"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Hazards that can occur are:</w:t>
            </w:r>
          </w:p>
          <w:p w14:paraId="378FF91C" w14:textId="6C21C695" w:rsidR="003E623C" w:rsidRPr="00A84A5E" w:rsidRDefault="00A84A5E" w:rsidP="00A84A5E">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3E623C" w:rsidRPr="00A84A5E">
              <w:rPr>
                <w:rFonts w:ascii="Calibri" w:eastAsia="Times New Roman" w:hAnsi="Calibri" w:cs="Calibri"/>
                <w:color w:val="00B050"/>
                <w:sz w:val="24"/>
                <w:szCs w:val="24"/>
              </w:rPr>
              <w:t xml:space="preserve">contamination of staff or third parties </w:t>
            </w:r>
          </w:p>
          <w:p w14:paraId="295486EF" w14:textId="1CCE2C66" w:rsidR="003E623C" w:rsidRPr="00A84A5E" w:rsidRDefault="00A84A5E" w:rsidP="00A84A5E">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3E623C" w:rsidRPr="00A84A5E">
              <w:rPr>
                <w:rFonts w:ascii="Calibri" w:eastAsia="Times New Roman" w:hAnsi="Calibri" w:cs="Calibri"/>
                <w:color w:val="00B050"/>
                <w:sz w:val="24"/>
                <w:szCs w:val="24"/>
              </w:rPr>
              <w:t xml:space="preserve">environmental pollution (air, water, soil) </w:t>
            </w:r>
          </w:p>
          <w:p w14:paraId="2AC9378C" w14:textId="59735FC0" w:rsidR="003E623C" w:rsidRPr="00A84A5E" w:rsidRDefault="00A84A5E" w:rsidP="00A84A5E">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3E623C" w:rsidRPr="00A84A5E">
              <w:rPr>
                <w:rFonts w:ascii="Calibri" w:eastAsia="Times New Roman" w:hAnsi="Calibri" w:cs="Calibri"/>
                <w:color w:val="00B050"/>
                <w:sz w:val="24"/>
                <w:szCs w:val="24"/>
              </w:rPr>
              <w:t xml:space="preserve">safety and/or quality issues of the product (impurities, reaction with moisture/ atmospheric oxygen) </w:t>
            </w:r>
          </w:p>
          <w:p w14:paraId="0464BC98" w14:textId="6CE8502E" w:rsidR="003E623C" w:rsidRPr="00A84A5E" w:rsidRDefault="00A84A5E" w:rsidP="00A84A5E">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xml:space="preserve">- </w:t>
            </w:r>
            <w:r w:rsidR="003E623C" w:rsidRPr="00A84A5E">
              <w:rPr>
                <w:rFonts w:ascii="Calibri" w:eastAsia="Times New Roman" w:hAnsi="Calibri" w:cs="Calibri"/>
                <w:color w:val="00B050"/>
                <w:sz w:val="24"/>
                <w:szCs w:val="24"/>
              </w:rPr>
              <w:t>working on heights (transport of sampling equipment and risk of falling).</w:t>
            </w:r>
          </w:p>
          <w:p w14:paraId="27A3D8AE" w14:textId="77777777" w:rsidR="003E623C" w:rsidRPr="00EE49A5" w:rsidRDefault="003E623C" w:rsidP="003E623C">
            <w:pPr>
              <w:spacing w:after="0" w:line="240" w:lineRule="auto"/>
              <w:rPr>
                <w:color w:val="00B050"/>
                <w:sz w:val="24"/>
                <w:szCs w:val="24"/>
              </w:rPr>
            </w:pPr>
            <w:r w:rsidRPr="00EE49A5">
              <w:rPr>
                <w:color w:val="00B050"/>
                <w:sz w:val="24"/>
                <w:szCs w:val="24"/>
              </w:rPr>
              <w:t>If the permit allows, the sampling should be performed by authorized experts, using proper equipment, for taking and transporting samples. For choosing the correct personal protective equipment, the latest version of the SDS should be available.</w:t>
            </w:r>
          </w:p>
          <w:p w14:paraId="5BD56392" w14:textId="630839F8" w:rsidR="003E623C" w:rsidRDefault="003E623C" w:rsidP="003E623C">
            <w:pPr>
              <w:spacing w:after="0" w:line="240" w:lineRule="auto"/>
              <w:rPr>
                <w:rFonts w:ascii="Calibri" w:eastAsia="Times New Roman" w:hAnsi="Calibri" w:cs="Calibri"/>
                <w:b/>
                <w:bCs/>
                <w:color w:val="00B050"/>
                <w:sz w:val="32"/>
                <w:szCs w:val="32"/>
                <w:u w:val="single"/>
              </w:rPr>
            </w:pPr>
            <w:r w:rsidRPr="00EE49A5">
              <w:rPr>
                <w:color w:val="00B050"/>
                <w:sz w:val="24"/>
                <w:szCs w:val="24"/>
              </w:rPr>
              <w:t>If sampling does not happen, the question is not applicable</w:t>
            </w:r>
            <w:r w:rsidR="00263434">
              <w:rPr>
                <w:color w:val="00B050"/>
                <w:sz w:val="24"/>
                <w:szCs w:val="24"/>
              </w:rPr>
              <w:t>.</w:t>
            </w:r>
            <w:r w:rsidRPr="00EE49A5">
              <w:rPr>
                <w:color w:val="00B050"/>
                <w:sz w:val="24"/>
                <w:szCs w:val="24"/>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459BCB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B31345F" w14:textId="77777777" w:rsidTr="00B96FC1">
        <w:trPr>
          <w:trHeight w:val="969"/>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1FE6C43" w14:textId="32D68691"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lastRenderedPageBreak/>
              <w:t>11.4</w:t>
            </w:r>
            <w:r w:rsidR="003E623C" w:rsidRPr="00EE49A5">
              <w:rPr>
                <w:rFonts w:ascii="Calibri" w:eastAsia="Times New Roman" w:hAnsi="Calibri" w:cs="Calibri"/>
                <w:b/>
                <w:bCs/>
                <w:color w:val="00B050"/>
                <w:sz w:val="24"/>
                <w:szCs w:val="24"/>
              </w:rPr>
              <w:t>.5</w:t>
            </w:r>
            <w:r w:rsidR="003367B4">
              <w:rPr>
                <w:rFonts w:ascii="Calibri" w:eastAsia="Times New Roman" w:hAnsi="Calibri" w:cs="Calibri"/>
                <w:b/>
                <w:bCs/>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188BE8E2" w14:textId="74C05956"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 xml:space="preserve">Emergency response &amp; Spill Preparedness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4A71F5D4"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0F09AB0" w14:textId="5E68455E"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Emergency response &amp; Spill Preparedness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96B0F27"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BB17E82" w14:textId="77777777" w:rsidTr="00B96FC1">
        <w:trPr>
          <w:trHeight w:val="698"/>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72FE6D0" w14:textId="6AF54908"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.5.1</w:t>
            </w:r>
            <w:r w:rsidR="003367B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3B66E62" w14:textId="60643A6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Containment of spills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38B5A7F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2BF9FDC2"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088D072"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C5CBA85"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1ED12CFF" w14:textId="5EFFA85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.5.1.1</w:t>
            </w:r>
            <w:r w:rsidR="003367B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59B7F89E" w14:textId="34BA31B5"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Is there a containment system for leaks and spillages, which also allows for isolation from site drainage?</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01C9B845" w14:textId="4ED7D69C"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xml:space="preserve">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32AECDA3" w14:textId="45F541B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The loading/unloading area should ideally be graded to slope away, but spilled product should not be allowed to run to other parts of the premises (where ignition sources may be present). Check for uncontrolled drains.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713C440"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D6586E7"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CE829A1" w14:textId="10EB3715" w:rsidR="003E623C" w:rsidRPr="00EE49A5" w:rsidRDefault="004F1961"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.5.1.2</w:t>
            </w:r>
            <w:r w:rsidR="003367B4">
              <w:rPr>
                <w:rFonts w:ascii="Calibri" w:eastAsia="Times New Roman" w:hAnsi="Calibri" w:cs="Calibri"/>
                <w:color w:val="00B050"/>
                <w:sz w:val="24"/>
                <w:szCs w:val="24"/>
              </w:rPr>
              <w:t>.</w:t>
            </w:r>
          </w:p>
          <w:p w14:paraId="36884F56"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26585C9A" w14:textId="78F9F42B"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Does the site have a skid, mobile unit or bunded segregated area to manage the small spillages which cannot be stopped or contained by absorbent materials etc.?</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26E548ED" w14:textId="62001882"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B82CA" w14:textId="19747879"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Examples of containment facilities could be a container drip tray, or kerbed/ bunded impervious floored area. Refer to section 6.1.1</w:t>
            </w:r>
            <w:r w:rsidR="007A759A">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guideline "Safe Storage and handling of containers carrying dangerous goods and hazardous substances" and to SQAS Core, section 4</w:t>
            </w:r>
            <w:r w:rsidR="007A759A">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"On/Off Site Emergency Preparedness and Response"</w:t>
            </w:r>
            <w:r w:rsidR="007A759A">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1455F4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6B1058C9"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25462A1D" w14:textId="2AACC9B1"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.5.1.3</w:t>
            </w:r>
            <w:r w:rsidR="003367B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FCA4F5D" w14:textId="3EAD690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For large spillages and significant loss, does the site have a location or equipment that could hold the "total lost" volume of a container? </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F53586F" w14:textId="7F7D40A6"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1B747644" w14:textId="09C82F3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Refer to section 6.1.2</w:t>
            </w:r>
            <w:r w:rsidR="007A759A">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of the guidelines "Safe Storage and handling of containers carrying dangerous goods and hazardous substances". This must be an equipment or location such as a large bund, large volume basin, skid unit or a location that contains the total volume. The reception site must have a liquid tight floor, low surface area and a controlled drainage mechanism. Refer to SQAS Core, Section 4</w:t>
            </w:r>
            <w:r w:rsidR="007179F9">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Emergency Response</w:t>
            </w:r>
            <w:r w:rsidR="007179F9">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DE9BD4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999EA9F" w14:textId="77777777" w:rsidTr="00B96FC1">
        <w:trPr>
          <w:trHeight w:val="847"/>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A9ECD24" w14:textId="41C25375"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.5.2</w:t>
            </w:r>
            <w:r w:rsidR="003367B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7930C075" w14:textId="7E8F79EB" w:rsidR="003E623C" w:rsidRPr="007179F9"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Natural Disasters/ Climatological and Geographical Risk</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5E54354C"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5F8D9AEB"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67D224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7C19284"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56336F7D" w14:textId="57088645"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.5.2.1</w:t>
            </w:r>
            <w:r w:rsidR="003367B4">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FFFFFF" w:themeFill="background1"/>
          </w:tcPr>
          <w:p w14:paraId="0E48E75A" w14:textId="7CF17650" w:rsidR="003E623C" w:rsidRPr="007179F9"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Is there a risk assessment covering natural Disasters and or Climatological and Geographical Risks?</w:t>
            </w:r>
          </w:p>
        </w:tc>
        <w:tc>
          <w:tcPr>
            <w:tcW w:w="100" w:type="pct"/>
            <w:tcBorders>
              <w:top w:val="single" w:sz="4" w:space="0" w:color="auto"/>
              <w:left w:val="single" w:sz="4" w:space="0" w:color="auto"/>
              <w:bottom w:val="single" w:sz="4" w:space="0" w:color="auto"/>
              <w:right w:val="single" w:sz="4" w:space="0" w:color="auto"/>
            </w:tcBorders>
            <w:shd w:val="clear" w:color="auto" w:fill="FFFFFF" w:themeFill="background1"/>
          </w:tcPr>
          <w:p w14:paraId="1DE0327A"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FFFFFF" w:themeFill="background1"/>
          </w:tcPr>
          <w:p w14:paraId="0FCE787E"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During heavy rain, the storm drains can become overwhelmed, and the site can be flooded. Especially after a long dry period. Contributing is the reduced absorbing ground at the storage area.</w:t>
            </w:r>
          </w:p>
          <w:p w14:paraId="7EF12946" w14:textId="75DE1E28"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Floods can have a destructive power and have impact on the flooring, infrastructure of the site and leading to floating of containers, loss of containment and contamination of water. For storage of box containers </w:t>
            </w:r>
            <w:r w:rsidRPr="00EE49A5">
              <w:rPr>
                <w:rFonts w:ascii="Calibri" w:eastAsia="Times New Roman" w:hAnsi="Calibri" w:cs="Calibri"/>
                <w:color w:val="00B050"/>
                <w:sz w:val="24"/>
                <w:szCs w:val="24"/>
              </w:rPr>
              <w:lastRenderedPageBreak/>
              <w:t>with water-reactive substances, the contact with water might lead to the emission of flammable gases. This can subsequently lead to explosive mixtures with air, with all its consequences, and may endanger the human health and the environment</w:t>
            </w:r>
            <w:r w:rsidR="002170A5">
              <w:rPr>
                <w:rFonts w:ascii="Calibri" w:eastAsia="Times New Roman" w:hAnsi="Calibri" w:cs="Calibri"/>
                <w:color w:val="00B050"/>
                <w:sz w:val="24"/>
                <w:szCs w:val="24"/>
              </w:rPr>
              <w:t>.</w:t>
            </w:r>
          </w:p>
          <w:p w14:paraId="04C968C8" w14:textId="44030E0A"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High speed winds could a serious risk. Refer to question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2.2</w:t>
            </w:r>
            <w:r w:rsidR="00EC287F">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about stacking</w:t>
            </w:r>
            <w:r w:rsidR="00EC287F">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w:t>
            </w:r>
          </w:p>
          <w:p w14:paraId="3CFD3070" w14:textId="31DD0CB6"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The assessed </w:t>
            </w:r>
            <w:r w:rsidR="002170A5">
              <w:rPr>
                <w:rFonts w:ascii="Calibri" w:eastAsia="Times New Roman" w:hAnsi="Calibri" w:cs="Calibri"/>
                <w:color w:val="00B050"/>
                <w:sz w:val="24"/>
                <w:szCs w:val="24"/>
              </w:rPr>
              <w:t xml:space="preserve">company </w:t>
            </w:r>
            <w:r w:rsidRPr="00EE49A5">
              <w:rPr>
                <w:rFonts w:ascii="Calibri" w:eastAsia="Times New Roman" w:hAnsi="Calibri" w:cs="Calibri"/>
                <w:color w:val="00B050"/>
                <w:sz w:val="24"/>
                <w:szCs w:val="24"/>
              </w:rPr>
              <w:t xml:space="preserve">must have a procedure how </w:t>
            </w:r>
            <w:r w:rsidR="002170A5">
              <w:rPr>
                <w:rFonts w:ascii="Calibri" w:eastAsia="Times New Roman" w:hAnsi="Calibri" w:cs="Calibri"/>
                <w:color w:val="00B050"/>
                <w:sz w:val="24"/>
                <w:szCs w:val="24"/>
              </w:rPr>
              <w:t>to</w:t>
            </w:r>
            <w:r w:rsidRPr="00EE49A5">
              <w:rPr>
                <w:rFonts w:ascii="Calibri" w:eastAsia="Times New Roman" w:hAnsi="Calibri" w:cs="Calibri"/>
                <w:color w:val="00B050"/>
                <w:sz w:val="24"/>
                <w:szCs w:val="24"/>
              </w:rPr>
              <w:t xml:space="preserve"> receive warnings prior to expected high risk weather conditions (e.g. gale force winds, extreme rainfall, risk of flooding, etc., and the company must have defined </w:t>
            </w:r>
            <w:r w:rsidR="00EA4ED6">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as part of its emergency response plan </w:t>
            </w:r>
            <w:r w:rsidR="00C877FC">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detailed steps to mitigate the risks and limit consequences.</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838026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89E038F" w14:textId="77777777" w:rsidTr="00B96FC1">
        <w:trPr>
          <w:trHeight w:val="698"/>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51D4EB1" w14:textId="13AC7AB9"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b/>
                <w:bCs/>
                <w:color w:val="00B050"/>
                <w:sz w:val="24"/>
                <w:szCs w:val="24"/>
              </w:rPr>
              <w:t>11.4</w:t>
            </w:r>
            <w:r w:rsidR="003E623C" w:rsidRPr="0031281F">
              <w:rPr>
                <w:rFonts w:ascii="Calibri" w:eastAsia="Times New Roman" w:hAnsi="Calibri" w:cs="Calibri"/>
                <w:b/>
                <w:bCs/>
                <w:color w:val="00B050"/>
                <w:sz w:val="24"/>
                <w:szCs w:val="24"/>
              </w:rPr>
              <w:t>.6.</w:t>
            </w:r>
          </w:p>
        </w:tc>
        <w:tc>
          <w:tcPr>
            <w:tcW w:w="1447" w:type="pct"/>
            <w:tcBorders>
              <w:top w:val="single" w:sz="4" w:space="0" w:color="auto"/>
              <w:left w:val="nil"/>
              <w:bottom w:val="single" w:sz="4" w:space="0" w:color="auto"/>
              <w:right w:val="single" w:sz="4" w:space="0" w:color="auto"/>
            </w:tcBorders>
            <w:shd w:val="clear" w:color="auto" w:fill="auto"/>
          </w:tcPr>
          <w:p w14:paraId="7060A2BB" w14:textId="13B982AE"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b/>
                <w:bCs/>
                <w:color w:val="00B050"/>
                <w:sz w:val="24"/>
                <w:szCs w:val="24"/>
              </w:rPr>
              <w:t>Equipment release Controls</w:t>
            </w:r>
          </w:p>
        </w:tc>
        <w:tc>
          <w:tcPr>
            <w:tcW w:w="100" w:type="pct"/>
            <w:tcBorders>
              <w:top w:val="single" w:sz="4" w:space="0" w:color="auto"/>
              <w:left w:val="nil"/>
              <w:bottom w:val="single" w:sz="4" w:space="0" w:color="auto"/>
              <w:right w:val="single" w:sz="4" w:space="0" w:color="auto"/>
            </w:tcBorders>
          </w:tcPr>
          <w:p w14:paraId="464FD63F"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7FDB0187"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FD6A5A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760F648"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8AAE3A2" w14:textId="4B4D03DA"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.6.1.</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2EEB9AE0" w14:textId="743E128E"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Is there a process to validate the condition of equipment as released by the facility, to be taken by the collecting party?  </w:t>
            </w:r>
          </w:p>
        </w:tc>
        <w:tc>
          <w:tcPr>
            <w:tcW w:w="100" w:type="pct"/>
            <w:tcBorders>
              <w:top w:val="single" w:sz="4" w:space="0" w:color="auto"/>
              <w:left w:val="single" w:sz="4" w:space="0" w:color="auto"/>
              <w:bottom w:val="single" w:sz="4" w:space="0" w:color="auto"/>
              <w:right w:val="single" w:sz="4" w:space="0" w:color="auto"/>
            </w:tcBorders>
          </w:tcPr>
          <w:p w14:paraId="1FA15D71" w14:textId="77777777" w:rsidR="003E623C" w:rsidRPr="00E54568"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138DDFCA" w14:textId="7F4FC351"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There should be a formal process to check the condition of the equipment on the release from the facility.  This is called an "Equipment Interchange Receipt". This must be completed when there are damages to report and record.  These would be found during the transfer of equipment control between the facility and the collecting party.  </w:t>
            </w:r>
          </w:p>
          <w:p w14:paraId="44CF0CDE" w14:textId="77777777"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Equipment that is not fit for transport should not be released. </w:t>
            </w:r>
          </w:p>
          <w:p w14:paraId="0C8A7845" w14:textId="562D7B3C"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 xml:space="preserve">This may be </w:t>
            </w:r>
            <w:r w:rsidRPr="0031281F">
              <w:rPr>
                <w:rFonts w:ascii="Calibri" w:eastAsia="Times New Roman" w:hAnsi="Calibri" w:cs="Calibri"/>
                <w:i/>
                <w:iCs/>
                <w:color w:val="00B050"/>
                <w:sz w:val="24"/>
                <w:szCs w:val="24"/>
              </w:rPr>
              <w:t>not applicable</w:t>
            </w:r>
            <w:r w:rsidRPr="0031281F">
              <w:rPr>
                <w:rFonts w:ascii="Calibri" w:eastAsia="Times New Roman" w:hAnsi="Calibri" w:cs="Calibri"/>
                <w:color w:val="00B050"/>
                <w:sz w:val="24"/>
                <w:szCs w:val="24"/>
              </w:rPr>
              <w:t xml:space="preserve"> where the facility and the collecting party are of the same organisation / company.</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73495B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A416266" w14:textId="77777777" w:rsidTr="00B96FC1">
        <w:trPr>
          <w:trHeight w:val="1234"/>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CE52590" w14:textId="3205020C"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.6.2</w:t>
            </w:r>
            <w:r w:rsidR="00CB005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DDECCA5" w14:textId="4B381FD6"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As part of </w:t>
            </w:r>
            <w:r w:rsidR="00261F81">
              <w:rPr>
                <w:rFonts w:eastAsia="Times New Roman"/>
                <w:color w:val="00B050"/>
                <w:sz w:val="24"/>
                <w:szCs w:val="24"/>
              </w:rPr>
              <w:t>11.4.6.1</w:t>
            </w:r>
            <w:r w:rsidRPr="0031281F">
              <w:rPr>
                <w:rFonts w:eastAsia="Times New Roman"/>
                <w:color w:val="00B050"/>
                <w:sz w:val="24"/>
                <w:szCs w:val="24"/>
              </w:rPr>
              <w:t>, does the facility take pictures of the container in the release process?</w:t>
            </w:r>
          </w:p>
        </w:tc>
        <w:tc>
          <w:tcPr>
            <w:tcW w:w="100" w:type="pct"/>
            <w:tcBorders>
              <w:top w:val="single" w:sz="4" w:space="0" w:color="auto"/>
              <w:left w:val="nil"/>
              <w:bottom w:val="single" w:sz="4" w:space="0" w:color="auto"/>
              <w:right w:val="single" w:sz="4" w:space="0" w:color="auto"/>
            </w:tcBorders>
          </w:tcPr>
          <w:p w14:paraId="275DACC9" w14:textId="77777777" w:rsidR="003E623C" w:rsidRPr="00E54568"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4FBA6280" w14:textId="052C578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Whilst the release process physically may be between driver and operator; photographic evidence provides a visual record of this activity, should issues arise afterwards. These provide evidence of "good condition" of containers when released by depot.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C61AD47"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C2FA221" w14:textId="77777777" w:rsidTr="00B96FC1">
        <w:trPr>
          <w:trHeight w:val="1266"/>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F85DE91" w14:textId="6EAF0C3C"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.6.3</w:t>
            </w:r>
            <w:r w:rsidR="00CB005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DB8386B" w14:textId="75D6C099"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With the "In bound" inspections, </w:t>
            </w:r>
            <w:r w:rsidR="004F1961" w:rsidRPr="0031281F">
              <w:rPr>
                <w:rFonts w:eastAsia="Times New Roman"/>
                <w:color w:val="00B050"/>
                <w:sz w:val="24"/>
                <w:szCs w:val="24"/>
              </w:rPr>
              <w:t>11.4</w:t>
            </w:r>
            <w:r w:rsidRPr="0031281F">
              <w:rPr>
                <w:rFonts w:eastAsia="Times New Roman"/>
                <w:color w:val="00B050"/>
                <w:sz w:val="24"/>
                <w:szCs w:val="24"/>
              </w:rPr>
              <w:t>.1.2.3.b</w:t>
            </w:r>
            <w:r w:rsidR="00634B63">
              <w:rPr>
                <w:rFonts w:eastAsia="Times New Roman"/>
                <w:color w:val="00B050"/>
                <w:sz w:val="24"/>
                <w:szCs w:val="24"/>
              </w:rPr>
              <w:t>.</w:t>
            </w:r>
            <w:r w:rsidRPr="0031281F">
              <w:rPr>
                <w:rFonts w:eastAsia="Times New Roman"/>
                <w:color w:val="00B050"/>
                <w:sz w:val="24"/>
                <w:szCs w:val="24"/>
              </w:rPr>
              <w:t>, this included the CSC data plate for validity</w:t>
            </w:r>
            <w:r w:rsidR="00232F71">
              <w:rPr>
                <w:rFonts w:eastAsia="Times New Roman"/>
                <w:color w:val="00B050"/>
                <w:sz w:val="24"/>
                <w:szCs w:val="24"/>
              </w:rPr>
              <w:t>.</w:t>
            </w:r>
            <w:r w:rsidRPr="0031281F">
              <w:rPr>
                <w:rFonts w:eastAsia="Times New Roman"/>
                <w:color w:val="00B050"/>
                <w:sz w:val="24"/>
                <w:szCs w:val="24"/>
              </w:rPr>
              <w:t xml:space="preserve"> Is the CSC date plate checked to ensure 'in date &amp; valid' before release?</w:t>
            </w:r>
          </w:p>
        </w:tc>
        <w:tc>
          <w:tcPr>
            <w:tcW w:w="100" w:type="pct"/>
            <w:tcBorders>
              <w:top w:val="single" w:sz="4" w:space="0" w:color="auto"/>
              <w:left w:val="nil"/>
              <w:bottom w:val="single" w:sz="4" w:space="0" w:color="auto"/>
              <w:right w:val="single" w:sz="4" w:space="0" w:color="auto"/>
            </w:tcBorders>
          </w:tcPr>
          <w:p w14:paraId="5F592F3F" w14:textId="77777777" w:rsidR="003E623C" w:rsidRPr="00E54568"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7B765D93" w14:textId="16E945DF"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Container / transport units which have "CSC plate dates" which have expired at the point of collection; should not be allowed to be released from the facility. The facility should notify the contracted party of expired CSC on the container.</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6F0BA8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ACE6FB9" w14:textId="77777777" w:rsidTr="00B96FC1">
        <w:trPr>
          <w:trHeight w:val="1256"/>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DB4C65D" w14:textId="4C7549D0"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lastRenderedPageBreak/>
              <w:t>11.4</w:t>
            </w:r>
            <w:r w:rsidR="003E623C" w:rsidRPr="0031281F">
              <w:rPr>
                <w:rFonts w:ascii="Calibri" w:eastAsia="Times New Roman" w:hAnsi="Calibri" w:cs="Calibri"/>
                <w:color w:val="00B050"/>
                <w:sz w:val="24"/>
                <w:szCs w:val="24"/>
              </w:rPr>
              <w:t>.6.4</w:t>
            </w:r>
            <w:r w:rsidR="00CB005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B2AB108" w14:textId="73A68EA5"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facility have a process to manage e.g., special exit inspections, temperature checks, pressure checks or such like in the release of the container?</w:t>
            </w:r>
          </w:p>
        </w:tc>
        <w:tc>
          <w:tcPr>
            <w:tcW w:w="100" w:type="pct"/>
            <w:tcBorders>
              <w:top w:val="single" w:sz="4" w:space="0" w:color="auto"/>
              <w:left w:val="nil"/>
              <w:bottom w:val="single" w:sz="4" w:space="0" w:color="auto"/>
              <w:right w:val="single" w:sz="4" w:space="0" w:color="auto"/>
            </w:tcBorders>
          </w:tcPr>
          <w:p w14:paraId="6FD6522D"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0C1B7320" w14:textId="1B41C689"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 xml:space="preserve">There can be the requirement to confirm e.g., temperature or pressure of container at exit of the facility. Or there could be a requirement from customers or from veterinary or customs authorities. The facility should record the evidence.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41C3FF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5C98F038"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E8F0647" w14:textId="4A9D9FAE"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.6.5</w:t>
            </w:r>
            <w:r w:rsidR="00CB005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0FF0972E" w14:textId="456A271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Regulatory Compliance.</w:t>
            </w:r>
          </w:p>
        </w:tc>
        <w:tc>
          <w:tcPr>
            <w:tcW w:w="100" w:type="pct"/>
            <w:tcBorders>
              <w:top w:val="single" w:sz="4" w:space="0" w:color="auto"/>
              <w:left w:val="nil"/>
              <w:bottom w:val="single" w:sz="4" w:space="0" w:color="auto"/>
              <w:right w:val="single" w:sz="4" w:space="0" w:color="auto"/>
            </w:tcBorders>
          </w:tcPr>
          <w:p w14:paraId="1BE47AD5"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2748FCEC" w14:textId="34C12BF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When handling or storing ADR Listed products/dangerous goods, the facility has a defined role within ADR in the release of the transport container to any collecting party. The facility should have a process or procedure to manage the following aspects of ADR.</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61B9E6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4503FB8"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6C80EFA6" w14:textId="1C03BE5D"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.6.5.1</w:t>
            </w:r>
            <w:r w:rsidR="00CB005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2976983C" w14:textId="59CFCCAE"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facility have a process to check the statutory test date of the container at the point of release from the facility?</w:t>
            </w:r>
          </w:p>
        </w:tc>
        <w:tc>
          <w:tcPr>
            <w:tcW w:w="100" w:type="pct"/>
            <w:tcBorders>
              <w:top w:val="single" w:sz="4" w:space="0" w:color="auto"/>
              <w:left w:val="nil"/>
              <w:bottom w:val="single" w:sz="4" w:space="0" w:color="auto"/>
              <w:right w:val="single" w:sz="4" w:space="0" w:color="auto"/>
            </w:tcBorders>
          </w:tcPr>
          <w:p w14:paraId="45BB030C"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3270C79D" w14:textId="190E78D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Container/transport units which have "test dates" which have expired during storage should be notified to the collecting party before release of the unit. The ADR regulations allow for movement of containers with expired test dates under specific controls. This is for the transport company/</w:t>
            </w:r>
            <w:r w:rsidR="00A918D3">
              <w:rPr>
                <w:rFonts w:ascii="Calibri" w:eastAsia="Times New Roman" w:hAnsi="Calibri" w:cs="Calibri"/>
                <w:color w:val="00B050"/>
                <w:sz w:val="24"/>
                <w:szCs w:val="24"/>
              </w:rPr>
              <w:t xml:space="preserve"> </w:t>
            </w:r>
            <w:r w:rsidRPr="0031281F">
              <w:rPr>
                <w:rFonts w:ascii="Calibri" w:eastAsia="Times New Roman" w:hAnsi="Calibri" w:cs="Calibri"/>
                <w:color w:val="00B050"/>
                <w:sz w:val="24"/>
                <w:szCs w:val="24"/>
              </w:rPr>
              <w:t>container operator to manage</w:t>
            </w:r>
            <w:r w:rsidR="00A918D3">
              <w:rPr>
                <w:rFonts w:ascii="Calibri" w:eastAsia="Times New Roman" w:hAnsi="Calibri" w:cs="Calibri"/>
                <w:color w:val="00B050"/>
                <w:sz w:val="24"/>
                <w:szCs w:val="24"/>
              </w:rPr>
              <w:t>.</w:t>
            </w:r>
            <w:r w:rsidRPr="0031281F">
              <w:rPr>
                <w:rFonts w:ascii="Calibri" w:eastAsia="Times New Roman" w:hAnsi="Calibri" w:cs="Calibri"/>
                <w:color w:val="00B050"/>
                <w:sz w:val="24"/>
                <w:szCs w:val="24"/>
              </w:rPr>
              <w:t xml:space="preserve"> </w:t>
            </w:r>
            <w:r w:rsidR="00A918D3">
              <w:rPr>
                <w:rFonts w:ascii="Calibri" w:eastAsia="Times New Roman" w:hAnsi="Calibri" w:cs="Calibri"/>
                <w:color w:val="00B050"/>
                <w:sz w:val="24"/>
                <w:szCs w:val="24"/>
              </w:rPr>
              <w:t>H</w:t>
            </w:r>
            <w:r w:rsidRPr="0031281F">
              <w:rPr>
                <w:rFonts w:ascii="Calibri" w:eastAsia="Times New Roman" w:hAnsi="Calibri" w:cs="Calibri"/>
                <w:color w:val="00B050"/>
                <w:sz w:val="24"/>
                <w:szCs w:val="24"/>
              </w:rPr>
              <w:t>owever, the facility has obligations within ADR related to this requirement.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BA6AD39"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0531496"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2E80BA7" w14:textId="27AECF60"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.6.5</w:t>
            </w:r>
            <w:r w:rsidR="00337CBE" w:rsidRPr="0031281F">
              <w:rPr>
                <w:rFonts w:ascii="Calibri" w:eastAsia="Times New Roman" w:hAnsi="Calibri" w:cs="Calibri"/>
                <w:color w:val="00B050"/>
                <w:sz w:val="24"/>
                <w:szCs w:val="24"/>
              </w:rPr>
              <w:t>.</w:t>
            </w:r>
            <w:r w:rsidR="003E623C" w:rsidRPr="0031281F">
              <w:rPr>
                <w:rFonts w:ascii="Calibri" w:eastAsia="Times New Roman" w:hAnsi="Calibri" w:cs="Calibri"/>
                <w:color w:val="00B050"/>
                <w:sz w:val="24"/>
                <w:szCs w:val="24"/>
              </w:rPr>
              <w:t>2</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B13BBC4" w14:textId="3FFCBB62"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facility have a system to check hazardous cargo transport documents, placards and labelling in compliance with regulations?</w:t>
            </w:r>
          </w:p>
        </w:tc>
        <w:tc>
          <w:tcPr>
            <w:tcW w:w="100" w:type="pct"/>
            <w:tcBorders>
              <w:top w:val="single" w:sz="4" w:space="0" w:color="auto"/>
              <w:left w:val="nil"/>
              <w:bottom w:val="single" w:sz="4" w:space="0" w:color="auto"/>
              <w:right w:val="single" w:sz="4" w:space="0" w:color="auto"/>
            </w:tcBorders>
          </w:tcPr>
          <w:p w14:paraId="6F172D96"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673CB62C" w14:textId="11A569DF"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 xml:space="preserve">There should be a system to ensure the container/transport unit has the correct placards, labels - including type, number of and condition - and corresponds to the transport documents, when the equipment is released.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F25985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BDE36C2" w14:textId="77777777" w:rsidTr="00B96FC1">
        <w:trPr>
          <w:trHeight w:val="1272"/>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6C4DC38D" w14:textId="78565FC0"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.6.5.3</w:t>
            </w:r>
            <w:r w:rsidR="00337CBE" w:rsidRPr="0031281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7E53EEAE" w14:textId="64807DB5"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facility have a process to check the driving license of the collecting driver in relation to ADR?</w:t>
            </w:r>
          </w:p>
        </w:tc>
        <w:tc>
          <w:tcPr>
            <w:tcW w:w="100" w:type="pct"/>
            <w:tcBorders>
              <w:top w:val="single" w:sz="4" w:space="0" w:color="auto"/>
              <w:left w:val="single" w:sz="4" w:space="0" w:color="auto"/>
              <w:bottom w:val="single" w:sz="4" w:space="0" w:color="auto"/>
              <w:right w:val="single" w:sz="4" w:space="0" w:color="auto"/>
            </w:tcBorders>
          </w:tcPr>
          <w:p w14:paraId="74F89027"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7EBF2D9D" w14:textId="11DB4570"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 xml:space="preserve">See section </w:t>
            </w:r>
            <w:r w:rsidR="004F1961" w:rsidRPr="0031281F">
              <w:rPr>
                <w:rFonts w:ascii="Calibri" w:eastAsia="Times New Roman" w:hAnsi="Calibri" w:cs="Calibri"/>
                <w:color w:val="00B050"/>
                <w:sz w:val="24"/>
                <w:szCs w:val="24"/>
              </w:rPr>
              <w:t>11.4</w:t>
            </w:r>
            <w:r w:rsidRPr="0031281F">
              <w:rPr>
                <w:rFonts w:ascii="Calibri" w:eastAsia="Times New Roman" w:hAnsi="Calibri" w:cs="Calibri"/>
                <w:color w:val="00B050"/>
                <w:sz w:val="24"/>
                <w:szCs w:val="24"/>
              </w:rPr>
              <w:t>.6. for general security checks. The facility must only release a transport unit whereby the driver holds the correct license for ADR class and ADR Type.</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745CD36"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31B6120" w14:textId="77777777" w:rsidTr="00B96FC1">
        <w:trPr>
          <w:trHeight w:val="1134"/>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70F0BCB" w14:textId="24A44CB3"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.6.5.4</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0744324E" w14:textId="5FF15627"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facility have a process to check that the transport equipment is incompliance with ADR?</w:t>
            </w:r>
          </w:p>
        </w:tc>
        <w:tc>
          <w:tcPr>
            <w:tcW w:w="100" w:type="pct"/>
            <w:tcBorders>
              <w:top w:val="single" w:sz="4" w:space="0" w:color="auto"/>
              <w:left w:val="nil"/>
              <w:bottom w:val="single" w:sz="4" w:space="0" w:color="auto"/>
              <w:right w:val="single" w:sz="4" w:space="0" w:color="auto"/>
            </w:tcBorders>
          </w:tcPr>
          <w:p w14:paraId="5E4A9FB8"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vAlign w:val="bottom"/>
          </w:tcPr>
          <w:p w14:paraId="6FDE3753" w14:textId="77777777" w:rsidR="003E623C" w:rsidRPr="0031281F" w:rsidRDefault="003E623C" w:rsidP="003E623C">
            <w:pPr>
              <w:spacing w:after="0" w:line="240" w:lineRule="auto"/>
              <w:rPr>
                <w:rFonts w:ascii="Calibri" w:eastAsia="Times New Roman" w:hAnsi="Calibri" w:cs="Calibri"/>
                <w:b/>
                <w:bCs/>
                <w:color w:val="00B050"/>
                <w:sz w:val="24"/>
                <w:szCs w:val="24"/>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AFD510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3ACDE82" w14:textId="77777777" w:rsidTr="00B96FC1">
        <w:trPr>
          <w:trHeight w:val="683"/>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75CBB025" w14:textId="4E1F43EC"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lastRenderedPageBreak/>
              <w:t>11.4</w:t>
            </w:r>
            <w:r w:rsidR="003E623C" w:rsidRPr="0031281F">
              <w:rPr>
                <w:rFonts w:ascii="Calibri" w:eastAsia="Times New Roman" w:hAnsi="Calibri" w:cs="Calibri"/>
                <w:color w:val="00B050"/>
                <w:sz w:val="24"/>
                <w:szCs w:val="24"/>
              </w:rPr>
              <w:t>.6.6</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22316B29" w14:textId="2F353EE7"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Release checks and procedures.</w:t>
            </w:r>
          </w:p>
        </w:tc>
        <w:tc>
          <w:tcPr>
            <w:tcW w:w="100" w:type="pct"/>
            <w:tcBorders>
              <w:top w:val="single" w:sz="4" w:space="0" w:color="auto"/>
              <w:left w:val="nil"/>
              <w:bottom w:val="single" w:sz="4" w:space="0" w:color="auto"/>
              <w:right w:val="single" w:sz="4" w:space="0" w:color="auto"/>
            </w:tcBorders>
          </w:tcPr>
          <w:p w14:paraId="5CE8D723"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vAlign w:val="bottom"/>
          </w:tcPr>
          <w:p w14:paraId="6B925259" w14:textId="282752D7"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76E0B1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1632746"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68A70566" w14:textId="207D86DC"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.6.6.1</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A870ABF" w14:textId="2F1BD9B9"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Does the facility have a process to verify if the collecting party is </w:t>
            </w:r>
            <w:r w:rsidRPr="0031281F">
              <w:rPr>
                <w:rFonts w:eastAsia="Times New Roman"/>
                <w:i/>
                <w:iCs/>
                <w:color w:val="00B050"/>
                <w:sz w:val="24"/>
                <w:szCs w:val="24"/>
              </w:rPr>
              <w:t>authorized</w:t>
            </w:r>
            <w:r w:rsidRPr="0031281F">
              <w:rPr>
                <w:rFonts w:eastAsia="Times New Roman"/>
                <w:color w:val="00B050"/>
                <w:sz w:val="24"/>
                <w:szCs w:val="24"/>
              </w:rPr>
              <w:t xml:space="preserve"> to collect and remove the container from the facility?</w:t>
            </w:r>
          </w:p>
        </w:tc>
        <w:tc>
          <w:tcPr>
            <w:tcW w:w="100" w:type="pct"/>
            <w:tcBorders>
              <w:top w:val="single" w:sz="4" w:space="0" w:color="auto"/>
              <w:left w:val="nil"/>
              <w:bottom w:val="single" w:sz="4" w:space="0" w:color="auto"/>
              <w:right w:val="single" w:sz="4" w:space="0" w:color="auto"/>
            </w:tcBorders>
          </w:tcPr>
          <w:p w14:paraId="59B4226B"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vAlign w:val="bottom"/>
          </w:tcPr>
          <w:p w14:paraId="71E423B3" w14:textId="77777777"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The collecting party is the company who is going to pick up the container from the depot.</w:t>
            </w:r>
          </w:p>
          <w:p w14:paraId="583A8C54" w14:textId="2403A0B9"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The facility should have a process that requires the notifying party, those contracted with the facility for the holding of the container; to provide a collection reference (booking/release number) or similar. This then must be matched by the collecting driver, who must present it as part of the release process.  </w:t>
            </w:r>
          </w:p>
          <w:p w14:paraId="6E994553" w14:textId="4DF65A50"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Note: Where the collecting transport party notify in advance of the "release number" there must be in place a process to verify that the driver/ transport unit collecting the container is authorized to do so.</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90574EC"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774DAFC"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5DD83BB" w14:textId="0AAB5C66"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.6.6.2</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6E13556D" w14:textId="7EF39257"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Is there a process to check visually or physically that all closures are secure to prevent release of product from the transport unit? Including check that there are no residues of material on the outside of the container.</w:t>
            </w:r>
          </w:p>
        </w:tc>
        <w:tc>
          <w:tcPr>
            <w:tcW w:w="100" w:type="pct"/>
            <w:tcBorders>
              <w:top w:val="single" w:sz="4" w:space="0" w:color="auto"/>
              <w:left w:val="nil"/>
              <w:bottom w:val="single" w:sz="4" w:space="0" w:color="auto"/>
              <w:right w:val="single" w:sz="4" w:space="0" w:color="auto"/>
            </w:tcBorders>
          </w:tcPr>
          <w:p w14:paraId="76C13526"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vAlign w:val="bottom"/>
          </w:tcPr>
          <w:p w14:paraId="68B1633F" w14:textId="6142074B"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The facility may undertake the physical checks by own employee, engage a 3rd party or to be carried out by the collecting party. A safe means and methods of working must be in place to carry this out. </w:t>
            </w:r>
          </w:p>
          <w:p w14:paraId="78394ADD" w14:textId="77777777"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This is applicable to uncleaned and loaded containers </w:t>
            </w:r>
          </w:p>
          <w:p w14:paraId="48F9FE77" w14:textId="77777777"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Note: </w:t>
            </w:r>
          </w:p>
          <w:p w14:paraId="39A3F093" w14:textId="1C2E9EC8"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Any checks of the unit must take into consideration limitations of customs seals, security seals or other, such sealing on the container</w:t>
            </w:r>
            <w:r w:rsidR="006B6ADB">
              <w:rPr>
                <w:rFonts w:ascii="Calibri" w:eastAsia="Times New Roman" w:hAnsi="Calibri" w:cs="Calibri"/>
                <w:color w:val="00B050"/>
                <w:sz w:val="24"/>
                <w:szCs w:val="24"/>
              </w:rPr>
              <w:t>.</w:t>
            </w:r>
          </w:p>
          <w:p w14:paraId="6D20EB10" w14:textId="61510CF8"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Use of CCTV or similar is an acceptable method of examination.</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2E6B32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441BC23"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DFA9427" w14:textId="6B046A8D"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.6.6.3</w:t>
            </w:r>
            <w:r w:rsidR="00337CBE" w:rsidRPr="0031281F">
              <w:rPr>
                <w:rFonts w:ascii="Calibri" w:eastAsia="Times New Roman" w:hAnsi="Calibri" w:cs="Calibri"/>
                <w:color w:val="00B050"/>
                <w:sz w:val="24"/>
                <w:szCs w:val="24"/>
              </w:rPr>
              <w:t>.</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31125C62" w14:textId="4E636048"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Where there are "seals or security tags" on the container, is there a process to verify that these are documented, intact and match with the original check, or has been agreed by any customer should these have been removed or changed?</w:t>
            </w:r>
          </w:p>
        </w:tc>
        <w:tc>
          <w:tcPr>
            <w:tcW w:w="100" w:type="pct"/>
            <w:tcBorders>
              <w:top w:val="single" w:sz="4" w:space="0" w:color="auto"/>
              <w:left w:val="single" w:sz="4" w:space="0" w:color="auto"/>
              <w:bottom w:val="single" w:sz="4" w:space="0" w:color="auto"/>
              <w:right w:val="single" w:sz="4" w:space="0" w:color="auto"/>
            </w:tcBorders>
          </w:tcPr>
          <w:p w14:paraId="286EE8A1"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vAlign w:val="bottom"/>
          </w:tcPr>
          <w:p w14:paraId="005D0E3E" w14:textId="77777777"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The facility may undertake the physical checks by own employee, engage a 3rd party or to be carried out by the collecting party.  A safe means and methods of working must be in place to carry this out. </w:t>
            </w:r>
          </w:p>
          <w:p w14:paraId="0CF80CA9" w14:textId="3D1EB378"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 xml:space="preserve">Note: Any checks of the container seals must take into consideration limitations of any sealing on the unit.  </w:t>
            </w:r>
          </w:p>
          <w:p w14:paraId="41DF37D6" w14:textId="438E14D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232F71">
              <w:rPr>
                <w:rFonts w:ascii="Calibri" w:eastAsia="Times New Roman" w:hAnsi="Calibri" w:cs="Calibri"/>
                <w:color w:val="00B050"/>
                <w:sz w:val="24"/>
                <w:szCs w:val="24"/>
              </w:rPr>
              <w:t xml:space="preserve">When the </w:t>
            </w:r>
            <w:r w:rsidRPr="00A32B85">
              <w:rPr>
                <w:rFonts w:ascii="Calibri" w:eastAsia="Times New Roman" w:hAnsi="Calibri" w:cs="Calibri"/>
                <w:color w:val="00B050"/>
                <w:sz w:val="24"/>
                <w:szCs w:val="24"/>
              </w:rPr>
              <w:t>seal(s) was/were changed the new seal number(s) must be documented</w:t>
            </w:r>
            <w:r w:rsidR="006B6ADB">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B6DF44B"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636F549"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8383D2B" w14:textId="23789797"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lastRenderedPageBreak/>
              <w:t>11.4</w:t>
            </w:r>
            <w:r w:rsidR="003E623C" w:rsidRPr="0031281F">
              <w:rPr>
                <w:rFonts w:ascii="Calibri" w:eastAsia="Times New Roman" w:hAnsi="Calibri" w:cs="Calibri"/>
                <w:color w:val="00B050"/>
                <w:sz w:val="24"/>
                <w:szCs w:val="24"/>
              </w:rPr>
              <w:t>.6.6.4</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008F8147" w14:textId="252DB641"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facility have a system or process to record the release of containers from their facility?</w:t>
            </w:r>
          </w:p>
        </w:tc>
        <w:tc>
          <w:tcPr>
            <w:tcW w:w="100" w:type="pct"/>
            <w:tcBorders>
              <w:top w:val="single" w:sz="4" w:space="0" w:color="auto"/>
              <w:left w:val="nil"/>
              <w:bottom w:val="single" w:sz="4" w:space="0" w:color="auto"/>
              <w:right w:val="single" w:sz="4" w:space="0" w:color="auto"/>
            </w:tcBorders>
          </w:tcPr>
          <w:p w14:paraId="1C5F2E6D"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0A84D6D5" w14:textId="13B2451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The facility should have a system to record the release of the container from their facility; this can include the date, time and to whom the container was released. Note</w:t>
            </w:r>
            <w:r w:rsidR="00B00603">
              <w:rPr>
                <w:rFonts w:ascii="Calibri" w:eastAsia="Times New Roman" w:hAnsi="Calibri" w:cs="Calibri"/>
                <w:color w:val="00B050"/>
                <w:sz w:val="24"/>
                <w:szCs w:val="24"/>
              </w:rPr>
              <w:t>:</w:t>
            </w:r>
            <w:r w:rsidRPr="0031281F">
              <w:rPr>
                <w:rFonts w:ascii="Calibri" w:eastAsia="Times New Roman" w:hAnsi="Calibri" w:cs="Calibri"/>
                <w:color w:val="00B050"/>
                <w:sz w:val="24"/>
                <w:szCs w:val="24"/>
              </w:rPr>
              <w:t xml:space="preserve"> This could be part of a "stock management system".</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532501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074D530" w14:textId="77777777" w:rsidTr="00B96FC1">
        <w:trPr>
          <w:trHeight w:val="781"/>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D69E319" w14:textId="645C32C7"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b/>
                <w:bCs/>
                <w:color w:val="00B050"/>
                <w:sz w:val="24"/>
                <w:szCs w:val="24"/>
              </w:rPr>
              <w:t>11.4</w:t>
            </w:r>
            <w:r w:rsidR="003E623C" w:rsidRPr="0031281F">
              <w:rPr>
                <w:rFonts w:ascii="Calibri" w:eastAsia="Times New Roman" w:hAnsi="Calibri" w:cs="Calibri"/>
                <w:b/>
                <w:bCs/>
                <w:color w:val="00B050"/>
                <w:sz w:val="24"/>
                <w:szCs w:val="24"/>
              </w:rPr>
              <w:t>.6.7</w:t>
            </w:r>
            <w:r w:rsidR="00337CBE" w:rsidRPr="0031281F">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423A1A09" w14:textId="3910AA4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Cargo Documentation</w:t>
            </w:r>
          </w:p>
        </w:tc>
        <w:tc>
          <w:tcPr>
            <w:tcW w:w="100" w:type="pct"/>
            <w:tcBorders>
              <w:top w:val="single" w:sz="4" w:space="0" w:color="auto"/>
              <w:left w:val="nil"/>
              <w:bottom w:val="single" w:sz="4" w:space="0" w:color="auto"/>
              <w:right w:val="single" w:sz="4" w:space="0" w:color="auto"/>
            </w:tcBorders>
          </w:tcPr>
          <w:p w14:paraId="4A05B0F2"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vAlign w:val="bottom"/>
          </w:tcPr>
          <w:p w14:paraId="57622069" w14:textId="4C4A936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ascii="Calibri" w:eastAsia="Times New Roman" w:hAnsi="Calibri" w:cs="Calibri"/>
                <w:color w:val="00B050"/>
                <w:sz w:val="24"/>
                <w:szCs w:val="24"/>
              </w:rPr>
              <w:t>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A823695"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86B12F5"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972B49B" w14:textId="4014DB9A" w:rsidR="003E623C" w:rsidRPr="0031281F" w:rsidRDefault="004F1961"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11.4</w:t>
            </w:r>
            <w:r w:rsidR="003E623C" w:rsidRPr="0031281F">
              <w:rPr>
                <w:rFonts w:ascii="Calibri" w:eastAsia="Times New Roman" w:hAnsi="Calibri" w:cs="Calibri"/>
                <w:color w:val="00B050"/>
                <w:sz w:val="24"/>
                <w:szCs w:val="24"/>
              </w:rPr>
              <w:t>.6.7.1</w:t>
            </w:r>
            <w:r w:rsidR="00337CBE" w:rsidRPr="0031281F">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0874B1E" w14:textId="2A2EB2D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Is there a process to ensure any documentation presented with the container on arrival is returned as required or instructed at the moment of collection?</w:t>
            </w:r>
          </w:p>
        </w:tc>
        <w:tc>
          <w:tcPr>
            <w:tcW w:w="100" w:type="pct"/>
            <w:tcBorders>
              <w:top w:val="single" w:sz="4" w:space="0" w:color="auto"/>
              <w:left w:val="nil"/>
              <w:bottom w:val="single" w:sz="4" w:space="0" w:color="auto"/>
              <w:right w:val="single" w:sz="4" w:space="0" w:color="auto"/>
            </w:tcBorders>
          </w:tcPr>
          <w:p w14:paraId="31598934" w14:textId="77777777" w:rsidR="003E623C" w:rsidRPr="00232F71"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single" w:sz="4" w:space="0" w:color="auto"/>
              <w:bottom w:val="single" w:sz="4" w:space="0" w:color="auto"/>
              <w:right w:val="single" w:sz="4" w:space="0" w:color="auto"/>
            </w:tcBorders>
            <w:shd w:val="clear" w:color="auto" w:fill="auto"/>
          </w:tcPr>
          <w:p w14:paraId="77B869A3" w14:textId="77777777" w:rsidR="003E623C" w:rsidRPr="0031281F" w:rsidRDefault="003E623C" w:rsidP="003E623C">
            <w:pPr>
              <w:spacing w:after="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For example, this can include certificates of analysis, original weighbridge tickets, heating or cooling records or any other documentation.</w:t>
            </w:r>
          </w:p>
          <w:p w14:paraId="52F1586C" w14:textId="78B97BA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232F71">
              <w:rPr>
                <w:rFonts w:ascii="Calibri" w:eastAsia="Times New Roman" w:hAnsi="Calibri" w:cs="Calibri"/>
                <w:color w:val="00B050"/>
                <w:sz w:val="24"/>
                <w:szCs w:val="24"/>
              </w:rPr>
              <w:t xml:space="preserve">The documents could be different from the original documentation. This is called “neutral delivery”, for example, the origin of the container is not disclosed.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FD9FA7C"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2182168"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44F7986" w14:textId="4F60CDA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w:t>
            </w:r>
            <w:r w:rsidR="003E623C" w:rsidRPr="00040174">
              <w:rPr>
                <w:rFonts w:ascii="Calibri" w:eastAsia="Times New Roman" w:hAnsi="Calibri" w:cs="Calibri"/>
                <w:b/>
                <w:bCs/>
                <w:color w:val="00B050"/>
                <w:sz w:val="24"/>
                <w:szCs w:val="24"/>
              </w:rPr>
              <w:t>7</w:t>
            </w:r>
            <w:r w:rsidR="00337CBE" w:rsidRPr="0031281F">
              <w:rPr>
                <w:rFonts w:ascii="Calibri" w:eastAsia="Times New Roman" w:hAnsi="Calibri" w:cs="Calibri"/>
                <w:color w:val="00B050"/>
                <w:u w:val="single"/>
              </w:rPr>
              <w:t>.</w:t>
            </w:r>
          </w:p>
        </w:tc>
        <w:tc>
          <w:tcPr>
            <w:tcW w:w="1447" w:type="pct"/>
            <w:tcBorders>
              <w:top w:val="single" w:sz="4" w:space="0" w:color="auto"/>
              <w:left w:val="nil"/>
              <w:bottom w:val="single" w:sz="4" w:space="0" w:color="auto"/>
              <w:right w:val="single" w:sz="4" w:space="0" w:color="auto"/>
            </w:tcBorders>
            <w:shd w:val="clear" w:color="auto" w:fill="auto"/>
          </w:tcPr>
          <w:p w14:paraId="17F5DAD5" w14:textId="7733BED8" w:rsidR="003E623C" w:rsidRPr="0031281F" w:rsidRDefault="003E623C" w:rsidP="003E623C">
            <w:pPr>
              <w:spacing w:after="0" w:line="240" w:lineRule="auto"/>
              <w:rPr>
                <w:rFonts w:ascii="Calibri" w:eastAsia="Times New Roman" w:hAnsi="Calibri" w:cs="Calibri"/>
                <w:b/>
                <w:bCs/>
                <w:color w:val="00B050"/>
                <w:sz w:val="24"/>
                <w:szCs w:val="24"/>
                <w:u w:val="single"/>
              </w:rPr>
            </w:pPr>
            <w:bookmarkStart w:id="26" w:name="MeasurementandManagementoftransport"/>
            <w:r w:rsidRPr="0031281F">
              <w:rPr>
                <w:rFonts w:eastAsia="Times New Roman"/>
                <w:b/>
                <w:bCs/>
                <w:color w:val="00B050"/>
                <w:sz w:val="24"/>
                <w:szCs w:val="24"/>
              </w:rPr>
              <w:t>Measurement and Management of greenhouse gas (GHG) emissions</w:t>
            </w:r>
            <w:bookmarkEnd w:id="26"/>
          </w:p>
        </w:tc>
        <w:tc>
          <w:tcPr>
            <w:tcW w:w="100" w:type="pct"/>
            <w:tcBorders>
              <w:top w:val="single" w:sz="4" w:space="0" w:color="auto"/>
              <w:left w:val="nil"/>
              <w:bottom w:val="single" w:sz="4" w:space="0" w:color="auto"/>
              <w:right w:val="single" w:sz="4" w:space="0" w:color="auto"/>
            </w:tcBorders>
            <w:shd w:val="clear" w:color="auto" w:fill="auto"/>
          </w:tcPr>
          <w:p w14:paraId="4DD8D46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3FA1F884" w14:textId="77777777" w:rsidR="003E623C" w:rsidRPr="00EE49A5" w:rsidRDefault="003E623C" w:rsidP="003E623C">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b/>
                <w:bCs/>
                <w:color w:val="00B050"/>
                <w:sz w:val="24"/>
                <w:szCs w:val="24"/>
              </w:rPr>
              <w:t>Measurement and Management of greenhouse gas (GHG) emissions.</w:t>
            </w:r>
          </w:p>
          <w:p w14:paraId="43C7B36C" w14:textId="0CE0930F" w:rsidR="003E623C" w:rsidRPr="00EE49A5" w:rsidRDefault="003E623C" w:rsidP="003E623C">
            <w:pPr>
              <w:spacing w:after="0" w:line="240" w:lineRule="auto"/>
              <w:rPr>
                <w:rFonts w:ascii="Calibri" w:eastAsia="Times New Roman" w:hAnsi="Calibri" w:cs="Calibri"/>
                <w:color w:val="00B050"/>
              </w:rPr>
            </w:pPr>
            <w:r w:rsidRPr="00EE49A5">
              <w:rPr>
                <w:rFonts w:ascii="Calibri" w:eastAsia="Times New Roman" w:hAnsi="Calibri" w:cs="Calibri"/>
                <w:color w:val="00B050"/>
                <w:sz w:val="24"/>
                <w:szCs w:val="24"/>
              </w:rPr>
              <w:t xml:space="preserve">The </w:t>
            </w:r>
            <w:r w:rsidRPr="00EE49A5">
              <w:rPr>
                <w:rFonts w:ascii="Calibri" w:eastAsia="Times New Roman" w:hAnsi="Calibri" w:cs="Calibri"/>
                <w:b/>
                <w:bCs/>
                <w:color w:val="00B050"/>
                <w:sz w:val="24"/>
                <w:szCs w:val="24"/>
              </w:rPr>
              <w:t>“Guide for Greenhouse Gas Emissions Accounting for Logistic Sites”</w:t>
            </w:r>
            <w:r w:rsidRPr="00EE49A5">
              <w:rPr>
                <w:rFonts w:ascii="Calibri" w:eastAsia="Times New Roman" w:hAnsi="Calibri" w:cs="Calibri"/>
                <w:color w:val="00B050"/>
              </w:rPr>
              <w:t xml:space="preserve"> </w:t>
            </w:r>
            <w:r w:rsidRPr="00EE49A5">
              <w:rPr>
                <w:rFonts w:ascii="Calibri" w:eastAsia="Times New Roman" w:hAnsi="Calibri" w:cs="Calibri"/>
                <w:color w:val="00B050"/>
                <w:sz w:val="24"/>
                <w:szCs w:val="24"/>
              </w:rPr>
              <w:t>issued by the Fraunhofer Institute for Material Flow and Logistics IML (Jan 2019) was used as basis to create this questionnaire</w:t>
            </w:r>
            <w:r w:rsidR="00E26010">
              <w:rPr>
                <w:rFonts w:ascii="Calibri" w:eastAsia="Times New Roman" w:hAnsi="Calibri" w:cs="Calibri"/>
                <w:color w:val="00B050"/>
                <w:sz w:val="24"/>
                <w:szCs w:val="24"/>
              </w:rPr>
              <w:t>.</w:t>
            </w:r>
            <w:r w:rsidRPr="00EE49A5">
              <w:rPr>
                <w:rFonts w:ascii="Calibri" w:eastAsia="Times New Roman" w:hAnsi="Calibri" w:cs="Calibri"/>
                <w:color w:val="00B050"/>
              </w:rPr>
              <w:t xml:space="preserve"> </w:t>
            </w:r>
          </w:p>
          <w:p w14:paraId="12584D28" w14:textId="5F3B1D69" w:rsidR="003E623C" w:rsidRDefault="00CD0CDE" w:rsidP="003E623C">
            <w:pPr>
              <w:spacing w:after="0" w:line="240" w:lineRule="auto"/>
              <w:rPr>
                <w:rFonts w:ascii="Calibri" w:eastAsia="Times New Roman" w:hAnsi="Calibri" w:cs="Calibri"/>
                <w:b/>
                <w:bCs/>
                <w:color w:val="00B050"/>
                <w:sz w:val="32"/>
                <w:szCs w:val="32"/>
                <w:u w:val="single"/>
              </w:rPr>
            </w:pPr>
            <w:hyperlink r:id="rId23" w:history="1">
              <w:r w:rsidR="003E623C" w:rsidRPr="00EE49A5">
                <w:rPr>
                  <w:rStyle w:val="Hyperlink"/>
                  <w:rFonts w:ascii="Calibri" w:eastAsia="Times New Roman" w:hAnsi="Calibri" w:cs="Calibri"/>
                  <w:b/>
                  <w:bCs/>
                  <w:color w:val="00B050"/>
                </w:rPr>
                <w:t>http://publica.fraunhofer.de/eprints/urn_nbn_de_0011-n-532019-18.pdf</w:t>
              </w:r>
            </w:hyperlink>
            <w:r w:rsidR="003E623C" w:rsidRPr="00EE49A5">
              <w:rPr>
                <w:rFonts w:ascii="Calibri" w:eastAsia="Times New Roman" w:hAnsi="Calibri" w:cs="Calibri"/>
                <w:b/>
                <w:bCs/>
                <w:color w:val="00B050"/>
                <w:u w:val="single"/>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094A8A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A1E9F8C"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404B9ED" w14:textId="62EE2CDC"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.7.1</w:t>
            </w:r>
            <w:r w:rsidR="00040174">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45D8DD8" w14:textId="12BCB2C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Scope 1: Emission measurement of fuel consumed</w:t>
            </w:r>
          </w:p>
        </w:tc>
        <w:tc>
          <w:tcPr>
            <w:tcW w:w="100" w:type="pct"/>
            <w:tcBorders>
              <w:top w:val="single" w:sz="4" w:space="0" w:color="auto"/>
              <w:left w:val="nil"/>
              <w:bottom w:val="single" w:sz="4" w:space="0" w:color="auto"/>
              <w:right w:val="single" w:sz="4" w:space="0" w:color="auto"/>
            </w:tcBorders>
            <w:shd w:val="clear" w:color="auto" w:fill="auto"/>
          </w:tcPr>
          <w:p w14:paraId="04175BA8"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6C22B9D4"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Scope 1 emissions include the direct emissions from assets that are owned or controlled by the assessed company and is paid by the company. This includes the combustion of liquid fuels or gases purchased to produce energy, heat, or steam for use in stationary or mobile equipment (e.g. forklifts, lifting and shunting equipment and heating and cooling equipment) and/or buildings associated</w:t>
            </w:r>
            <w:r>
              <w:rPr>
                <w:rFonts w:ascii="Calibri" w:eastAsia="Times New Roman" w:hAnsi="Calibri" w:cs="Calibri"/>
                <w:color w:val="00B050"/>
                <w:sz w:val="24"/>
                <w:szCs w:val="24"/>
              </w:rPr>
              <w:t>.</w:t>
            </w:r>
          </w:p>
          <w:p w14:paraId="0F23FAC0"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2574C7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BA66A7F" w14:textId="77777777" w:rsidTr="00B96FC1">
        <w:trPr>
          <w:trHeight w:val="738"/>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6C68D38" w14:textId="663BE24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.7.1.1</w:t>
            </w:r>
            <w:r w:rsidR="00040174">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5A244BCC" w14:textId="237A62BC"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Does the company know the fuel consumed on an annual basis?</w:t>
            </w:r>
          </w:p>
        </w:tc>
        <w:tc>
          <w:tcPr>
            <w:tcW w:w="100" w:type="pct"/>
            <w:tcBorders>
              <w:top w:val="single" w:sz="4" w:space="0" w:color="auto"/>
              <w:left w:val="nil"/>
              <w:bottom w:val="single" w:sz="4" w:space="0" w:color="auto"/>
              <w:right w:val="single" w:sz="4" w:space="0" w:color="auto"/>
            </w:tcBorders>
            <w:shd w:val="clear" w:color="auto" w:fill="auto"/>
          </w:tcPr>
          <w:p w14:paraId="3D7CC2A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76435514" w14:textId="1E76550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Refer to </w:t>
            </w:r>
            <w:r>
              <w:rPr>
                <w:rFonts w:ascii="Calibri" w:eastAsia="Times New Roman" w:hAnsi="Calibri" w:cs="Calibri"/>
                <w:color w:val="00B050"/>
                <w:sz w:val="24"/>
                <w:szCs w:val="24"/>
              </w:rPr>
              <w:t>the</w:t>
            </w:r>
            <w:r w:rsidRPr="00EE49A5">
              <w:rPr>
                <w:rFonts w:ascii="Calibri" w:eastAsia="Times New Roman" w:hAnsi="Calibri" w:cs="Calibri"/>
                <w:color w:val="00B050"/>
                <w:sz w:val="24"/>
                <w:szCs w:val="24"/>
              </w:rPr>
              <w:t xml:space="preserve"> guideline</w:t>
            </w:r>
            <w:r>
              <w:rPr>
                <w:rFonts w:ascii="Calibri" w:eastAsia="Times New Roman" w:hAnsi="Calibri" w:cs="Calibri"/>
                <w:color w:val="00B050"/>
                <w:sz w:val="24"/>
                <w:szCs w:val="24"/>
              </w:rPr>
              <w:t xml:space="preserve"> mentioned in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.7</w:t>
            </w:r>
            <w:r w:rsidR="00E26010">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023E21F"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E965799"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4152B5EA" w14:textId="22652B8B"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.7.1.2</w:t>
            </w:r>
            <w:r w:rsidR="00040174">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D199DD6" w14:textId="6AFDB58D"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Did the company calculate the emissions </w:t>
            </w:r>
            <w:r w:rsidRPr="0031281F">
              <w:rPr>
                <w:rFonts w:eastAsia="Times New Roman"/>
                <w:b/>
                <w:bCs/>
                <w:color w:val="00B050"/>
                <w:sz w:val="24"/>
                <w:szCs w:val="24"/>
              </w:rPr>
              <w:t>TTW</w:t>
            </w:r>
            <w:r w:rsidRPr="0031281F">
              <w:rPr>
                <w:rFonts w:eastAsia="Times New Roman"/>
                <w:color w:val="00B050"/>
                <w:sz w:val="24"/>
                <w:szCs w:val="24"/>
              </w:rPr>
              <w:t xml:space="preserve"> from the fuel consumed during the last year using the formula:</w:t>
            </w:r>
            <w:r w:rsidRPr="0031281F">
              <w:rPr>
                <w:rFonts w:eastAsia="Times New Roman"/>
                <w:color w:val="00B050"/>
                <w:sz w:val="24"/>
                <w:szCs w:val="24"/>
              </w:rPr>
              <w:br/>
              <w:t>kg CO2e = Σ (fuel (</w:t>
            </w:r>
            <w:r w:rsidR="00A12D8B" w:rsidRPr="0031281F">
              <w:rPr>
                <w:rFonts w:eastAsia="Times New Roman"/>
                <w:color w:val="00B050"/>
                <w:sz w:val="24"/>
                <w:szCs w:val="24"/>
              </w:rPr>
              <w:t>litters</w:t>
            </w:r>
            <w:r w:rsidRPr="0031281F">
              <w:rPr>
                <w:rFonts w:eastAsia="Times New Roman"/>
                <w:color w:val="00B050"/>
                <w:sz w:val="24"/>
                <w:szCs w:val="24"/>
              </w:rPr>
              <w:t xml:space="preserve">) × TTW fuel emission factor (kg CO2e/ </w:t>
            </w:r>
            <w:r w:rsidR="00A12D8B" w:rsidRPr="0031281F">
              <w:rPr>
                <w:rFonts w:eastAsia="Times New Roman"/>
                <w:color w:val="00B050"/>
                <w:sz w:val="24"/>
                <w:szCs w:val="24"/>
              </w:rPr>
              <w:t>litters</w:t>
            </w:r>
            <w:r w:rsidRPr="0031281F">
              <w:rPr>
                <w:rFonts w:eastAsia="Times New Roman"/>
                <w:color w:val="00B050"/>
                <w:sz w:val="24"/>
                <w:szCs w:val="24"/>
              </w:rPr>
              <w:t xml:space="preserve"> fuel))?</w:t>
            </w:r>
          </w:p>
        </w:tc>
        <w:tc>
          <w:tcPr>
            <w:tcW w:w="100" w:type="pct"/>
            <w:tcBorders>
              <w:top w:val="single" w:sz="4" w:space="0" w:color="auto"/>
              <w:left w:val="nil"/>
              <w:bottom w:val="single" w:sz="4" w:space="0" w:color="auto"/>
              <w:right w:val="single" w:sz="4" w:space="0" w:color="auto"/>
            </w:tcBorders>
            <w:shd w:val="clear" w:color="auto" w:fill="auto"/>
          </w:tcPr>
          <w:p w14:paraId="7AC8EDAF"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4C6D0A7F" w14:textId="77777777" w:rsidR="0015224E" w:rsidRDefault="003E623C" w:rsidP="003E623C">
            <w:pPr>
              <w:spacing w:after="0" w:line="240" w:lineRule="auto"/>
              <w:rPr>
                <w:rFonts w:ascii="Calibri" w:eastAsia="Times New Roman" w:hAnsi="Calibri" w:cs="Calibri"/>
                <w:b/>
                <w:bCs/>
                <w:color w:val="00B050"/>
                <w:sz w:val="24"/>
                <w:szCs w:val="24"/>
              </w:rPr>
            </w:pPr>
            <w:r w:rsidRPr="00EE49A5">
              <w:rPr>
                <w:rFonts w:ascii="Calibri" w:eastAsia="Times New Roman" w:hAnsi="Calibri" w:cs="Calibri"/>
                <w:color w:val="00B050"/>
                <w:sz w:val="24"/>
                <w:szCs w:val="24"/>
              </w:rPr>
              <w:t xml:space="preserve">The company will use fuel emission factors from </w:t>
            </w:r>
            <w:r w:rsidRPr="00EE49A5">
              <w:rPr>
                <w:rFonts w:ascii="Calibri" w:eastAsia="Times New Roman" w:hAnsi="Calibri" w:cs="Calibri"/>
                <w:b/>
                <w:bCs/>
                <w:color w:val="00B050"/>
                <w:sz w:val="24"/>
                <w:szCs w:val="24"/>
              </w:rPr>
              <w:t>GLEC framework guideline: "Global Logistics Emissions Council Framework for Logistics Emissions Accounting and Reporting" last version, Module 1</w:t>
            </w:r>
            <w:r w:rsidRPr="00EE49A5">
              <w:rPr>
                <w:rFonts w:ascii="Calibri" w:eastAsia="Times New Roman" w:hAnsi="Calibri" w:cs="Calibri"/>
                <w:color w:val="00B050"/>
                <w:sz w:val="24"/>
                <w:szCs w:val="24"/>
              </w:rPr>
              <w:t>. The document can be downloaded from this link:</w:t>
            </w:r>
            <w:r w:rsidRPr="00EE49A5">
              <w:rPr>
                <w:rFonts w:ascii="Calibri" w:eastAsia="Times New Roman" w:hAnsi="Calibri" w:cs="Calibri"/>
                <w:i/>
                <w:iCs/>
                <w:color w:val="00B050"/>
                <w:sz w:val="24"/>
                <w:szCs w:val="24"/>
              </w:rPr>
              <w:t xml:space="preserve"> </w:t>
            </w:r>
            <w:hyperlink r:id="rId24" w:history="1">
              <w:r w:rsidRPr="00EE49A5">
                <w:rPr>
                  <w:rStyle w:val="Hyperlink"/>
                  <w:rFonts w:ascii="Calibri" w:eastAsia="Times New Roman" w:hAnsi="Calibri" w:cs="Calibri"/>
                  <w:color w:val="00B050"/>
                  <w:sz w:val="24"/>
                  <w:szCs w:val="24"/>
                </w:rPr>
                <w:t>https://www.flexmail.eu/f-844a1f54174eb51e</w:t>
              </w:r>
            </w:hyperlink>
            <w:r w:rsidRPr="00EE49A5">
              <w:rPr>
                <w:rFonts w:ascii="Calibri" w:eastAsia="Times New Roman" w:hAnsi="Calibri" w:cs="Calibri"/>
                <w:i/>
                <w:iCs/>
                <w:color w:val="00B050"/>
                <w:sz w:val="24"/>
                <w:szCs w:val="24"/>
              </w:rPr>
              <w:t xml:space="preserve">   </w:t>
            </w:r>
            <w:r w:rsidRPr="00EE49A5">
              <w:rPr>
                <w:rFonts w:ascii="Calibri" w:eastAsia="Times New Roman" w:hAnsi="Calibri" w:cs="Calibri"/>
                <w:color w:val="00B050"/>
                <w:sz w:val="24"/>
                <w:szCs w:val="24"/>
              </w:rPr>
              <w:br/>
              <w:t xml:space="preserve">For every type of fuel three factors can be used: </w:t>
            </w:r>
            <w:r w:rsidRPr="00EE49A5">
              <w:rPr>
                <w:rFonts w:ascii="Calibri" w:eastAsia="Times New Roman" w:hAnsi="Calibri" w:cs="Calibri"/>
                <w:b/>
                <w:bCs/>
                <w:color w:val="00B050"/>
                <w:sz w:val="24"/>
                <w:szCs w:val="24"/>
              </w:rPr>
              <w:t xml:space="preserve">WTT, TTW and WTW. </w:t>
            </w:r>
          </w:p>
          <w:p w14:paraId="69A48E6E" w14:textId="77777777" w:rsidR="0015224E" w:rsidRDefault="003E623C" w:rsidP="0015224E">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 xml:space="preserve">WTT (Well-to-Tank): </w:t>
            </w:r>
            <w:r w:rsidRPr="00EE49A5">
              <w:rPr>
                <w:rFonts w:ascii="Calibri" w:eastAsia="Times New Roman" w:hAnsi="Calibri" w:cs="Calibri"/>
                <w:color w:val="00B050"/>
                <w:sz w:val="24"/>
                <w:szCs w:val="24"/>
              </w:rPr>
              <w:t>WTT emissions consist of all processes between the source of the energy (the well) through the energy extraction, processing, storage and delivery phases up until the point of use (the tank)</w:t>
            </w:r>
          </w:p>
          <w:p w14:paraId="6212FE1F" w14:textId="77777777" w:rsidR="0015224E" w:rsidRDefault="003E623C" w:rsidP="0015224E">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 xml:space="preserve">TTW ( Tank-to-Wheel): </w:t>
            </w:r>
            <w:r w:rsidRPr="00EE49A5">
              <w:rPr>
                <w:rFonts w:ascii="Calibri" w:eastAsia="Times New Roman" w:hAnsi="Calibri" w:cs="Calibri"/>
                <w:color w:val="00B050"/>
                <w:sz w:val="24"/>
                <w:szCs w:val="24"/>
              </w:rPr>
              <w:t xml:space="preserve">These are the emissions from fuels combusted to power activities (the wheel). </w:t>
            </w:r>
          </w:p>
          <w:p w14:paraId="01F9242A" w14:textId="33BC83A4" w:rsidR="003E623C" w:rsidRPr="00EE49A5" w:rsidRDefault="003E623C" w:rsidP="0015224E">
            <w:pPr>
              <w:spacing w:after="0" w:line="240" w:lineRule="auto"/>
              <w:ind w:left="113" w:hanging="113"/>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WTW (Well-to-Wheel):</w:t>
            </w:r>
            <w:r w:rsidRPr="00EE49A5">
              <w:rPr>
                <w:rFonts w:ascii="Calibri" w:eastAsia="Times New Roman" w:hAnsi="Calibri" w:cs="Calibri"/>
                <w:color w:val="00B050"/>
                <w:sz w:val="24"/>
                <w:szCs w:val="24"/>
              </w:rPr>
              <w:t xml:space="preserve"> These are emissions from the full fuel life cycle and should be equivalent to the sum of WTT and TTW emissions.</w:t>
            </w:r>
          </w:p>
          <w:p w14:paraId="095355B4" w14:textId="4DED0924"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For this question TTW should be used</w:t>
            </w:r>
            <w:r w:rsidRPr="00EE49A5">
              <w:rPr>
                <w:rFonts w:ascii="Calibri" w:eastAsia="Times New Roman" w:hAnsi="Calibri" w:cs="Calibri"/>
                <w:b/>
                <w:bCs/>
                <w:color w:val="00B050"/>
                <w:sz w:val="24"/>
                <w:szCs w:val="24"/>
              </w:rPr>
              <w:br/>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D0B8912"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348C03B"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6F154BA5" w14:textId="1E44343D"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.7.2</w:t>
            </w:r>
            <w:r w:rsidR="00040174">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1F03F480" w14:textId="64EF8B62"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Scope 2: Emissions from electricity</w:t>
            </w:r>
          </w:p>
        </w:tc>
        <w:tc>
          <w:tcPr>
            <w:tcW w:w="100" w:type="pct"/>
            <w:tcBorders>
              <w:top w:val="single" w:sz="4" w:space="0" w:color="auto"/>
              <w:left w:val="nil"/>
              <w:bottom w:val="single" w:sz="4" w:space="0" w:color="auto"/>
              <w:right w:val="single" w:sz="4" w:space="0" w:color="auto"/>
            </w:tcBorders>
            <w:shd w:val="clear" w:color="auto" w:fill="auto"/>
          </w:tcPr>
          <w:p w14:paraId="75C79A34"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0573B694" w14:textId="0598E99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cstheme="minorHAnsi"/>
                <w:b/>
                <w:bCs/>
                <w:color w:val="00B050"/>
                <w:sz w:val="24"/>
                <w:szCs w:val="24"/>
              </w:rPr>
              <w:t xml:space="preserve">Scope 2 emissions </w:t>
            </w:r>
            <w:r w:rsidRPr="00EE49A5">
              <w:rPr>
                <w:rFonts w:cstheme="minorHAnsi"/>
                <w:color w:val="00B050"/>
                <w:sz w:val="24"/>
                <w:szCs w:val="24"/>
              </w:rPr>
              <w:t>are indirect emissions from the</w:t>
            </w:r>
            <w:r w:rsidR="00587094">
              <w:rPr>
                <w:rFonts w:cstheme="minorHAnsi"/>
                <w:color w:val="00B050"/>
                <w:sz w:val="24"/>
                <w:szCs w:val="24"/>
              </w:rPr>
              <w:t xml:space="preserve"> </w:t>
            </w:r>
            <w:r w:rsidRPr="00EE49A5">
              <w:rPr>
                <w:rFonts w:cstheme="minorHAnsi"/>
                <w:color w:val="00B050"/>
                <w:sz w:val="24"/>
                <w:szCs w:val="24"/>
              </w:rPr>
              <w:t>production and distribution of electricity, heat and</w:t>
            </w:r>
            <w:r w:rsidR="00587094">
              <w:rPr>
                <w:rFonts w:cstheme="minorHAnsi"/>
                <w:color w:val="00B050"/>
                <w:sz w:val="24"/>
                <w:szCs w:val="24"/>
              </w:rPr>
              <w:t xml:space="preserve"> </w:t>
            </w:r>
            <w:r w:rsidRPr="00EE49A5">
              <w:rPr>
                <w:rFonts w:cstheme="minorHAnsi"/>
                <w:color w:val="00B050"/>
                <w:sz w:val="24"/>
                <w:szCs w:val="24"/>
              </w:rPr>
              <w:t>steam purchased by the assessed company for use in</w:t>
            </w:r>
            <w:r w:rsidR="00587094">
              <w:rPr>
                <w:rFonts w:cstheme="minorHAnsi"/>
                <w:color w:val="00B050"/>
                <w:sz w:val="24"/>
                <w:szCs w:val="24"/>
              </w:rPr>
              <w:t xml:space="preserve"> </w:t>
            </w:r>
            <w:r w:rsidRPr="00EE49A5">
              <w:rPr>
                <w:rFonts w:cstheme="minorHAnsi"/>
                <w:color w:val="00B050"/>
                <w:sz w:val="24"/>
                <w:szCs w:val="24"/>
              </w:rPr>
              <w:t>its own logistics sites, electric vehicles or other owned</w:t>
            </w:r>
            <w:r w:rsidR="00587094">
              <w:rPr>
                <w:rFonts w:cstheme="minorHAnsi"/>
                <w:color w:val="00B050"/>
                <w:sz w:val="24"/>
                <w:szCs w:val="24"/>
              </w:rPr>
              <w:t xml:space="preserve"> </w:t>
            </w:r>
            <w:r w:rsidRPr="00EE49A5">
              <w:rPr>
                <w:rFonts w:cstheme="minorHAnsi"/>
                <w:color w:val="00B050"/>
                <w:sz w:val="24"/>
                <w:szCs w:val="24"/>
              </w:rPr>
              <w:t>asset requiring electricity</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32FFEA4"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76FF6B6" w14:textId="77777777" w:rsidTr="00B96FC1">
        <w:trPr>
          <w:trHeight w:val="1332"/>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7FF028E" w14:textId="0FF49469"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.7.2.1</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2D11BBF5" w14:textId="47559ADF"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Did the company measure the electricity purchased for use in the, electric vehicles, or other owned asset (including offices on site) requiring electricity?</w:t>
            </w:r>
          </w:p>
        </w:tc>
        <w:tc>
          <w:tcPr>
            <w:tcW w:w="100" w:type="pct"/>
            <w:tcBorders>
              <w:top w:val="single" w:sz="4" w:space="0" w:color="auto"/>
              <w:left w:val="nil"/>
              <w:bottom w:val="single" w:sz="4" w:space="0" w:color="auto"/>
              <w:right w:val="single" w:sz="4" w:space="0" w:color="auto"/>
            </w:tcBorders>
            <w:shd w:val="clear" w:color="auto" w:fill="auto"/>
          </w:tcPr>
          <w:p w14:paraId="1C646C97"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3A69460" w14:textId="739D3F2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cstheme="minorHAnsi"/>
                <w:color w:val="00B050"/>
                <w:sz w:val="24"/>
                <w:szCs w:val="24"/>
              </w:rPr>
              <w:t>Typically, electricity is used for moving cranes, and lighting.</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897179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6D7A21BA"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75C62147" w14:textId="34EE2C0E"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.7.2.2</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4CF79C0D" w14:textId="13D8A38E"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Did the company calculate the </w:t>
            </w:r>
            <w:r w:rsidRPr="0031281F">
              <w:rPr>
                <w:rFonts w:eastAsia="Times New Roman"/>
                <w:b/>
                <w:bCs/>
                <w:color w:val="00B050"/>
                <w:sz w:val="24"/>
                <w:szCs w:val="24"/>
              </w:rPr>
              <w:t>emissions from the purchased electricity WTT</w:t>
            </w:r>
            <w:r w:rsidRPr="0031281F">
              <w:rPr>
                <w:rFonts w:eastAsia="Times New Roman"/>
                <w:color w:val="00B050"/>
                <w:sz w:val="24"/>
                <w:szCs w:val="24"/>
              </w:rPr>
              <w:t xml:space="preserve"> required in </w:t>
            </w:r>
            <w:r w:rsidR="004F1961" w:rsidRPr="00DF5E7F">
              <w:rPr>
                <w:rFonts w:ascii="Calibri" w:eastAsia="Times New Roman" w:hAnsi="Calibri" w:cs="Calibri"/>
                <w:color w:val="00B050"/>
                <w:sz w:val="24"/>
                <w:szCs w:val="24"/>
              </w:rPr>
              <w:t>11.4</w:t>
            </w:r>
            <w:r w:rsidRPr="00DF5E7F">
              <w:rPr>
                <w:rFonts w:ascii="Calibri" w:eastAsia="Times New Roman" w:hAnsi="Calibri" w:cs="Calibri"/>
                <w:color w:val="00B050"/>
                <w:sz w:val="24"/>
                <w:szCs w:val="24"/>
              </w:rPr>
              <w:t>.7.2.1</w:t>
            </w:r>
            <w:r w:rsidR="00DF5E7F">
              <w:rPr>
                <w:rFonts w:ascii="Calibri" w:eastAsia="Times New Roman" w:hAnsi="Calibri" w:cs="Calibri"/>
                <w:color w:val="00B050"/>
                <w:sz w:val="24"/>
                <w:szCs w:val="24"/>
              </w:rPr>
              <w:t>.</w:t>
            </w:r>
            <w:r w:rsidRPr="00DF5E7F">
              <w:rPr>
                <w:rFonts w:ascii="Calibri" w:eastAsia="Times New Roman" w:hAnsi="Calibri" w:cs="Calibri"/>
                <w:color w:val="00B050"/>
                <w:sz w:val="24"/>
                <w:szCs w:val="24"/>
              </w:rPr>
              <w:t xml:space="preserve"> </w:t>
            </w:r>
            <w:r w:rsidRPr="0031281F">
              <w:rPr>
                <w:rFonts w:eastAsia="Times New Roman"/>
                <w:color w:val="00B050"/>
                <w:sz w:val="24"/>
                <w:szCs w:val="24"/>
              </w:rPr>
              <w:t>during last year with the formula:</w:t>
            </w:r>
            <w:r w:rsidRPr="0031281F">
              <w:rPr>
                <w:rFonts w:eastAsia="Times New Roman"/>
                <w:color w:val="00B050"/>
                <w:sz w:val="24"/>
                <w:szCs w:val="24"/>
              </w:rPr>
              <w:br/>
              <w:t>kg CO2e = Σ (electricity (kWh)× electricity emission factor (kg CO2e/ kWh electricity))</w:t>
            </w:r>
            <w:r w:rsidR="00E73F24">
              <w:rPr>
                <w:rFonts w:eastAsia="Times New Roman"/>
                <w:color w:val="00B050"/>
                <w:sz w:val="24"/>
                <w:szCs w:val="24"/>
              </w:rPr>
              <w:t>?</w:t>
            </w:r>
          </w:p>
        </w:tc>
        <w:tc>
          <w:tcPr>
            <w:tcW w:w="100" w:type="pct"/>
            <w:tcBorders>
              <w:top w:val="single" w:sz="4" w:space="0" w:color="auto"/>
              <w:left w:val="nil"/>
              <w:bottom w:val="single" w:sz="4" w:space="0" w:color="auto"/>
              <w:right w:val="single" w:sz="4" w:space="0" w:color="auto"/>
            </w:tcBorders>
            <w:shd w:val="clear" w:color="auto" w:fill="auto"/>
          </w:tcPr>
          <w:p w14:paraId="522A70EB"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184E62EC" w14:textId="77777777" w:rsidR="003E623C" w:rsidRPr="00EE49A5" w:rsidRDefault="003E623C" w:rsidP="003E623C">
            <w:pPr>
              <w:autoSpaceDE w:val="0"/>
              <w:autoSpaceDN w:val="0"/>
              <w:adjustRightInd w:val="0"/>
              <w:spacing w:after="0" w:line="240" w:lineRule="auto"/>
              <w:rPr>
                <w:rFonts w:cstheme="minorHAnsi"/>
                <w:color w:val="00B050"/>
                <w:sz w:val="24"/>
                <w:szCs w:val="24"/>
              </w:rPr>
            </w:pPr>
            <w:r w:rsidRPr="00EE49A5">
              <w:rPr>
                <w:rFonts w:cstheme="minorHAnsi"/>
                <w:b/>
                <w:bCs/>
                <w:color w:val="00B050"/>
                <w:sz w:val="24"/>
                <w:szCs w:val="24"/>
              </w:rPr>
              <w:t>TTW</w:t>
            </w:r>
            <w:r w:rsidRPr="00EE49A5">
              <w:rPr>
                <w:rFonts w:cstheme="minorHAnsi"/>
                <w:color w:val="00B050"/>
                <w:sz w:val="24"/>
                <w:szCs w:val="24"/>
              </w:rPr>
              <w:t xml:space="preserve"> is considered to be zero for electricity, all emissions are in the </w:t>
            </w:r>
            <w:r w:rsidRPr="00EE49A5">
              <w:rPr>
                <w:rFonts w:cstheme="minorHAnsi"/>
                <w:b/>
                <w:bCs/>
                <w:color w:val="00B050"/>
                <w:sz w:val="24"/>
                <w:szCs w:val="24"/>
              </w:rPr>
              <w:t>WTT</w:t>
            </w:r>
            <w:r w:rsidRPr="00EE49A5">
              <w:rPr>
                <w:rFonts w:cstheme="minorHAnsi"/>
                <w:color w:val="00B050"/>
                <w:sz w:val="24"/>
                <w:szCs w:val="24"/>
              </w:rPr>
              <w:t xml:space="preserve"> stages at the point of use.</w:t>
            </w:r>
          </w:p>
          <w:p w14:paraId="1235BBC6" w14:textId="77777777" w:rsidR="003E623C" w:rsidRPr="00EE49A5" w:rsidRDefault="003E623C" w:rsidP="003E623C">
            <w:pPr>
              <w:autoSpaceDE w:val="0"/>
              <w:autoSpaceDN w:val="0"/>
              <w:adjustRightInd w:val="0"/>
              <w:spacing w:after="0" w:line="240" w:lineRule="auto"/>
              <w:rPr>
                <w:rFonts w:cstheme="minorHAnsi"/>
                <w:color w:val="00B050"/>
                <w:sz w:val="24"/>
                <w:szCs w:val="24"/>
              </w:rPr>
            </w:pPr>
            <w:r w:rsidRPr="00EE49A5">
              <w:rPr>
                <w:rFonts w:cstheme="minorHAnsi"/>
                <w:color w:val="00B050"/>
                <w:sz w:val="24"/>
                <w:szCs w:val="24"/>
              </w:rPr>
              <w:t xml:space="preserve">The emission factors to be used depend on the electricity origin. </w:t>
            </w:r>
            <w:r w:rsidRPr="00EE49A5">
              <w:rPr>
                <w:rFonts w:cstheme="minorHAnsi"/>
                <w:b/>
                <w:bCs/>
                <w:color w:val="00B050"/>
                <w:sz w:val="24"/>
                <w:szCs w:val="24"/>
              </w:rPr>
              <w:t>Companies must gather electricity emission factors for the countries or regions where the logistics sites are located.</w:t>
            </w:r>
            <w:r w:rsidRPr="00EE49A5">
              <w:rPr>
                <w:rFonts w:cstheme="minorHAnsi"/>
                <w:color w:val="00B050"/>
                <w:sz w:val="24"/>
                <w:szCs w:val="24"/>
              </w:rPr>
              <w:t xml:space="preserve"> </w:t>
            </w:r>
          </w:p>
          <w:p w14:paraId="32714BB6" w14:textId="77777777" w:rsidR="003E623C" w:rsidRPr="00EE49A5" w:rsidRDefault="003E623C" w:rsidP="003E623C">
            <w:pPr>
              <w:autoSpaceDE w:val="0"/>
              <w:autoSpaceDN w:val="0"/>
              <w:adjustRightInd w:val="0"/>
              <w:spacing w:after="0" w:line="240" w:lineRule="auto"/>
              <w:rPr>
                <w:rFonts w:cstheme="minorHAnsi"/>
                <w:color w:val="00B050"/>
                <w:sz w:val="24"/>
                <w:szCs w:val="24"/>
              </w:rPr>
            </w:pPr>
          </w:p>
          <w:p w14:paraId="3F72421C" w14:textId="77777777" w:rsidR="003E623C" w:rsidRPr="00EE49A5" w:rsidRDefault="003E623C" w:rsidP="003E623C">
            <w:pPr>
              <w:spacing w:after="0" w:line="240" w:lineRule="auto"/>
              <w:rPr>
                <w:rFonts w:cstheme="minorHAnsi"/>
                <w:color w:val="00B050"/>
                <w:sz w:val="24"/>
                <w:szCs w:val="24"/>
              </w:rPr>
            </w:pPr>
            <w:r w:rsidRPr="00EE49A5">
              <w:rPr>
                <w:rFonts w:cstheme="minorHAnsi"/>
                <w:color w:val="00B050"/>
                <w:sz w:val="24"/>
                <w:szCs w:val="24"/>
              </w:rPr>
              <w:lastRenderedPageBreak/>
              <w:t xml:space="preserve">Electricity factors by country can also be obtained from the International Energy Agency (IEA): </w:t>
            </w:r>
            <w:hyperlink r:id="rId25" w:anchor="emissions-factors" w:history="1">
              <w:r w:rsidRPr="00EE49A5">
                <w:rPr>
                  <w:rStyle w:val="Hyperlink"/>
                  <w:rFonts w:cstheme="minorHAnsi"/>
                  <w:color w:val="00B050"/>
                  <w:sz w:val="24"/>
                  <w:szCs w:val="24"/>
                </w:rPr>
                <w:t>https://www.iea.org/data-and-statistics/data-product/emissions-factors-2020#emissions-factors</w:t>
              </w:r>
            </w:hyperlink>
            <w:r w:rsidRPr="00EE49A5">
              <w:rPr>
                <w:rFonts w:cstheme="minorHAnsi"/>
                <w:color w:val="00B050"/>
                <w:sz w:val="24"/>
                <w:szCs w:val="24"/>
              </w:rPr>
              <w:t xml:space="preserve"> (fee to be paid)</w:t>
            </w:r>
          </w:p>
          <w:p w14:paraId="413ACB2D" w14:textId="70277F01"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color w:val="00B050"/>
                <w:sz w:val="24"/>
                <w:szCs w:val="24"/>
              </w:rPr>
              <w:t>In absence of other data, an EU average electricity factor of 420 g CO</w:t>
            </w:r>
            <w:r w:rsidRPr="0031281F">
              <w:rPr>
                <w:color w:val="00B050"/>
                <w:sz w:val="24"/>
                <w:szCs w:val="24"/>
                <w:vertAlign w:val="subscript"/>
              </w:rPr>
              <w:t>2</w:t>
            </w:r>
            <w:r w:rsidRPr="0031281F">
              <w:rPr>
                <w:color w:val="00B050"/>
                <w:sz w:val="24"/>
                <w:szCs w:val="24"/>
              </w:rPr>
              <w:t>e/kWh can be assumed (source: GLEC framework guideline). Use of individual country mixes may give significantly different values, especially in countries with a highly decarbonized electricity supply</w:t>
            </w:r>
            <w:r w:rsidR="00F148DF">
              <w:rPr>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7915518"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2A34C883"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415816B" w14:textId="301CD97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.7.3</w:t>
            </w:r>
            <w:r w:rsidR="000444DA">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48128AF6" w14:textId="75B52AD7"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Scope 3</w:t>
            </w:r>
          </w:p>
        </w:tc>
        <w:tc>
          <w:tcPr>
            <w:tcW w:w="100" w:type="pct"/>
            <w:tcBorders>
              <w:top w:val="single" w:sz="4" w:space="0" w:color="auto"/>
              <w:left w:val="nil"/>
              <w:bottom w:val="single" w:sz="4" w:space="0" w:color="auto"/>
              <w:right w:val="single" w:sz="4" w:space="0" w:color="auto"/>
            </w:tcBorders>
            <w:shd w:val="clear" w:color="auto" w:fill="auto"/>
          </w:tcPr>
          <w:p w14:paraId="0A69D5D7"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F8E9C57" w14:textId="05DB8EDA" w:rsidR="003E623C" w:rsidRPr="00EE49A5" w:rsidRDefault="003E623C" w:rsidP="003E623C">
            <w:pPr>
              <w:autoSpaceDE w:val="0"/>
              <w:autoSpaceDN w:val="0"/>
              <w:adjustRightInd w:val="0"/>
              <w:spacing w:after="0" w:line="240" w:lineRule="auto"/>
              <w:rPr>
                <w:rFonts w:cstheme="minorHAnsi"/>
                <w:color w:val="00B050"/>
                <w:sz w:val="24"/>
                <w:szCs w:val="24"/>
              </w:rPr>
            </w:pPr>
            <w:r w:rsidRPr="00EE49A5">
              <w:rPr>
                <w:rFonts w:cstheme="minorHAnsi"/>
                <w:b/>
                <w:bCs/>
                <w:color w:val="00B050"/>
                <w:sz w:val="24"/>
                <w:szCs w:val="24"/>
              </w:rPr>
              <w:t xml:space="preserve">Scope 3 emissions </w:t>
            </w:r>
            <w:r w:rsidRPr="00EE49A5">
              <w:rPr>
                <w:rFonts w:cstheme="minorHAnsi"/>
                <w:color w:val="00B050"/>
                <w:sz w:val="24"/>
                <w:szCs w:val="24"/>
              </w:rPr>
              <w:t>are indirect emissions from the</w:t>
            </w:r>
            <w:r w:rsidR="00F148DF">
              <w:rPr>
                <w:rFonts w:cstheme="minorHAnsi"/>
                <w:color w:val="00B050"/>
                <w:sz w:val="24"/>
                <w:szCs w:val="24"/>
              </w:rPr>
              <w:t xml:space="preserve"> </w:t>
            </w:r>
            <w:r w:rsidRPr="00EE49A5">
              <w:rPr>
                <w:rFonts w:cstheme="minorHAnsi"/>
                <w:color w:val="00B050"/>
                <w:sz w:val="24"/>
                <w:szCs w:val="24"/>
              </w:rPr>
              <w:t>assessed company’s supply chain.</w:t>
            </w:r>
          </w:p>
          <w:p w14:paraId="7D10A745" w14:textId="77777777" w:rsidR="003E623C" w:rsidRPr="00EE49A5" w:rsidRDefault="003E623C" w:rsidP="003E623C">
            <w:pPr>
              <w:autoSpaceDE w:val="0"/>
              <w:autoSpaceDN w:val="0"/>
              <w:adjustRightInd w:val="0"/>
              <w:spacing w:after="0" w:line="240" w:lineRule="auto"/>
              <w:rPr>
                <w:rFonts w:cstheme="minorHAnsi"/>
                <w:color w:val="00B050"/>
                <w:sz w:val="24"/>
                <w:szCs w:val="24"/>
              </w:rPr>
            </w:pPr>
          </w:p>
          <w:p w14:paraId="193D3DC0" w14:textId="5D792FF8"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cstheme="minorHAnsi"/>
                <w:color w:val="00B050"/>
                <w:sz w:val="24"/>
                <w:szCs w:val="24"/>
              </w:rPr>
              <w:t>Scope 3 covers the production and distribution of fuels burned in Scope 1 (WTT), transport emissions embedded within purchased goods and services, product use and end-of-life</w:t>
            </w:r>
            <w:r w:rsidR="00F148DF">
              <w:rPr>
                <w:rFonts w:cstheme="minorHAnsi"/>
                <w:color w:val="00B050"/>
                <w:sz w:val="24"/>
                <w:szCs w:val="24"/>
              </w:rPr>
              <w:t>.</w:t>
            </w:r>
            <w:r w:rsidR="007606A8">
              <w:rPr>
                <w:rFonts w:cstheme="minorHAnsi"/>
                <w:color w:val="00B050"/>
                <w:sz w:val="24"/>
                <w:szCs w:val="24"/>
              </w:rPr>
              <w:t xml:space="preserve"> Scope 3 also includes, for example, subcontracting of </w:t>
            </w:r>
            <w:r w:rsidR="007606A8" w:rsidRPr="00754EA2">
              <w:rPr>
                <w:rFonts w:cstheme="minorHAnsi"/>
                <w:color w:val="00B050"/>
                <w:sz w:val="24"/>
                <w:szCs w:val="24"/>
              </w:rPr>
              <w:t>forklifts or reach-stackers</w:t>
            </w:r>
            <w:r w:rsidR="007606A8">
              <w:rPr>
                <w:rFonts w:cstheme="minorHAnsi"/>
                <w:color w:val="00B050"/>
                <w:sz w:val="24"/>
                <w:szCs w:val="24"/>
              </w:rPr>
              <w:t xml:space="preserve"> to move containers in the depot</w:t>
            </w:r>
            <w:r w:rsidR="007606A8">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5D769B68"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1D66708A"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103D2B9C" w14:textId="5DD0B0C1"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.7.3.1</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3300EDF6" w14:textId="5303F904"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Did the company calculate the absolute emissions WTT from the fuel consumed during the last year using the formula</w:t>
            </w:r>
          </w:p>
          <w:p w14:paraId="15BEA8F6" w14:textId="110E1E1F"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eastAsia="Times New Roman"/>
                <w:color w:val="00B050"/>
              </w:rPr>
              <w:t>kg CO2e = Σ (fuel (</w:t>
            </w:r>
            <w:r w:rsidR="00A12D8B" w:rsidRPr="00EE49A5">
              <w:rPr>
                <w:rFonts w:eastAsia="Times New Roman"/>
                <w:color w:val="00B050"/>
              </w:rPr>
              <w:t>litters</w:t>
            </w:r>
            <w:r w:rsidRPr="00EE49A5">
              <w:rPr>
                <w:rFonts w:eastAsia="Times New Roman"/>
                <w:color w:val="00B050"/>
              </w:rPr>
              <w:t xml:space="preserve">) × WTT fuel emission factor (kg CO2e/ </w:t>
            </w:r>
            <w:r w:rsidR="00A12D8B" w:rsidRPr="00EE49A5">
              <w:rPr>
                <w:rFonts w:eastAsia="Times New Roman"/>
                <w:color w:val="00B050"/>
              </w:rPr>
              <w:t>litters</w:t>
            </w:r>
            <w:r w:rsidRPr="00EE49A5">
              <w:rPr>
                <w:rFonts w:eastAsia="Times New Roman"/>
                <w:color w:val="00B050"/>
              </w:rPr>
              <w:t xml:space="preserve"> fuel))?</w:t>
            </w:r>
          </w:p>
        </w:tc>
        <w:tc>
          <w:tcPr>
            <w:tcW w:w="100" w:type="pct"/>
            <w:tcBorders>
              <w:top w:val="single" w:sz="4" w:space="0" w:color="auto"/>
              <w:left w:val="nil"/>
              <w:bottom w:val="single" w:sz="4" w:space="0" w:color="auto"/>
              <w:right w:val="single" w:sz="4" w:space="0" w:color="auto"/>
            </w:tcBorders>
            <w:shd w:val="clear" w:color="auto" w:fill="auto"/>
          </w:tcPr>
          <w:p w14:paraId="4E649C1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04C40295" w14:textId="7807BC7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cstheme="minorHAnsi"/>
                <w:color w:val="00B050"/>
                <w:sz w:val="24"/>
                <w:szCs w:val="24"/>
              </w:rPr>
              <w:t xml:space="preserve">The factor should be obtained from the "Global Logistics Emissions Council Framework for Logistics Emissions Accounting and Reporting" version 2.0. Module 1: </w:t>
            </w:r>
            <w:hyperlink r:id="rId26" w:history="1">
              <w:r w:rsidRPr="00EE49A5">
                <w:rPr>
                  <w:rStyle w:val="Hyperlink"/>
                  <w:rFonts w:ascii="Calibri" w:eastAsia="Times New Roman" w:hAnsi="Calibri" w:cs="Calibri"/>
                  <w:i/>
                  <w:iCs/>
                  <w:color w:val="00B050"/>
                  <w:sz w:val="24"/>
                  <w:szCs w:val="24"/>
                </w:rPr>
                <w:t>https://www.flexmail.eu/f-844a1f54174eb51e</w:t>
              </w:r>
            </w:hyperlink>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6EA3CFC3"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0A5217" w:rsidRPr="0081460A" w14:paraId="600B0287"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1B0E969" w14:textId="359516F9" w:rsidR="000A5217" w:rsidRDefault="00AF789F" w:rsidP="003E623C">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11.4</w:t>
            </w:r>
            <w:r w:rsidRPr="00EE49A5">
              <w:rPr>
                <w:rFonts w:ascii="Calibri" w:eastAsia="Times New Roman" w:hAnsi="Calibri" w:cs="Calibri"/>
                <w:color w:val="00B050"/>
                <w:sz w:val="24"/>
                <w:szCs w:val="24"/>
              </w:rPr>
              <w:t>.7.3.</w:t>
            </w:r>
            <w:r w:rsidR="00554A31">
              <w:rPr>
                <w:rFonts w:ascii="Calibri" w:eastAsia="Times New Roman" w:hAnsi="Calibri" w:cs="Calibri"/>
                <w:color w:val="00B050"/>
                <w:sz w:val="24"/>
                <w:szCs w:val="24"/>
              </w:rPr>
              <w:t>2.</w:t>
            </w:r>
          </w:p>
        </w:tc>
        <w:tc>
          <w:tcPr>
            <w:tcW w:w="1447" w:type="pct"/>
            <w:tcBorders>
              <w:top w:val="single" w:sz="4" w:space="0" w:color="auto"/>
              <w:left w:val="nil"/>
              <w:bottom w:val="single" w:sz="4" w:space="0" w:color="auto"/>
              <w:right w:val="single" w:sz="4" w:space="0" w:color="auto"/>
            </w:tcBorders>
            <w:shd w:val="clear" w:color="auto" w:fill="auto"/>
          </w:tcPr>
          <w:p w14:paraId="0E715FEA" w14:textId="5FA79F33" w:rsidR="00554A31" w:rsidRPr="00EE49A5" w:rsidRDefault="00554A31" w:rsidP="00554A31">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Did the company calculate the absolute emissions WTT from </w:t>
            </w:r>
            <w:r w:rsidR="00C11829">
              <w:rPr>
                <w:rFonts w:ascii="Calibri" w:eastAsia="Times New Roman" w:hAnsi="Calibri" w:cs="Calibri"/>
                <w:color w:val="00B050"/>
                <w:sz w:val="24"/>
                <w:szCs w:val="24"/>
              </w:rPr>
              <w:t>subcontractors</w:t>
            </w:r>
            <w:r w:rsidRPr="00EE49A5">
              <w:rPr>
                <w:rFonts w:ascii="Calibri" w:eastAsia="Times New Roman" w:hAnsi="Calibri" w:cs="Calibri"/>
                <w:color w:val="00B050"/>
                <w:sz w:val="24"/>
                <w:szCs w:val="24"/>
              </w:rPr>
              <w:t xml:space="preserve"> during the last year using the formula</w:t>
            </w:r>
          </w:p>
          <w:p w14:paraId="7AF71FEE" w14:textId="2E7939B3" w:rsidR="000A5217" w:rsidRPr="00EE49A5" w:rsidRDefault="00554A31" w:rsidP="00554A31">
            <w:pPr>
              <w:spacing w:after="0" w:line="240" w:lineRule="auto"/>
              <w:rPr>
                <w:rFonts w:ascii="Calibri" w:eastAsia="Times New Roman" w:hAnsi="Calibri" w:cs="Calibri"/>
                <w:color w:val="00B050"/>
                <w:sz w:val="24"/>
                <w:szCs w:val="24"/>
              </w:rPr>
            </w:pPr>
            <w:r w:rsidRPr="00EE49A5">
              <w:rPr>
                <w:rFonts w:eastAsia="Times New Roman"/>
                <w:color w:val="00B050"/>
              </w:rPr>
              <w:t>kg CO2e = Σ (fuel (litters) × WTT fuel emission factor (kg CO2e/ litters fuel))?</w:t>
            </w:r>
          </w:p>
        </w:tc>
        <w:tc>
          <w:tcPr>
            <w:tcW w:w="100" w:type="pct"/>
            <w:tcBorders>
              <w:top w:val="single" w:sz="4" w:space="0" w:color="auto"/>
              <w:left w:val="nil"/>
              <w:bottom w:val="single" w:sz="4" w:space="0" w:color="auto"/>
              <w:right w:val="single" w:sz="4" w:space="0" w:color="auto"/>
            </w:tcBorders>
            <w:shd w:val="clear" w:color="auto" w:fill="auto"/>
          </w:tcPr>
          <w:p w14:paraId="7590F5E8" w14:textId="77777777" w:rsidR="000A5217" w:rsidRPr="0081460A" w:rsidRDefault="000A5217"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536AD35" w14:textId="6853BD9F" w:rsidR="000A5217" w:rsidRPr="00EE49A5" w:rsidRDefault="00560F71" w:rsidP="003E623C">
            <w:pPr>
              <w:spacing w:after="0" w:line="240" w:lineRule="auto"/>
              <w:rPr>
                <w:rFonts w:cstheme="minorHAnsi"/>
                <w:color w:val="00B050"/>
                <w:sz w:val="24"/>
                <w:szCs w:val="24"/>
              </w:rPr>
            </w:pPr>
            <w:r>
              <w:rPr>
                <w:rFonts w:cstheme="minorHAnsi"/>
                <w:color w:val="00B050"/>
                <w:sz w:val="24"/>
                <w:szCs w:val="24"/>
              </w:rPr>
              <w:t xml:space="preserve">The assessed company must know the fuel consumed by the subcontractors working on site.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2D9FA1B2" w14:textId="77777777" w:rsidR="000A5217" w:rsidRPr="0081460A" w:rsidRDefault="000A5217" w:rsidP="003E623C">
            <w:pPr>
              <w:spacing w:after="0" w:line="240" w:lineRule="auto"/>
              <w:jc w:val="center"/>
              <w:rPr>
                <w:rFonts w:ascii="Calibri" w:eastAsia="Times New Roman" w:hAnsi="Calibri" w:cs="Calibri"/>
                <w:sz w:val="24"/>
                <w:szCs w:val="24"/>
              </w:rPr>
            </w:pPr>
          </w:p>
        </w:tc>
      </w:tr>
      <w:tr w:rsidR="003E623C" w:rsidRPr="0081460A" w14:paraId="23EE75C1" w14:textId="77777777" w:rsidTr="00B96FC1">
        <w:trPr>
          <w:trHeight w:val="1048"/>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B5977D7" w14:textId="2A19D13A"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.7.4</w:t>
            </w:r>
            <w:r w:rsidR="000444DA">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725740E1" w14:textId="4BB84FC4"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Calculation of Total emissions (Scope 1, 2 and 3)</w:t>
            </w:r>
          </w:p>
        </w:tc>
        <w:tc>
          <w:tcPr>
            <w:tcW w:w="100" w:type="pct"/>
            <w:tcBorders>
              <w:top w:val="single" w:sz="4" w:space="0" w:color="auto"/>
              <w:left w:val="nil"/>
              <w:bottom w:val="single" w:sz="4" w:space="0" w:color="auto"/>
              <w:right w:val="single" w:sz="4" w:space="0" w:color="auto"/>
            </w:tcBorders>
            <w:shd w:val="clear" w:color="auto" w:fill="auto"/>
          </w:tcPr>
          <w:p w14:paraId="1860E669"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5874088F" w14:textId="34D0149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cstheme="minorHAnsi"/>
                <w:color w:val="00B050"/>
                <w:sz w:val="24"/>
                <w:szCs w:val="24"/>
              </w:rPr>
              <w:t>Measurement of total emissions is necessary because it has direct impact in global warming.</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6793B8D"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2AB7884" w14:textId="77777777" w:rsidTr="00B96FC1">
        <w:trPr>
          <w:trHeight w:val="1134"/>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23B4C4DE" w14:textId="3B7C743D"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.7.4.1</w:t>
            </w:r>
            <w:r w:rsidR="000444DA">
              <w:rPr>
                <w:rFonts w:ascii="Calibri" w:eastAsia="Times New Roman" w:hAnsi="Calibri" w:cs="Calibri"/>
                <w:color w:val="00B050"/>
                <w:sz w:val="24"/>
                <w:szCs w:val="24"/>
              </w:rPr>
              <w:t>.</w:t>
            </w:r>
            <w:r w:rsidR="003E623C" w:rsidRPr="00EE49A5">
              <w:rPr>
                <w:rFonts w:ascii="Calibri" w:eastAsia="Times New Roman" w:hAnsi="Calibri" w:cs="Calibri"/>
                <w:color w:val="00B050"/>
                <w:sz w:val="24"/>
                <w:szCs w:val="24"/>
              </w:rPr>
              <w:t xml:space="preserve"> </w:t>
            </w:r>
          </w:p>
        </w:tc>
        <w:tc>
          <w:tcPr>
            <w:tcW w:w="1447" w:type="pct"/>
            <w:tcBorders>
              <w:top w:val="single" w:sz="4" w:space="0" w:color="auto"/>
              <w:left w:val="nil"/>
              <w:bottom w:val="single" w:sz="4" w:space="0" w:color="auto"/>
              <w:right w:val="single" w:sz="4" w:space="0" w:color="auto"/>
            </w:tcBorders>
            <w:shd w:val="clear" w:color="auto" w:fill="auto"/>
          </w:tcPr>
          <w:p w14:paraId="68F13AC5" w14:textId="4E810B0C"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 xml:space="preserve">Did the company calculate the </w:t>
            </w:r>
            <w:r w:rsidRPr="0031281F">
              <w:rPr>
                <w:rFonts w:eastAsia="Times New Roman"/>
                <w:b/>
                <w:bCs/>
                <w:color w:val="00B050"/>
                <w:sz w:val="24"/>
                <w:szCs w:val="24"/>
              </w:rPr>
              <w:t xml:space="preserve">Total emissions </w:t>
            </w:r>
            <w:r w:rsidRPr="0031281F">
              <w:rPr>
                <w:rFonts w:eastAsia="Times New Roman"/>
                <w:color w:val="00B050"/>
                <w:sz w:val="24"/>
                <w:szCs w:val="24"/>
              </w:rPr>
              <w:t>during last year by adding the emissions from Scope 1, 2 and 3?</w:t>
            </w:r>
            <w:r w:rsidRPr="0031281F">
              <w:rPr>
                <w:rFonts w:eastAsia="Times New Roman"/>
                <w:color w:val="00B050"/>
                <w:sz w:val="24"/>
                <w:szCs w:val="24"/>
              </w:rPr>
              <w:br/>
            </w:r>
          </w:p>
        </w:tc>
        <w:tc>
          <w:tcPr>
            <w:tcW w:w="100" w:type="pct"/>
            <w:tcBorders>
              <w:top w:val="single" w:sz="4" w:space="0" w:color="auto"/>
              <w:left w:val="nil"/>
              <w:bottom w:val="single" w:sz="4" w:space="0" w:color="auto"/>
              <w:right w:val="single" w:sz="4" w:space="0" w:color="auto"/>
            </w:tcBorders>
            <w:shd w:val="clear" w:color="auto" w:fill="auto"/>
          </w:tcPr>
          <w:p w14:paraId="09689004"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0B69AF97" w14:textId="279569F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The following questions should be added: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7.1.2</w:t>
            </w:r>
            <w:r w:rsidR="001C3F07">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7.2.2</w:t>
            </w:r>
            <w:r w:rsidR="001C3F07">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7.3.1</w:t>
            </w:r>
            <w:r w:rsidR="001C3F07">
              <w:rPr>
                <w:rFonts w:ascii="Calibri" w:eastAsia="Times New Roman" w:hAnsi="Calibri" w:cs="Calibri"/>
                <w:color w:val="00B050"/>
                <w:sz w:val="24"/>
                <w:szCs w:val="24"/>
              </w:rPr>
              <w:t>.</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081E7EE"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BED8A27" w14:textId="77777777" w:rsidTr="00B96FC1">
        <w:trPr>
          <w:trHeight w:val="911"/>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514B7ED4" w14:textId="30841DA8"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b/>
                <w:bCs/>
                <w:color w:val="00B050"/>
                <w:sz w:val="24"/>
                <w:szCs w:val="24"/>
              </w:rPr>
              <w:t>11.4</w:t>
            </w:r>
            <w:r w:rsidR="003E623C" w:rsidRPr="00EE49A5">
              <w:rPr>
                <w:rFonts w:ascii="Calibri" w:eastAsia="Times New Roman" w:hAnsi="Calibri" w:cs="Calibri"/>
                <w:b/>
                <w:bCs/>
                <w:color w:val="00B050"/>
                <w:sz w:val="24"/>
                <w:szCs w:val="24"/>
              </w:rPr>
              <w:t>.7.</w:t>
            </w:r>
            <w:r w:rsidR="003E623C">
              <w:rPr>
                <w:rFonts w:ascii="Calibri" w:eastAsia="Times New Roman" w:hAnsi="Calibri" w:cs="Calibri"/>
                <w:b/>
                <w:bCs/>
                <w:color w:val="00B050"/>
                <w:sz w:val="24"/>
                <w:szCs w:val="24"/>
              </w:rPr>
              <w:t>5</w:t>
            </w:r>
            <w:r w:rsidR="000444DA">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584D6F58" w14:textId="6C676653" w:rsidR="003E623C" w:rsidRPr="0031281F" w:rsidRDefault="003E623C" w:rsidP="003E623C">
            <w:pPr>
              <w:spacing w:after="0" w:line="240" w:lineRule="auto"/>
              <w:rPr>
                <w:rFonts w:ascii="Calibri" w:eastAsia="Times New Roman" w:hAnsi="Calibri" w:cs="Calibri"/>
                <w:b/>
                <w:bCs/>
                <w:color w:val="00B050"/>
                <w:sz w:val="24"/>
                <w:szCs w:val="24"/>
                <w:u w:val="single"/>
              </w:rPr>
            </w:pPr>
            <w:r w:rsidRPr="0031281F">
              <w:rPr>
                <w:rFonts w:eastAsia="Times New Roman"/>
                <w:color w:val="00B050"/>
                <w:sz w:val="24"/>
                <w:szCs w:val="24"/>
              </w:rPr>
              <w:t>Consolidating and reporting emissions</w:t>
            </w:r>
          </w:p>
        </w:tc>
        <w:tc>
          <w:tcPr>
            <w:tcW w:w="100" w:type="pct"/>
            <w:tcBorders>
              <w:top w:val="single" w:sz="4" w:space="0" w:color="auto"/>
              <w:left w:val="nil"/>
              <w:bottom w:val="single" w:sz="4" w:space="0" w:color="auto"/>
              <w:right w:val="single" w:sz="4" w:space="0" w:color="auto"/>
            </w:tcBorders>
            <w:shd w:val="clear" w:color="auto" w:fill="auto"/>
          </w:tcPr>
          <w:p w14:paraId="2DB5652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auto"/>
          </w:tcPr>
          <w:p w14:paraId="22F55485"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8B82844"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4C02F3" w14:paraId="7C344576"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00C7AC7D" w14:textId="77777777" w:rsidR="003E623C" w:rsidRDefault="003E623C" w:rsidP="003E623C">
            <w:pPr>
              <w:spacing w:after="0" w:line="240" w:lineRule="auto"/>
              <w:rPr>
                <w:rFonts w:ascii="Calibri" w:eastAsia="Times New Roman" w:hAnsi="Calibri" w:cs="Calibri"/>
                <w:b/>
                <w:bCs/>
                <w:color w:val="00B050"/>
                <w:sz w:val="32"/>
                <w:szCs w:val="32"/>
              </w:rPr>
            </w:pPr>
          </w:p>
        </w:tc>
        <w:tc>
          <w:tcPr>
            <w:tcW w:w="1447" w:type="pct"/>
            <w:tcBorders>
              <w:top w:val="single" w:sz="4" w:space="0" w:color="auto"/>
              <w:left w:val="nil"/>
              <w:bottom w:val="single" w:sz="4" w:space="0" w:color="auto"/>
              <w:right w:val="single" w:sz="4" w:space="0" w:color="auto"/>
            </w:tcBorders>
            <w:shd w:val="clear" w:color="auto" w:fill="auto"/>
          </w:tcPr>
          <w:p w14:paraId="449B1BA7"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Does the company consolidate in a report the total annual emissions in the following form?</w:t>
            </w:r>
          </w:p>
          <w:p w14:paraId="0D80C0F8" w14:textId="1583C3E0" w:rsidR="003E623C" w:rsidRPr="004C02F3" w:rsidRDefault="004C02F3" w:rsidP="004C02F3">
            <w:pPr>
              <w:spacing w:after="0" w:line="240" w:lineRule="auto"/>
              <w:rPr>
                <w:rFonts w:eastAsia="Times New Roman"/>
                <w:color w:val="00B050"/>
                <w:sz w:val="24"/>
                <w:szCs w:val="24"/>
                <w:lang w:val="fr-BE"/>
              </w:rPr>
            </w:pPr>
            <w:r w:rsidRPr="004C02F3">
              <w:rPr>
                <w:rFonts w:eastAsia="Times New Roman"/>
                <w:color w:val="00B050"/>
                <w:sz w:val="24"/>
                <w:szCs w:val="24"/>
                <w:lang w:val="fr-BE"/>
              </w:rPr>
              <w:t xml:space="preserve">- </w:t>
            </w:r>
            <w:r w:rsidR="003E623C" w:rsidRPr="004C02F3">
              <w:rPr>
                <w:rFonts w:eastAsia="Times New Roman"/>
                <w:color w:val="00B050"/>
                <w:sz w:val="24"/>
                <w:szCs w:val="24"/>
                <w:lang w:val="fr-BE"/>
              </w:rPr>
              <w:t xml:space="preserve">Scope 1 (question </w:t>
            </w:r>
            <w:r w:rsidR="004F1961" w:rsidRPr="004C02F3">
              <w:rPr>
                <w:rFonts w:eastAsia="Times New Roman"/>
                <w:color w:val="00B050"/>
                <w:sz w:val="24"/>
                <w:szCs w:val="24"/>
                <w:lang w:val="fr-BE"/>
              </w:rPr>
              <w:t>11.4</w:t>
            </w:r>
            <w:r w:rsidR="003E623C" w:rsidRPr="004C02F3">
              <w:rPr>
                <w:rFonts w:eastAsia="Times New Roman"/>
                <w:color w:val="00B050"/>
                <w:sz w:val="24"/>
                <w:szCs w:val="24"/>
                <w:lang w:val="fr-BE"/>
              </w:rPr>
              <w:t>.7.1.2</w:t>
            </w:r>
            <w:r>
              <w:rPr>
                <w:rFonts w:eastAsia="Times New Roman"/>
                <w:color w:val="00B050"/>
                <w:sz w:val="24"/>
                <w:szCs w:val="24"/>
                <w:lang w:val="fr-BE"/>
              </w:rPr>
              <w:t>.</w:t>
            </w:r>
            <w:r w:rsidR="003E623C" w:rsidRPr="004C02F3">
              <w:rPr>
                <w:rFonts w:eastAsia="Times New Roman"/>
                <w:color w:val="00B050"/>
                <w:sz w:val="24"/>
                <w:szCs w:val="24"/>
                <w:lang w:val="fr-BE"/>
              </w:rPr>
              <w:t>)</w:t>
            </w:r>
          </w:p>
          <w:p w14:paraId="1F77A1C5" w14:textId="7AFE12DB" w:rsidR="003E623C" w:rsidRPr="004C02F3" w:rsidRDefault="004C02F3" w:rsidP="004C02F3">
            <w:pPr>
              <w:spacing w:after="0" w:line="240" w:lineRule="auto"/>
              <w:rPr>
                <w:rFonts w:eastAsia="Times New Roman"/>
                <w:color w:val="00B050"/>
                <w:sz w:val="24"/>
                <w:szCs w:val="24"/>
                <w:lang w:val="fr-BE"/>
              </w:rPr>
            </w:pPr>
            <w:r w:rsidRPr="004C02F3">
              <w:rPr>
                <w:rFonts w:eastAsia="Times New Roman"/>
                <w:color w:val="00B050"/>
                <w:sz w:val="24"/>
                <w:szCs w:val="24"/>
                <w:lang w:val="fr-BE"/>
              </w:rPr>
              <w:t xml:space="preserve">- </w:t>
            </w:r>
            <w:r w:rsidR="003E623C" w:rsidRPr="004C02F3">
              <w:rPr>
                <w:rFonts w:eastAsia="Times New Roman"/>
                <w:color w:val="00B050"/>
                <w:sz w:val="24"/>
                <w:szCs w:val="24"/>
                <w:lang w:val="fr-BE"/>
              </w:rPr>
              <w:t xml:space="preserve">Scope 2 (question </w:t>
            </w:r>
            <w:r w:rsidR="004F1961" w:rsidRPr="004C02F3">
              <w:rPr>
                <w:rFonts w:eastAsia="Times New Roman"/>
                <w:color w:val="00B050"/>
                <w:sz w:val="24"/>
                <w:szCs w:val="24"/>
                <w:lang w:val="fr-BE"/>
              </w:rPr>
              <w:t>11.4</w:t>
            </w:r>
            <w:r w:rsidR="003E623C" w:rsidRPr="004C02F3">
              <w:rPr>
                <w:rFonts w:eastAsia="Times New Roman"/>
                <w:color w:val="00B050"/>
                <w:sz w:val="24"/>
                <w:szCs w:val="24"/>
                <w:lang w:val="fr-BE"/>
              </w:rPr>
              <w:t>.7.2.2</w:t>
            </w:r>
            <w:r>
              <w:rPr>
                <w:rFonts w:eastAsia="Times New Roman"/>
                <w:color w:val="00B050"/>
                <w:sz w:val="24"/>
                <w:szCs w:val="24"/>
                <w:lang w:val="fr-BE"/>
              </w:rPr>
              <w:t>.</w:t>
            </w:r>
            <w:r w:rsidR="003E623C" w:rsidRPr="004C02F3">
              <w:rPr>
                <w:rFonts w:eastAsia="Times New Roman"/>
                <w:color w:val="00B050"/>
                <w:sz w:val="24"/>
                <w:szCs w:val="24"/>
                <w:lang w:val="fr-BE"/>
              </w:rPr>
              <w:t>)</w:t>
            </w:r>
          </w:p>
          <w:p w14:paraId="4B85B478" w14:textId="00265B64" w:rsidR="003E623C" w:rsidRPr="004C02F3" w:rsidRDefault="004C02F3" w:rsidP="004C02F3">
            <w:pPr>
              <w:spacing w:after="0" w:line="240" w:lineRule="auto"/>
              <w:rPr>
                <w:rFonts w:eastAsia="Times New Roman"/>
                <w:color w:val="00B050"/>
                <w:sz w:val="24"/>
                <w:szCs w:val="24"/>
                <w:lang w:val="fr-BE"/>
              </w:rPr>
            </w:pPr>
            <w:r w:rsidRPr="004C02F3">
              <w:rPr>
                <w:rFonts w:eastAsia="Times New Roman"/>
                <w:color w:val="00B050"/>
                <w:sz w:val="24"/>
                <w:szCs w:val="24"/>
                <w:lang w:val="fr-BE"/>
              </w:rPr>
              <w:t xml:space="preserve">- </w:t>
            </w:r>
            <w:r w:rsidR="003E623C" w:rsidRPr="004C02F3">
              <w:rPr>
                <w:rFonts w:eastAsia="Times New Roman"/>
                <w:color w:val="00B050"/>
                <w:sz w:val="24"/>
                <w:szCs w:val="24"/>
                <w:lang w:val="fr-BE"/>
              </w:rPr>
              <w:t xml:space="preserve">Scope 3 (question </w:t>
            </w:r>
            <w:r w:rsidR="004F1961" w:rsidRPr="004C02F3">
              <w:rPr>
                <w:rFonts w:eastAsia="Times New Roman"/>
                <w:color w:val="00B050"/>
                <w:sz w:val="24"/>
                <w:szCs w:val="24"/>
                <w:lang w:val="fr-BE"/>
              </w:rPr>
              <w:t>11.4</w:t>
            </w:r>
            <w:r w:rsidR="003E623C" w:rsidRPr="004C02F3">
              <w:rPr>
                <w:rFonts w:eastAsia="Times New Roman"/>
                <w:color w:val="00B050"/>
                <w:sz w:val="24"/>
                <w:szCs w:val="24"/>
                <w:lang w:val="fr-BE"/>
              </w:rPr>
              <w:t>.7.3.1</w:t>
            </w:r>
            <w:r>
              <w:rPr>
                <w:rFonts w:eastAsia="Times New Roman"/>
                <w:color w:val="00B050"/>
                <w:sz w:val="24"/>
                <w:szCs w:val="24"/>
                <w:lang w:val="fr-BE"/>
              </w:rPr>
              <w:t>.</w:t>
            </w:r>
            <w:r w:rsidR="003E623C" w:rsidRPr="004C02F3">
              <w:rPr>
                <w:rFonts w:eastAsia="Times New Roman"/>
                <w:color w:val="00B050"/>
                <w:sz w:val="24"/>
                <w:szCs w:val="24"/>
                <w:lang w:val="fr-BE"/>
              </w:rPr>
              <w:t>)</w:t>
            </w:r>
          </w:p>
          <w:p w14:paraId="0730F54E" w14:textId="5A8CBA4F" w:rsidR="003E623C" w:rsidRPr="004C02F3" w:rsidRDefault="003E623C" w:rsidP="003E623C">
            <w:pPr>
              <w:spacing w:after="0" w:line="240" w:lineRule="auto"/>
              <w:rPr>
                <w:rFonts w:ascii="Calibri" w:eastAsia="Times New Roman" w:hAnsi="Calibri" w:cs="Calibri"/>
                <w:b/>
                <w:bCs/>
                <w:color w:val="00B050"/>
                <w:sz w:val="32"/>
                <w:szCs w:val="32"/>
                <w:u w:val="single"/>
                <w:lang w:val="fr-BE"/>
              </w:rPr>
            </w:pPr>
            <w:r w:rsidRPr="004C02F3">
              <w:rPr>
                <w:rFonts w:eastAsia="Times New Roman"/>
                <w:color w:val="00B050"/>
                <w:sz w:val="24"/>
                <w:szCs w:val="24"/>
                <w:lang w:val="fr-BE"/>
              </w:rPr>
              <w:t xml:space="preserve">Total </w:t>
            </w:r>
            <w:proofErr w:type="spellStart"/>
            <w:r w:rsidRPr="004C02F3">
              <w:rPr>
                <w:rFonts w:eastAsia="Times New Roman"/>
                <w:color w:val="00B050"/>
                <w:sz w:val="24"/>
                <w:szCs w:val="24"/>
                <w:lang w:val="fr-BE"/>
              </w:rPr>
              <w:t>emissions</w:t>
            </w:r>
            <w:proofErr w:type="spellEnd"/>
            <w:r w:rsidRPr="004C02F3">
              <w:rPr>
                <w:rFonts w:eastAsia="Times New Roman"/>
                <w:color w:val="00B050"/>
                <w:sz w:val="24"/>
                <w:szCs w:val="24"/>
                <w:lang w:val="fr-BE"/>
              </w:rPr>
              <w:t xml:space="preserve"> (question </w:t>
            </w:r>
            <w:r w:rsidR="004F1961" w:rsidRPr="004C02F3">
              <w:rPr>
                <w:rFonts w:eastAsia="Times New Roman"/>
                <w:color w:val="00B050"/>
                <w:sz w:val="24"/>
                <w:szCs w:val="24"/>
                <w:lang w:val="fr-BE"/>
              </w:rPr>
              <w:t>11.4</w:t>
            </w:r>
            <w:r w:rsidRPr="004C02F3">
              <w:rPr>
                <w:rFonts w:eastAsia="Times New Roman"/>
                <w:color w:val="00B050"/>
                <w:sz w:val="24"/>
                <w:szCs w:val="24"/>
                <w:lang w:val="fr-BE"/>
              </w:rPr>
              <w:t>.7.4.1</w:t>
            </w:r>
            <w:r w:rsidR="004C02F3">
              <w:rPr>
                <w:rFonts w:eastAsia="Times New Roman"/>
                <w:color w:val="00B050"/>
                <w:sz w:val="24"/>
                <w:szCs w:val="24"/>
                <w:lang w:val="fr-BE"/>
              </w:rPr>
              <w:t>.</w:t>
            </w:r>
            <w:r w:rsidRPr="004C02F3">
              <w:rPr>
                <w:rFonts w:eastAsia="Times New Roman"/>
                <w:color w:val="00B050"/>
                <w:sz w:val="24"/>
                <w:szCs w:val="24"/>
                <w:lang w:val="fr-BE"/>
              </w:rPr>
              <w:t>)</w:t>
            </w:r>
          </w:p>
        </w:tc>
        <w:tc>
          <w:tcPr>
            <w:tcW w:w="100" w:type="pct"/>
            <w:tcBorders>
              <w:top w:val="single" w:sz="4" w:space="0" w:color="auto"/>
              <w:left w:val="nil"/>
              <w:bottom w:val="single" w:sz="4" w:space="0" w:color="auto"/>
              <w:right w:val="single" w:sz="4" w:space="0" w:color="auto"/>
            </w:tcBorders>
            <w:shd w:val="clear" w:color="auto" w:fill="auto"/>
          </w:tcPr>
          <w:p w14:paraId="7C3F6629" w14:textId="77777777" w:rsidR="003E623C" w:rsidRPr="004C02F3" w:rsidRDefault="003E623C" w:rsidP="003E623C">
            <w:pPr>
              <w:spacing w:after="0" w:line="240" w:lineRule="auto"/>
              <w:rPr>
                <w:rFonts w:ascii="Calibri" w:eastAsia="Times New Roman" w:hAnsi="Calibri" w:cs="Calibri"/>
                <w:b/>
                <w:bCs/>
                <w:sz w:val="24"/>
                <w:szCs w:val="24"/>
                <w:lang w:val="fr-BE"/>
              </w:rPr>
            </w:pPr>
          </w:p>
        </w:tc>
        <w:tc>
          <w:tcPr>
            <w:tcW w:w="2653" w:type="pct"/>
            <w:tcBorders>
              <w:top w:val="single" w:sz="4" w:space="0" w:color="auto"/>
              <w:left w:val="nil"/>
              <w:bottom w:val="single" w:sz="4" w:space="0" w:color="auto"/>
              <w:right w:val="single" w:sz="4" w:space="0" w:color="auto"/>
            </w:tcBorders>
            <w:shd w:val="clear" w:color="auto" w:fill="auto"/>
          </w:tcPr>
          <w:p w14:paraId="273F1A69" w14:textId="77777777" w:rsidR="003E623C" w:rsidRPr="004C02F3" w:rsidRDefault="003E623C" w:rsidP="003E623C">
            <w:pPr>
              <w:spacing w:after="0" w:line="240" w:lineRule="auto"/>
              <w:rPr>
                <w:rFonts w:ascii="Calibri" w:eastAsia="Times New Roman" w:hAnsi="Calibri" w:cs="Calibri"/>
                <w:b/>
                <w:bCs/>
                <w:color w:val="00B050"/>
                <w:sz w:val="32"/>
                <w:szCs w:val="32"/>
                <w:u w:val="single"/>
                <w:lang w:val="fr-B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AE4F268" w14:textId="77777777" w:rsidR="003E623C" w:rsidRPr="004C02F3" w:rsidRDefault="003E623C" w:rsidP="003E623C">
            <w:pPr>
              <w:spacing w:after="0" w:line="240" w:lineRule="auto"/>
              <w:jc w:val="center"/>
              <w:rPr>
                <w:rFonts w:ascii="Calibri" w:eastAsia="Times New Roman" w:hAnsi="Calibri" w:cs="Calibri"/>
                <w:sz w:val="24"/>
                <w:szCs w:val="24"/>
                <w:lang w:val="fr-BE"/>
              </w:rPr>
            </w:pPr>
          </w:p>
        </w:tc>
      </w:tr>
      <w:tr w:rsidR="003E623C" w:rsidRPr="0081460A" w14:paraId="05734645"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auto"/>
          </w:tcPr>
          <w:p w14:paraId="38031EA1" w14:textId="5772732C" w:rsidR="003E623C" w:rsidRPr="004C02F3" w:rsidRDefault="004F1961" w:rsidP="003E623C">
            <w:pPr>
              <w:spacing w:after="0" w:line="240" w:lineRule="auto"/>
              <w:rPr>
                <w:rFonts w:ascii="Calibri" w:eastAsia="Times New Roman" w:hAnsi="Calibri" w:cs="Calibri"/>
                <w:b/>
                <w:bCs/>
                <w:color w:val="00B050"/>
                <w:sz w:val="24"/>
                <w:szCs w:val="24"/>
              </w:rPr>
            </w:pPr>
            <w:r w:rsidRPr="004C02F3">
              <w:rPr>
                <w:rFonts w:ascii="Calibri" w:eastAsia="Times New Roman" w:hAnsi="Calibri" w:cs="Calibri"/>
                <w:b/>
                <w:bCs/>
                <w:color w:val="00B050"/>
                <w:sz w:val="24"/>
                <w:szCs w:val="24"/>
              </w:rPr>
              <w:t>11.4</w:t>
            </w:r>
            <w:r w:rsidR="003E623C" w:rsidRPr="004C02F3">
              <w:rPr>
                <w:rFonts w:ascii="Calibri" w:eastAsia="Times New Roman" w:hAnsi="Calibri" w:cs="Calibri"/>
                <w:b/>
                <w:bCs/>
                <w:color w:val="00B050"/>
                <w:sz w:val="24"/>
                <w:szCs w:val="24"/>
              </w:rPr>
              <w:t>.7.6</w:t>
            </w:r>
            <w:r w:rsidR="000444DA" w:rsidRPr="004C02F3">
              <w:rPr>
                <w:rFonts w:ascii="Calibri" w:eastAsia="Times New Roman" w:hAnsi="Calibri" w:cs="Calibri"/>
                <w:b/>
                <w:bCs/>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auto"/>
          </w:tcPr>
          <w:p w14:paraId="586AAFEE" w14:textId="77777777" w:rsidR="003E623C" w:rsidRPr="004C02F3" w:rsidRDefault="003E623C" w:rsidP="003E623C">
            <w:pPr>
              <w:spacing w:after="0" w:line="240" w:lineRule="auto"/>
              <w:rPr>
                <w:rFonts w:ascii="Calibri" w:eastAsia="Times New Roman" w:hAnsi="Calibri" w:cs="Calibri"/>
                <w:b/>
                <w:bCs/>
                <w:color w:val="00B050"/>
                <w:sz w:val="24"/>
                <w:szCs w:val="24"/>
              </w:rPr>
            </w:pPr>
            <w:r w:rsidRPr="004C02F3">
              <w:rPr>
                <w:rFonts w:ascii="Calibri" w:eastAsia="Times New Roman" w:hAnsi="Calibri" w:cs="Calibri"/>
                <w:b/>
                <w:bCs/>
                <w:color w:val="00B050"/>
                <w:sz w:val="24"/>
                <w:szCs w:val="24"/>
              </w:rPr>
              <w:t>Reducing emissions</w:t>
            </w:r>
          </w:p>
          <w:p w14:paraId="6ABACA99" w14:textId="77777777" w:rsidR="003E623C" w:rsidRPr="004C02F3" w:rsidRDefault="003E623C" w:rsidP="003E623C">
            <w:pPr>
              <w:spacing w:after="0" w:line="240" w:lineRule="auto"/>
              <w:rPr>
                <w:rFonts w:ascii="Calibri" w:eastAsia="Times New Roman" w:hAnsi="Calibri" w:cs="Calibri"/>
                <w:b/>
                <w:bCs/>
                <w:color w:val="00B050"/>
                <w:sz w:val="24"/>
                <w:szCs w:val="24"/>
                <w:u w:val="single"/>
              </w:rPr>
            </w:pPr>
          </w:p>
        </w:tc>
        <w:tc>
          <w:tcPr>
            <w:tcW w:w="100" w:type="pct"/>
            <w:tcBorders>
              <w:top w:val="single" w:sz="4" w:space="0" w:color="auto"/>
              <w:left w:val="nil"/>
              <w:bottom w:val="single" w:sz="4" w:space="0" w:color="auto"/>
              <w:right w:val="single" w:sz="4" w:space="0" w:color="auto"/>
            </w:tcBorders>
            <w:shd w:val="clear" w:color="auto" w:fill="auto"/>
          </w:tcPr>
          <w:p w14:paraId="1AFB2DB2" w14:textId="6ECDFC13"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8"/>
                <w:szCs w:val="28"/>
              </w:rPr>
              <w:t> </w:t>
            </w:r>
          </w:p>
        </w:tc>
        <w:tc>
          <w:tcPr>
            <w:tcW w:w="2653" w:type="pct"/>
            <w:tcBorders>
              <w:top w:val="single" w:sz="4" w:space="0" w:color="auto"/>
              <w:left w:val="nil"/>
              <w:bottom w:val="single" w:sz="4" w:space="0" w:color="auto"/>
              <w:right w:val="single" w:sz="4" w:space="0" w:color="auto"/>
            </w:tcBorders>
            <w:shd w:val="clear" w:color="auto" w:fill="auto"/>
          </w:tcPr>
          <w:p w14:paraId="5DEFAFA9" w14:textId="1C36345D"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In case the assessment covers only a depot, this subsection is applicable. But the depot could be part of other facility (e.g., tank cleaning or warehouse).</w:t>
            </w:r>
          </w:p>
          <w:p w14:paraId="3114BE89" w14:textId="4F32DA0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It is up to the assessed company to decide if this subsection is going to be assessed separately or integrated in the reducing emission sections of other modules. In the second case the assessor will score this section as not applicable and will record a comment clarifying where the section is assessed.</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03DE627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42916826" w14:textId="77777777" w:rsidTr="00B96FC1">
        <w:trPr>
          <w:trHeight w:val="1755"/>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66F31DC8" w14:textId="5CB9413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w:t>
            </w:r>
            <w:r w:rsidR="003E623C">
              <w:rPr>
                <w:rFonts w:ascii="Calibri" w:eastAsia="Times New Roman" w:hAnsi="Calibri" w:cs="Calibri"/>
                <w:color w:val="00B050"/>
                <w:sz w:val="24"/>
                <w:szCs w:val="24"/>
              </w:rPr>
              <w:t>6</w:t>
            </w:r>
            <w:r w:rsidR="003E623C" w:rsidRPr="00EE49A5">
              <w:rPr>
                <w:rFonts w:ascii="Calibri" w:eastAsia="Times New Roman" w:hAnsi="Calibri" w:cs="Calibri"/>
                <w:color w:val="00B050"/>
                <w:sz w:val="24"/>
                <w:szCs w:val="24"/>
              </w:rPr>
              <w:t>.1</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FFFFFF" w:themeFill="background1"/>
          </w:tcPr>
          <w:p w14:paraId="61BFAA7C" w14:textId="77777777" w:rsidR="003E623C" w:rsidRPr="0031281F" w:rsidRDefault="003E623C" w:rsidP="003E623C">
            <w:pPr>
              <w:spacing w:after="320" w:line="240" w:lineRule="auto"/>
              <w:rPr>
                <w:rFonts w:ascii="Calibri" w:eastAsia="Times New Roman" w:hAnsi="Calibri" w:cs="Calibri"/>
                <w:color w:val="00B050"/>
                <w:sz w:val="24"/>
                <w:szCs w:val="24"/>
              </w:rPr>
            </w:pPr>
            <w:r w:rsidRPr="0031281F">
              <w:rPr>
                <w:rFonts w:ascii="Calibri" w:eastAsia="Times New Roman" w:hAnsi="Calibri" w:cs="Calibri"/>
                <w:color w:val="00B050"/>
                <w:sz w:val="24"/>
                <w:szCs w:val="24"/>
              </w:rPr>
              <w:t>Defining strategy, objectives and programme</w:t>
            </w:r>
          </w:p>
          <w:p w14:paraId="17CA6636" w14:textId="10FC4E43"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b/>
                <w:bCs/>
                <w:color w:val="00B050"/>
                <w:sz w:val="24"/>
                <w:szCs w:val="24"/>
              </w:rPr>
              <w:t>The first three questions of this section follow a hierarchy: every question has a level of requirement higher than the precedent one</w:t>
            </w:r>
          </w:p>
        </w:tc>
        <w:tc>
          <w:tcPr>
            <w:tcW w:w="100" w:type="pct"/>
            <w:tcBorders>
              <w:top w:val="single" w:sz="4" w:space="0" w:color="auto"/>
              <w:left w:val="nil"/>
              <w:bottom w:val="single" w:sz="4" w:space="0" w:color="auto"/>
              <w:right w:val="single" w:sz="4" w:space="0" w:color="auto"/>
            </w:tcBorders>
            <w:shd w:val="clear" w:color="auto" w:fill="FFFFFF" w:themeFill="background1"/>
          </w:tcPr>
          <w:p w14:paraId="4ABFF651" w14:textId="201DAB3F"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8"/>
                <w:szCs w:val="28"/>
              </w:rPr>
              <w:t> </w:t>
            </w:r>
          </w:p>
        </w:tc>
        <w:tc>
          <w:tcPr>
            <w:tcW w:w="2653" w:type="pct"/>
            <w:tcBorders>
              <w:top w:val="single" w:sz="4" w:space="0" w:color="auto"/>
              <w:left w:val="nil"/>
              <w:bottom w:val="single" w:sz="4" w:space="0" w:color="auto"/>
              <w:right w:val="single" w:sz="4" w:space="0" w:color="auto"/>
            </w:tcBorders>
            <w:shd w:val="clear" w:color="auto" w:fill="FFFFFF" w:themeFill="background1"/>
          </w:tcPr>
          <w:p w14:paraId="41594CF4" w14:textId="720D55AA"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8"/>
                <w:szCs w:val="28"/>
              </w:rPr>
              <w:t>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19EA0A14"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77BC6388" w14:textId="77777777" w:rsidTr="00B96FC1">
        <w:trPr>
          <w:trHeight w:val="1196"/>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70134AE0" w14:textId="4A07B9D7"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lastRenderedPageBreak/>
              <w:t>11.4</w:t>
            </w:r>
            <w:r w:rsidR="003E623C" w:rsidRPr="00EE49A5">
              <w:rPr>
                <w:rFonts w:ascii="Calibri" w:eastAsia="Times New Roman" w:hAnsi="Calibri" w:cs="Calibri"/>
                <w:color w:val="00B050"/>
                <w:sz w:val="24"/>
                <w:szCs w:val="24"/>
              </w:rPr>
              <w:t>.7.</w:t>
            </w:r>
            <w:r w:rsidR="003E623C">
              <w:rPr>
                <w:rFonts w:ascii="Calibri" w:eastAsia="Times New Roman" w:hAnsi="Calibri" w:cs="Calibri"/>
                <w:color w:val="00B050"/>
                <w:sz w:val="24"/>
                <w:szCs w:val="24"/>
              </w:rPr>
              <w:t>6</w:t>
            </w:r>
            <w:r w:rsidR="003E623C" w:rsidRPr="00EE49A5">
              <w:rPr>
                <w:rFonts w:ascii="Calibri" w:eastAsia="Times New Roman" w:hAnsi="Calibri" w:cs="Calibri"/>
                <w:color w:val="00B050"/>
                <w:sz w:val="24"/>
                <w:szCs w:val="24"/>
              </w:rPr>
              <w:t>.1.</w:t>
            </w:r>
            <w:r w:rsidR="003E623C">
              <w:rPr>
                <w:rFonts w:ascii="Calibri" w:eastAsia="Times New Roman" w:hAnsi="Calibri" w:cs="Calibri"/>
                <w:color w:val="00B050"/>
                <w:sz w:val="24"/>
                <w:szCs w:val="24"/>
              </w:rPr>
              <w:t>1</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FFFFFF" w:themeFill="background1"/>
          </w:tcPr>
          <w:p w14:paraId="2F2C54A2" w14:textId="4657418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Has the company defined a </w:t>
            </w:r>
            <w:r w:rsidRPr="00EE49A5">
              <w:rPr>
                <w:rFonts w:ascii="Calibri" w:eastAsia="Times New Roman" w:hAnsi="Calibri" w:cs="Calibri"/>
                <w:b/>
                <w:bCs/>
                <w:color w:val="00B050"/>
                <w:sz w:val="24"/>
                <w:szCs w:val="24"/>
              </w:rPr>
              <w:t>strategy</w:t>
            </w:r>
            <w:r w:rsidRPr="00EE49A5">
              <w:rPr>
                <w:rFonts w:ascii="Calibri" w:eastAsia="Times New Roman" w:hAnsi="Calibri" w:cs="Calibri"/>
                <w:color w:val="00B050"/>
                <w:sz w:val="24"/>
                <w:szCs w:val="24"/>
              </w:rPr>
              <w:t xml:space="preserve"> to reduce its GHG emissions, based on the measurements made in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7.4.1</w:t>
            </w:r>
            <w:r w:rsidR="00561E85">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(total emissions)?</w:t>
            </w:r>
          </w:p>
        </w:tc>
        <w:tc>
          <w:tcPr>
            <w:tcW w:w="100" w:type="pct"/>
            <w:tcBorders>
              <w:top w:val="single" w:sz="4" w:space="0" w:color="auto"/>
              <w:left w:val="nil"/>
              <w:bottom w:val="single" w:sz="4" w:space="0" w:color="auto"/>
              <w:right w:val="single" w:sz="4" w:space="0" w:color="auto"/>
            </w:tcBorders>
            <w:shd w:val="clear" w:color="auto" w:fill="FFFFFF" w:themeFill="background1"/>
          </w:tcPr>
          <w:p w14:paraId="52B79C00" w14:textId="77777777" w:rsidR="003E623C" w:rsidRPr="0081460A" w:rsidRDefault="003E623C" w:rsidP="003E623C">
            <w:pPr>
              <w:spacing w:after="0" w:line="240" w:lineRule="auto"/>
              <w:rPr>
                <w:rFonts w:ascii="Calibri" w:eastAsia="Times New Roman" w:hAnsi="Calibri" w:cs="Calibri"/>
                <w:b/>
                <w:bCs/>
                <w:sz w:val="24"/>
                <w:szCs w:val="24"/>
              </w:rPr>
            </w:pPr>
          </w:p>
        </w:tc>
        <w:tc>
          <w:tcPr>
            <w:tcW w:w="2653" w:type="pct"/>
            <w:tcBorders>
              <w:top w:val="single" w:sz="4" w:space="0" w:color="auto"/>
              <w:left w:val="nil"/>
              <w:bottom w:val="single" w:sz="4" w:space="0" w:color="auto"/>
              <w:right w:val="single" w:sz="4" w:space="0" w:color="auto"/>
            </w:tcBorders>
            <w:shd w:val="clear" w:color="auto" w:fill="FFFFFF" w:themeFill="background1"/>
          </w:tcPr>
          <w:p w14:paraId="68E87AF9"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39C28D88"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07F832F0" w14:textId="77777777" w:rsidTr="00B96FC1">
        <w:trPr>
          <w:trHeight w:val="1411"/>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0AB49B4A" w14:textId="2571454C"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w:t>
            </w:r>
            <w:r w:rsidR="003E623C">
              <w:rPr>
                <w:rFonts w:ascii="Calibri" w:eastAsia="Times New Roman" w:hAnsi="Calibri" w:cs="Calibri"/>
                <w:color w:val="00B050"/>
                <w:sz w:val="24"/>
                <w:szCs w:val="24"/>
              </w:rPr>
              <w:t>6</w:t>
            </w:r>
            <w:r w:rsidR="003E623C" w:rsidRPr="00EE49A5">
              <w:rPr>
                <w:rFonts w:ascii="Calibri" w:eastAsia="Times New Roman" w:hAnsi="Calibri" w:cs="Calibri"/>
                <w:color w:val="00B050"/>
                <w:sz w:val="24"/>
                <w:szCs w:val="24"/>
              </w:rPr>
              <w:t>.1.</w:t>
            </w:r>
            <w:r w:rsidR="003E623C">
              <w:rPr>
                <w:rFonts w:ascii="Calibri" w:eastAsia="Times New Roman" w:hAnsi="Calibri" w:cs="Calibri"/>
                <w:color w:val="00B050"/>
                <w:sz w:val="24"/>
                <w:szCs w:val="24"/>
              </w:rPr>
              <w:t>2</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FFFFFF" w:themeFill="background1"/>
          </w:tcPr>
          <w:p w14:paraId="4DB60E6B" w14:textId="7AED4F82"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Has the company defined the </w:t>
            </w:r>
            <w:r w:rsidRPr="00EE49A5">
              <w:rPr>
                <w:rFonts w:ascii="Calibri" w:eastAsia="Times New Roman" w:hAnsi="Calibri" w:cs="Calibri"/>
                <w:b/>
                <w:bCs/>
                <w:color w:val="00B050"/>
                <w:sz w:val="24"/>
                <w:szCs w:val="24"/>
              </w:rPr>
              <w:t>objectives</w:t>
            </w:r>
            <w:r w:rsidRPr="00EE49A5">
              <w:rPr>
                <w:rFonts w:ascii="Calibri" w:eastAsia="Times New Roman" w:hAnsi="Calibri" w:cs="Calibri"/>
                <w:color w:val="00B050"/>
                <w:sz w:val="24"/>
                <w:szCs w:val="24"/>
              </w:rPr>
              <w:t xml:space="preserve"> to reduce </w:t>
            </w:r>
            <w:r w:rsidRPr="00EE49A5">
              <w:rPr>
                <w:rFonts w:ascii="Calibri" w:eastAsia="Times New Roman" w:hAnsi="Calibri" w:cs="Calibri"/>
                <w:b/>
                <w:bCs/>
                <w:color w:val="00B050"/>
                <w:sz w:val="24"/>
                <w:szCs w:val="24"/>
              </w:rPr>
              <w:t>total</w:t>
            </w:r>
            <w:r w:rsidRPr="00EE49A5">
              <w:rPr>
                <w:rFonts w:ascii="Calibri" w:eastAsia="Times New Roman" w:hAnsi="Calibri" w:cs="Calibri"/>
                <w:color w:val="00B050"/>
                <w:sz w:val="24"/>
                <w:szCs w:val="24"/>
              </w:rPr>
              <w:t xml:space="preserve"> </w:t>
            </w:r>
            <w:r w:rsidRPr="00EE49A5">
              <w:rPr>
                <w:rFonts w:ascii="Calibri" w:eastAsia="Times New Roman" w:hAnsi="Calibri" w:cs="Calibri"/>
                <w:b/>
                <w:bCs/>
                <w:color w:val="00B050"/>
                <w:sz w:val="24"/>
                <w:szCs w:val="24"/>
              </w:rPr>
              <w:t>emissions</w:t>
            </w:r>
            <w:r w:rsidRPr="00EE49A5">
              <w:rPr>
                <w:rFonts w:ascii="Calibri" w:eastAsia="Times New Roman" w:hAnsi="Calibri" w:cs="Calibri"/>
                <w:color w:val="00B050"/>
                <w:sz w:val="24"/>
                <w:szCs w:val="24"/>
              </w:rPr>
              <w:t xml:space="preserve">, based on the measurements made in </w:t>
            </w:r>
            <w:r w:rsidR="004F1961">
              <w:rPr>
                <w:rFonts w:ascii="Calibri" w:eastAsia="Times New Roman" w:hAnsi="Calibri" w:cs="Calibri"/>
                <w:color w:val="00B050"/>
                <w:sz w:val="24"/>
                <w:szCs w:val="24"/>
              </w:rPr>
              <w:t>11.4</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7.4.1</w:t>
            </w:r>
            <w:r w:rsidR="00561E85">
              <w:rPr>
                <w:rFonts w:ascii="Calibri" w:eastAsia="Times New Roman" w:hAnsi="Calibri" w:cs="Calibri"/>
                <w:color w:val="00B050"/>
                <w:sz w:val="24"/>
                <w:szCs w:val="24"/>
              </w:rPr>
              <w:t>.</w:t>
            </w:r>
            <w:r w:rsidRPr="00EE49A5">
              <w:rPr>
                <w:rFonts w:ascii="Calibri" w:eastAsia="Times New Roman" w:hAnsi="Calibri" w:cs="Calibri"/>
                <w:color w:val="00B050"/>
                <w:sz w:val="24"/>
                <w:szCs w:val="24"/>
              </w:rPr>
              <w:t xml:space="preserve"> in a multiannual </w:t>
            </w:r>
            <w:r>
              <w:rPr>
                <w:rFonts w:ascii="Calibri" w:eastAsia="Times New Roman" w:hAnsi="Calibri" w:cs="Calibri"/>
                <w:color w:val="00B050"/>
                <w:sz w:val="24"/>
                <w:szCs w:val="24"/>
              </w:rPr>
              <w:t>programme</w:t>
            </w:r>
            <w:r w:rsidRPr="00EE49A5">
              <w:rPr>
                <w:rFonts w:ascii="Calibri" w:eastAsia="Times New Roman" w:hAnsi="Calibri" w:cs="Calibri"/>
                <w:color w:val="00B050"/>
                <w:sz w:val="24"/>
                <w:szCs w:val="24"/>
              </w:rPr>
              <w:t>?</w:t>
            </w:r>
          </w:p>
        </w:tc>
        <w:tc>
          <w:tcPr>
            <w:tcW w:w="100" w:type="pct"/>
            <w:tcBorders>
              <w:top w:val="single" w:sz="4" w:space="0" w:color="auto"/>
              <w:left w:val="nil"/>
              <w:bottom w:val="single" w:sz="4" w:space="0" w:color="auto"/>
              <w:right w:val="single" w:sz="4" w:space="0" w:color="auto"/>
            </w:tcBorders>
            <w:shd w:val="clear" w:color="auto" w:fill="FFFFFF" w:themeFill="background1"/>
          </w:tcPr>
          <w:p w14:paraId="5C5402F9" w14:textId="595B5F22"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32"/>
                <w:szCs w:val="32"/>
              </w:rPr>
              <w:t> </w:t>
            </w:r>
          </w:p>
        </w:tc>
        <w:tc>
          <w:tcPr>
            <w:tcW w:w="2653" w:type="pct"/>
            <w:tcBorders>
              <w:top w:val="single" w:sz="4" w:space="0" w:color="auto"/>
              <w:left w:val="nil"/>
              <w:bottom w:val="single" w:sz="4" w:space="0" w:color="auto"/>
              <w:right w:val="single" w:sz="4" w:space="0" w:color="auto"/>
            </w:tcBorders>
            <w:shd w:val="clear" w:color="auto" w:fill="FFFFFF" w:themeFill="background1"/>
          </w:tcPr>
          <w:p w14:paraId="215D8D65" w14:textId="62D3B4BD" w:rsidR="003E623C" w:rsidRPr="00A91EE8" w:rsidRDefault="003E623C" w:rsidP="003E623C">
            <w:pPr>
              <w:spacing w:after="0" w:line="240" w:lineRule="auto"/>
              <w:rPr>
                <w:rFonts w:ascii="Calibri" w:eastAsia="Times New Roman" w:hAnsi="Calibri" w:cs="Calibri"/>
                <w:b/>
                <w:bCs/>
                <w:color w:val="00B050"/>
                <w:sz w:val="24"/>
                <w:szCs w:val="24"/>
              </w:rPr>
            </w:pPr>
            <w:r w:rsidRPr="0031281F">
              <w:rPr>
                <w:rFonts w:ascii="Calibri" w:eastAsia="Times New Roman" w:hAnsi="Calibri" w:cs="Calibri"/>
                <w:color w:val="00B050"/>
                <w:sz w:val="24"/>
                <w:szCs w:val="24"/>
              </w:rPr>
              <w:t xml:space="preserve">The assessor will check if the reduction is in line with the objective defined by the </w:t>
            </w:r>
            <w:r w:rsidRPr="00A91EE8">
              <w:rPr>
                <w:rFonts w:ascii="Calibri" w:eastAsia="Times New Roman" w:hAnsi="Calibri" w:cs="Calibri"/>
                <w:color w:val="00B050"/>
                <w:sz w:val="24"/>
                <w:szCs w:val="24"/>
              </w:rPr>
              <w:t xml:space="preserve">Smart Mobility Strategy: 90% reduction in greenhouse gas emissions </w:t>
            </w:r>
            <w:r w:rsidRPr="00A91EE8">
              <w:rPr>
                <w:rFonts w:ascii="Calibri" w:eastAsia="Times New Roman" w:hAnsi="Calibri" w:cs="Calibri"/>
                <w:b/>
                <w:bCs/>
                <w:color w:val="00B050"/>
                <w:sz w:val="24"/>
                <w:szCs w:val="24"/>
              </w:rPr>
              <w:t>in transport</w:t>
            </w:r>
            <w:r w:rsidRPr="00A91EE8">
              <w:rPr>
                <w:rFonts w:ascii="Calibri" w:eastAsia="Times New Roman" w:hAnsi="Calibri" w:cs="Calibri"/>
                <w:color w:val="00B050"/>
                <w:sz w:val="24"/>
                <w:szCs w:val="24"/>
              </w:rPr>
              <w:t xml:space="preserve"> by 2050, </w:t>
            </w:r>
            <w:r w:rsidR="000334BE">
              <w:rPr>
                <w:rFonts w:ascii="Calibri" w:eastAsia="Times New Roman" w:hAnsi="Calibri" w:cs="Calibri"/>
                <w:color w:val="00B050"/>
                <w:sz w:val="24"/>
                <w:szCs w:val="24"/>
              </w:rPr>
              <w:t xml:space="preserve">compared to </w:t>
            </w:r>
            <w:r w:rsidR="000334BE" w:rsidRPr="00A91EE8">
              <w:rPr>
                <w:rFonts w:ascii="Calibri" w:eastAsia="Times New Roman" w:hAnsi="Calibri" w:cs="Calibri"/>
                <w:color w:val="00B050"/>
                <w:sz w:val="24"/>
                <w:szCs w:val="24"/>
              </w:rPr>
              <w:t xml:space="preserve"> </w:t>
            </w:r>
            <w:r w:rsidRPr="00A91EE8">
              <w:rPr>
                <w:rFonts w:ascii="Calibri" w:eastAsia="Times New Roman" w:hAnsi="Calibri" w:cs="Calibri"/>
                <w:color w:val="00B050"/>
                <w:sz w:val="24"/>
                <w:szCs w:val="24"/>
              </w:rPr>
              <w:t>1990</w:t>
            </w:r>
            <w:r w:rsidR="00A91EE8">
              <w:rPr>
                <w:rFonts w:ascii="Calibri" w:eastAsia="Times New Roman" w:hAnsi="Calibri" w:cs="Calibri"/>
                <w:color w:val="00B050"/>
                <w:sz w:val="24"/>
                <w:szCs w:val="24"/>
              </w:rPr>
              <w:t>.</w:t>
            </w:r>
          </w:p>
          <w:p w14:paraId="1D0620B4" w14:textId="77777777" w:rsidR="003E623C" w:rsidRPr="00EE49A5" w:rsidRDefault="003E623C" w:rsidP="003E623C">
            <w:pPr>
              <w:spacing w:after="0" w:line="240" w:lineRule="auto"/>
              <w:rPr>
                <w:rFonts w:ascii="Calibri" w:eastAsia="Times New Roman" w:hAnsi="Calibri" w:cs="Calibri"/>
                <w:color w:val="00B050"/>
                <w:sz w:val="24"/>
                <w:szCs w:val="24"/>
              </w:rPr>
            </w:pPr>
          </w:p>
          <w:p w14:paraId="1E02FE13" w14:textId="77777777" w:rsidR="003E623C" w:rsidRDefault="003E623C" w:rsidP="003E623C">
            <w:pPr>
              <w:spacing w:after="0" w:line="240" w:lineRule="auto"/>
              <w:rPr>
                <w:rFonts w:ascii="Calibri" w:eastAsia="Times New Roman" w:hAnsi="Calibri" w:cs="Calibri"/>
                <w:b/>
                <w:bCs/>
                <w:color w:val="00B050"/>
                <w:sz w:val="32"/>
                <w:szCs w:val="32"/>
                <w:u w:val="single"/>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73D9DCCA"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3E623C" w:rsidRPr="0081460A" w14:paraId="35964C65" w14:textId="77777777" w:rsidTr="00B96FC1">
        <w:trPr>
          <w:trHeight w:val="1291"/>
          <w:jc w:val="center"/>
        </w:trPr>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tcPr>
          <w:p w14:paraId="3B86D77F" w14:textId="057C466F" w:rsidR="003E623C" w:rsidRDefault="004F1961" w:rsidP="003E623C">
            <w:pPr>
              <w:spacing w:after="0" w:line="240" w:lineRule="auto"/>
              <w:rPr>
                <w:rFonts w:ascii="Calibri" w:eastAsia="Times New Roman" w:hAnsi="Calibri" w:cs="Calibri"/>
                <w:b/>
                <w:bCs/>
                <w:color w:val="00B050"/>
                <w:sz w:val="32"/>
                <w:szCs w:val="32"/>
              </w:rPr>
            </w:pPr>
            <w:r>
              <w:rPr>
                <w:rFonts w:ascii="Calibri" w:eastAsia="Times New Roman" w:hAnsi="Calibri" w:cs="Calibri"/>
                <w:color w:val="00B050"/>
                <w:sz w:val="24"/>
                <w:szCs w:val="24"/>
              </w:rPr>
              <w:t>11.4</w:t>
            </w:r>
            <w:r w:rsidR="003E623C" w:rsidRPr="00EE49A5">
              <w:rPr>
                <w:rFonts w:ascii="Calibri" w:eastAsia="Times New Roman" w:hAnsi="Calibri" w:cs="Calibri"/>
                <w:color w:val="00B050"/>
                <w:sz w:val="24"/>
                <w:szCs w:val="24"/>
              </w:rPr>
              <w:t>.7.</w:t>
            </w:r>
            <w:r w:rsidR="003E623C">
              <w:rPr>
                <w:rFonts w:ascii="Calibri" w:eastAsia="Times New Roman" w:hAnsi="Calibri" w:cs="Calibri"/>
                <w:color w:val="00B050"/>
                <w:sz w:val="24"/>
                <w:szCs w:val="24"/>
              </w:rPr>
              <w:t>6</w:t>
            </w:r>
            <w:r w:rsidR="003E623C" w:rsidRPr="00EE49A5">
              <w:rPr>
                <w:rFonts w:ascii="Calibri" w:eastAsia="Times New Roman" w:hAnsi="Calibri" w:cs="Calibri"/>
                <w:color w:val="00B050"/>
                <w:sz w:val="24"/>
                <w:szCs w:val="24"/>
              </w:rPr>
              <w:t>.1.</w:t>
            </w:r>
            <w:r w:rsidR="003E623C">
              <w:rPr>
                <w:rFonts w:ascii="Calibri" w:eastAsia="Times New Roman" w:hAnsi="Calibri" w:cs="Calibri"/>
                <w:color w:val="00B050"/>
                <w:sz w:val="24"/>
                <w:szCs w:val="24"/>
              </w:rPr>
              <w:t>3</w:t>
            </w:r>
            <w:r w:rsidR="000444DA">
              <w:rPr>
                <w:rFonts w:ascii="Calibri" w:eastAsia="Times New Roman" w:hAnsi="Calibri" w:cs="Calibri"/>
                <w:color w:val="00B050"/>
                <w:sz w:val="24"/>
                <w:szCs w:val="24"/>
              </w:rPr>
              <w:t>.</w:t>
            </w:r>
          </w:p>
        </w:tc>
        <w:tc>
          <w:tcPr>
            <w:tcW w:w="1447" w:type="pct"/>
            <w:tcBorders>
              <w:top w:val="single" w:sz="4" w:space="0" w:color="auto"/>
              <w:left w:val="nil"/>
              <w:bottom w:val="single" w:sz="4" w:space="0" w:color="auto"/>
              <w:right w:val="single" w:sz="4" w:space="0" w:color="auto"/>
            </w:tcBorders>
            <w:shd w:val="clear" w:color="auto" w:fill="FFFFFF" w:themeFill="background1"/>
          </w:tcPr>
          <w:p w14:paraId="3F05FEED" w14:textId="32D6CF27" w:rsidR="003E623C" w:rsidRDefault="003E623C" w:rsidP="003E623C">
            <w:pPr>
              <w:spacing w:after="0" w:line="240" w:lineRule="auto"/>
              <w:rPr>
                <w:rFonts w:ascii="Calibri" w:eastAsia="Times New Roman" w:hAnsi="Calibri" w:cs="Calibri"/>
                <w:b/>
                <w:bCs/>
                <w:color w:val="00B050"/>
                <w:sz w:val="32"/>
                <w:szCs w:val="32"/>
                <w:u w:val="single"/>
              </w:rPr>
            </w:pPr>
            <w:r w:rsidRPr="00EE49A5">
              <w:rPr>
                <w:rFonts w:ascii="Calibri" w:eastAsia="Times New Roman" w:hAnsi="Calibri" w:cs="Calibri"/>
                <w:color w:val="00B050"/>
                <w:sz w:val="24"/>
                <w:szCs w:val="24"/>
              </w:rPr>
              <w:t xml:space="preserve">Does the assessed company have a multiannual </w:t>
            </w:r>
            <w:r w:rsidRPr="00EE49A5">
              <w:rPr>
                <w:rFonts w:ascii="Calibri" w:eastAsia="Times New Roman" w:hAnsi="Calibri" w:cs="Calibri"/>
                <w:b/>
                <w:bCs/>
                <w:color w:val="00B050"/>
                <w:sz w:val="24"/>
                <w:szCs w:val="24"/>
              </w:rPr>
              <w:t>programme</w:t>
            </w:r>
            <w:r w:rsidRPr="00EE49A5">
              <w:rPr>
                <w:rFonts w:ascii="Calibri" w:eastAsia="Times New Roman" w:hAnsi="Calibri" w:cs="Calibri"/>
                <w:color w:val="00B050"/>
                <w:sz w:val="24"/>
                <w:szCs w:val="24"/>
              </w:rPr>
              <w:t xml:space="preserve"> to reach the objectives mentioned in </w:t>
            </w:r>
            <w:r w:rsidR="007624A5">
              <w:rPr>
                <w:rFonts w:ascii="Calibri" w:eastAsia="Times New Roman" w:hAnsi="Calibri" w:cs="Calibri"/>
                <w:color w:val="00B050"/>
                <w:sz w:val="24"/>
                <w:szCs w:val="24"/>
              </w:rPr>
              <w:t xml:space="preserve"> 11.4</w:t>
            </w:r>
            <w:r w:rsidR="007624A5" w:rsidRPr="00EE49A5">
              <w:rPr>
                <w:rFonts w:ascii="Calibri" w:eastAsia="Times New Roman" w:hAnsi="Calibri" w:cs="Calibri"/>
                <w:color w:val="00B050"/>
                <w:sz w:val="24"/>
                <w:szCs w:val="24"/>
              </w:rPr>
              <w:t>.7.</w:t>
            </w:r>
            <w:r w:rsidR="007624A5">
              <w:rPr>
                <w:rFonts w:ascii="Calibri" w:eastAsia="Times New Roman" w:hAnsi="Calibri" w:cs="Calibri"/>
                <w:color w:val="00B050"/>
                <w:sz w:val="24"/>
                <w:szCs w:val="24"/>
              </w:rPr>
              <w:t>6</w:t>
            </w:r>
            <w:r w:rsidR="007624A5" w:rsidRPr="00EE49A5">
              <w:rPr>
                <w:rFonts w:ascii="Calibri" w:eastAsia="Times New Roman" w:hAnsi="Calibri" w:cs="Calibri"/>
                <w:color w:val="00B050"/>
                <w:sz w:val="24"/>
                <w:szCs w:val="24"/>
              </w:rPr>
              <w:t>.1.</w:t>
            </w:r>
            <w:r w:rsidR="007624A5">
              <w:rPr>
                <w:rFonts w:ascii="Calibri" w:eastAsia="Times New Roman" w:hAnsi="Calibri" w:cs="Calibri"/>
                <w:color w:val="00B050"/>
                <w:sz w:val="24"/>
                <w:szCs w:val="24"/>
              </w:rPr>
              <w:t>2</w:t>
            </w:r>
            <w:r w:rsidR="00A91EE8">
              <w:rPr>
                <w:rFonts w:ascii="Calibri" w:eastAsia="Times New Roman" w:hAnsi="Calibri" w:cs="Calibri"/>
                <w:color w:val="00B050"/>
                <w:sz w:val="24"/>
                <w:szCs w:val="24"/>
              </w:rPr>
              <w:t>.</w:t>
            </w:r>
            <w:r w:rsidRPr="00EE49A5">
              <w:rPr>
                <w:rFonts w:ascii="Calibri" w:eastAsia="Times New Roman" w:hAnsi="Calibri" w:cs="Calibri"/>
                <w:color w:val="00B050"/>
                <w:sz w:val="24"/>
                <w:szCs w:val="24"/>
              </w:rPr>
              <w:t>?</w:t>
            </w:r>
            <w:r w:rsidRPr="00EE49A5">
              <w:rPr>
                <w:rFonts w:ascii="Calibri" w:eastAsia="Times New Roman" w:hAnsi="Calibri" w:cs="Calibri"/>
                <w:strike/>
                <w:color w:val="00B050"/>
                <w:sz w:val="24"/>
                <w:szCs w:val="24"/>
              </w:rPr>
              <w:t xml:space="preserve"> </w:t>
            </w:r>
            <w:r w:rsidRPr="00EE49A5">
              <w:rPr>
                <w:rFonts w:ascii="Calibri" w:eastAsia="Times New Roman" w:hAnsi="Calibri" w:cs="Calibri"/>
                <w:color w:val="00B050"/>
                <w:sz w:val="24"/>
                <w:szCs w:val="24"/>
              </w:rPr>
              <w:br/>
            </w:r>
          </w:p>
        </w:tc>
        <w:tc>
          <w:tcPr>
            <w:tcW w:w="100" w:type="pct"/>
            <w:tcBorders>
              <w:top w:val="single" w:sz="4" w:space="0" w:color="auto"/>
              <w:left w:val="nil"/>
              <w:bottom w:val="single" w:sz="4" w:space="0" w:color="auto"/>
              <w:right w:val="single" w:sz="4" w:space="0" w:color="auto"/>
            </w:tcBorders>
            <w:shd w:val="clear" w:color="auto" w:fill="FFFFFF" w:themeFill="background1"/>
          </w:tcPr>
          <w:p w14:paraId="64119121" w14:textId="140C1797" w:rsidR="003E623C" w:rsidRPr="0081460A" w:rsidRDefault="003E623C" w:rsidP="003E623C">
            <w:pPr>
              <w:spacing w:after="0" w:line="240" w:lineRule="auto"/>
              <w:rPr>
                <w:rFonts w:ascii="Calibri" w:eastAsia="Times New Roman" w:hAnsi="Calibri" w:cs="Calibri"/>
                <w:b/>
                <w:bCs/>
                <w:sz w:val="24"/>
                <w:szCs w:val="24"/>
              </w:rPr>
            </w:pPr>
            <w:r w:rsidRPr="00EE49A5">
              <w:rPr>
                <w:rFonts w:ascii="Calibri" w:eastAsia="Times New Roman" w:hAnsi="Calibri" w:cs="Calibri"/>
                <w:b/>
                <w:bCs/>
                <w:color w:val="00B050"/>
                <w:sz w:val="24"/>
                <w:szCs w:val="24"/>
              </w:rPr>
              <w:t> </w:t>
            </w:r>
          </w:p>
        </w:tc>
        <w:tc>
          <w:tcPr>
            <w:tcW w:w="2653" w:type="pct"/>
            <w:tcBorders>
              <w:top w:val="single" w:sz="4" w:space="0" w:color="auto"/>
              <w:left w:val="nil"/>
              <w:bottom w:val="single" w:sz="4" w:space="0" w:color="auto"/>
              <w:right w:val="single" w:sz="4" w:space="0" w:color="auto"/>
            </w:tcBorders>
            <w:shd w:val="clear" w:color="auto" w:fill="FFFFFF" w:themeFill="background1"/>
          </w:tcPr>
          <w:p w14:paraId="0B83A32A" w14:textId="77777777" w:rsidR="003E623C" w:rsidRPr="00EE49A5" w:rsidRDefault="003E623C" w:rsidP="003E623C">
            <w:pPr>
              <w:spacing w:after="0" w:line="240" w:lineRule="auto"/>
              <w:rPr>
                <w:rFonts w:ascii="Calibri" w:eastAsia="Times New Roman" w:hAnsi="Calibri" w:cs="Calibri"/>
                <w:color w:val="00B050"/>
                <w:sz w:val="24"/>
                <w:szCs w:val="24"/>
              </w:rPr>
            </w:pPr>
            <w:r w:rsidRPr="00EE49A5">
              <w:rPr>
                <w:rFonts w:ascii="Calibri" w:eastAsia="Times New Roman" w:hAnsi="Calibri" w:cs="Calibri"/>
                <w:color w:val="00B050"/>
                <w:sz w:val="24"/>
                <w:szCs w:val="24"/>
              </w:rPr>
              <w:t xml:space="preserve">The programme could be in partnership with FIS or with customers. </w:t>
            </w:r>
          </w:p>
          <w:p w14:paraId="10F98053" w14:textId="54172BEB" w:rsidR="003E623C" w:rsidRDefault="003E623C" w:rsidP="003E623C">
            <w:pPr>
              <w:spacing w:after="0" w:line="240" w:lineRule="auto"/>
              <w:rPr>
                <w:rFonts w:ascii="Calibri" w:eastAsia="Times New Roman" w:hAnsi="Calibri" w:cs="Calibri"/>
                <w:b/>
                <w:bCs/>
                <w:color w:val="00B050"/>
                <w:sz w:val="32"/>
                <w:szCs w:val="32"/>
                <w:u w:val="single"/>
              </w:rPr>
            </w:pPr>
            <w:r w:rsidRPr="00EE49A5">
              <w:rPr>
                <w:color w:val="00B050"/>
                <w:sz w:val="24"/>
                <w:szCs w:val="24"/>
              </w:rPr>
              <w:t xml:space="preserve">To score one, the assessor will check that there is a detailed programme with responsible people and due dates. The programme will include intermediate steps and following up at least on a yearly basis. </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tcPr>
          <w:p w14:paraId="4EBCA1C1" w14:textId="77777777" w:rsidR="003E623C" w:rsidRPr="0081460A" w:rsidRDefault="003E623C" w:rsidP="003E623C">
            <w:pPr>
              <w:spacing w:after="0" w:line="240" w:lineRule="auto"/>
              <w:jc w:val="center"/>
              <w:rPr>
                <w:rFonts w:ascii="Calibri" w:eastAsia="Times New Roman" w:hAnsi="Calibri" w:cs="Calibri"/>
                <w:sz w:val="24"/>
                <w:szCs w:val="24"/>
              </w:rPr>
            </w:pPr>
          </w:p>
        </w:tc>
      </w:tr>
      <w:tr w:rsidR="001D24D4" w:rsidRPr="0081460A" w14:paraId="6B0CF377" w14:textId="176BD2A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9166C17" w14:textId="77777777" w:rsidR="00403BC6" w:rsidRPr="0031281F" w:rsidRDefault="00403BC6" w:rsidP="007A7882">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12.</w:t>
            </w:r>
          </w:p>
        </w:tc>
        <w:tc>
          <w:tcPr>
            <w:tcW w:w="1447" w:type="pct"/>
            <w:tcBorders>
              <w:top w:val="nil"/>
              <w:left w:val="nil"/>
              <w:bottom w:val="single" w:sz="4" w:space="0" w:color="auto"/>
              <w:right w:val="single" w:sz="4" w:space="0" w:color="auto"/>
            </w:tcBorders>
            <w:shd w:val="clear" w:color="auto" w:fill="auto"/>
            <w:hideMark/>
          </w:tcPr>
          <w:p w14:paraId="1C3DAD83" w14:textId="77777777" w:rsidR="00403BC6" w:rsidRPr="0031281F" w:rsidRDefault="00403BC6" w:rsidP="007A7882">
            <w:pPr>
              <w:spacing w:after="0" w:line="240" w:lineRule="auto"/>
              <w:rPr>
                <w:rFonts w:ascii="Calibri" w:eastAsia="Times New Roman" w:hAnsi="Calibri" w:cs="Calibri"/>
                <w:b/>
                <w:bCs/>
                <w:sz w:val="32"/>
                <w:szCs w:val="32"/>
                <w:u w:val="single"/>
              </w:rPr>
            </w:pPr>
            <w:bookmarkStart w:id="27" w:name="SiteInspection"/>
            <w:r w:rsidRPr="0031281F">
              <w:rPr>
                <w:rFonts w:ascii="Calibri" w:eastAsia="Times New Roman" w:hAnsi="Calibri" w:cs="Calibri"/>
                <w:b/>
                <w:bCs/>
                <w:sz w:val="32"/>
                <w:szCs w:val="32"/>
                <w:u w:val="single"/>
              </w:rPr>
              <w:t>Site Inspection</w:t>
            </w:r>
            <w:bookmarkEnd w:id="27"/>
          </w:p>
        </w:tc>
        <w:tc>
          <w:tcPr>
            <w:tcW w:w="100" w:type="pct"/>
            <w:tcBorders>
              <w:top w:val="nil"/>
              <w:left w:val="nil"/>
              <w:bottom w:val="nil"/>
              <w:right w:val="nil"/>
            </w:tcBorders>
            <w:shd w:val="clear" w:color="auto" w:fill="auto"/>
            <w:hideMark/>
          </w:tcPr>
          <w:p w14:paraId="0536376F" w14:textId="77777777" w:rsidR="00403BC6" w:rsidRPr="0031281F" w:rsidRDefault="00403BC6" w:rsidP="007A7882">
            <w:pPr>
              <w:spacing w:after="0" w:line="240" w:lineRule="auto"/>
              <w:rPr>
                <w:rFonts w:ascii="Calibri" w:eastAsia="Times New Roman" w:hAnsi="Calibri" w:cs="Calibri"/>
                <w:sz w:val="32"/>
                <w:szCs w:val="32"/>
              </w:rPr>
            </w:pPr>
            <w:r w:rsidRPr="0031281F">
              <w:rPr>
                <w:rFonts w:ascii="Calibri" w:eastAsia="Times New Roman" w:hAnsi="Calibri" w:cs="Calibri"/>
                <w:sz w:val="32"/>
                <w:szCs w:val="32"/>
              </w:rPr>
              <w:t> </w:t>
            </w:r>
          </w:p>
        </w:tc>
        <w:tc>
          <w:tcPr>
            <w:tcW w:w="2653" w:type="pct"/>
            <w:tcBorders>
              <w:top w:val="nil"/>
              <w:left w:val="single" w:sz="4" w:space="0" w:color="auto"/>
              <w:bottom w:val="single" w:sz="4" w:space="0" w:color="auto"/>
              <w:right w:val="single" w:sz="4" w:space="0" w:color="auto"/>
            </w:tcBorders>
            <w:shd w:val="clear" w:color="auto" w:fill="auto"/>
            <w:hideMark/>
          </w:tcPr>
          <w:p w14:paraId="0BF963AF" w14:textId="77777777" w:rsidR="00403BC6" w:rsidRPr="0031281F" w:rsidRDefault="00403BC6" w:rsidP="007A7882">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Site Inspection</w:t>
            </w:r>
          </w:p>
        </w:tc>
        <w:tc>
          <w:tcPr>
            <w:tcW w:w="304" w:type="pct"/>
            <w:tcBorders>
              <w:top w:val="nil"/>
              <w:left w:val="single" w:sz="4" w:space="0" w:color="auto"/>
              <w:bottom w:val="single" w:sz="4" w:space="0" w:color="auto"/>
              <w:right w:val="single" w:sz="4" w:space="0" w:color="auto"/>
            </w:tcBorders>
          </w:tcPr>
          <w:p w14:paraId="1E7E1F4D"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025FCE07" w14:textId="67838864"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6AE50115"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1447" w:type="pct"/>
            <w:tcBorders>
              <w:top w:val="nil"/>
              <w:left w:val="nil"/>
              <w:bottom w:val="single" w:sz="4" w:space="0" w:color="auto"/>
              <w:right w:val="single" w:sz="4" w:space="0" w:color="auto"/>
            </w:tcBorders>
            <w:shd w:val="clear" w:color="auto" w:fill="auto"/>
            <w:hideMark/>
          </w:tcPr>
          <w:p w14:paraId="6E676F59"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 </w:t>
            </w:r>
          </w:p>
        </w:tc>
        <w:tc>
          <w:tcPr>
            <w:tcW w:w="100" w:type="pct"/>
            <w:tcBorders>
              <w:top w:val="nil"/>
              <w:left w:val="nil"/>
              <w:bottom w:val="nil"/>
              <w:right w:val="nil"/>
            </w:tcBorders>
            <w:shd w:val="clear" w:color="auto" w:fill="auto"/>
            <w:hideMark/>
          </w:tcPr>
          <w:p w14:paraId="112798C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71BDB7C" w14:textId="7A74337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An effective management system will be reflected in the site e.g. its content, layout, condition and modus operandi. The scope of the site inspection should cover, if present on the site, the office buildings, the tank cleaning installation, the tank storage, the waste storage area, the tank-heating activity, the handling and storage of packaged goods and the waste treatment system</w:t>
            </w:r>
            <w:r w:rsidR="00927F83">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3C143FB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5BF7140" w14:textId="6FDE2693"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306F95C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12.1.</w:t>
            </w:r>
          </w:p>
        </w:tc>
        <w:tc>
          <w:tcPr>
            <w:tcW w:w="1447" w:type="pct"/>
            <w:tcBorders>
              <w:top w:val="nil"/>
              <w:left w:val="nil"/>
              <w:bottom w:val="single" w:sz="4" w:space="0" w:color="auto"/>
              <w:right w:val="single" w:sz="4" w:space="0" w:color="auto"/>
            </w:tcBorders>
            <w:shd w:val="clear" w:color="auto" w:fill="auto"/>
            <w:hideMark/>
          </w:tcPr>
          <w:p w14:paraId="43D26FE1"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28" w:name="BuildingGroundsandFixedEquipment"/>
            <w:r w:rsidRPr="0081460A">
              <w:rPr>
                <w:rFonts w:ascii="Calibri" w:eastAsia="Times New Roman" w:hAnsi="Calibri" w:cs="Calibri"/>
                <w:b/>
                <w:bCs/>
                <w:sz w:val="24"/>
                <w:szCs w:val="24"/>
                <w:u w:val="single"/>
              </w:rPr>
              <w:t>Building, Grounds and Fixed Equipment</w:t>
            </w:r>
            <w:bookmarkEnd w:id="28"/>
          </w:p>
        </w:tc>
        <w:tc>
          <w:tcPr>
            <w:tcW w:w="100" w:type="pct"/>
            <w:tcBorders>
              <w:top w:val="nil"/>
              <w:left w:val="nil"/>
              <w:bottom w:val="nil"/>
              <w:right w:val="single" w:sz="4" w:space="0" w:color="auto"/>
            </w:tcBorders>
            <w:shd w:val="clear" w:color="auto" w:fill="auto"/>
            <w:hideMark/>
          </w:tcPr>
          <w:p w14:paraId="7B1AE121"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513B9963"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Building, Grounds and Fixed Equipment</w:t>
            </w:r>
          </w:p>
        </w:tc>
        <w:tc>
          <w:tcPr>
            <w:tcW w:w="304" w:type="pct"/>
            <w:tcBorders>
              <w:top w:val="nil"/>
              <w:left w:val="nil"/>
              <w:bottom w:val="single" w:sz="4" w:space="0" w:color="auto"/>
              <w:right w:val="single" w:sz="4" w:space="0" w:color="auto"/>
            </w:tcBorders>
          </w:tcPr>
          <w:p w14:paraId="387ACB57"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087F420B" w14:textId="59D79ED9"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0C6883C9" w14:textId="7CFAF2E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0948033" w14:textId="56E67F6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building of a good standard?</w:t>
            </w:r>
          </w:p>
        </w:tc>
        <w:tc>
          <w:tcPr>
            <w:tcW w:w="100" w:type="pct"/>
            <w:tcBorders>
              <w:top w:val="nil"/>
              <w:left w:val="nil"/>
              <w:bottom w:val="nil"/>
              <w:right w:val="nil"/>
            </w:tcBorders>
            <w:shd w:val="clear" w:color="auto" w:fill="auto"/>
            <w:hideMark/>
          </w:tcPr>
          <w:p w14:paraId="7C06F79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2567976" w14:textId="63B21D9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condition of the buildings gives an indication on how seriously the site management is interested in quality and safe operation, and not only in commercial affairs. This is also important for the image of the company. Look for example if there are damages to the buildings like broken windows.</w:t>
            </w:r>
          </w:p>
        </w:tc>
        <w:tc>
          <w:tcPr>
            <w:tcW w:w="304" w:type="pct"/>
            <w:tcBorders>
              <w:top w:val="nil"/>
              <w:left w:val="single" w:sz="4" w:space="0" w:color="auto"/>
              <w:bottom w:val="single" w:sz="4" w:space="0" w:color="auto"/>
              <w:right w:val="single" w:sz="4" w:space="0" w:color="auto"/>
            </w:tcBorders>
          </w:tcPr>
          <w:p w14:paraId="3FF5C74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91E4347" w14:textId="52EB67A1"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51543BD" w14:textId="42449C1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BD475C9" w14:textId="4325B97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lighting sufficient?</w:t>
            </w:r>
          </w:p>
        </w:tc>
        <w:tc>
          <w:tcPr>
            <w:tcW w:w="100" w:type="pct"/>
            <w:tcBorders>
              <w:top w:val="nil"/>
              <w:left w:val="nil"/>
              <w:bottom w:val="nil"/>
              <w:right w:val="nil"/>
            </w:tcBorders>
            <w:shd w:val="clear" w:color="auto" w:fill="auto"/>
            <w:hideMark/>
          </w:tcPr>
          <w:p w14:paraId="50B78ED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CEF9A7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site lighting system should be such that all movements and operations can be controlled without restrictions and safety hazards. </w:t>
            </w:r>
          </w:p>
        </w:tc>
        <w:tc>
          <w:tcPr>
            <w:tcW w:w="304" w:type="pct"/>
            <w:tcBorders>
              <w:top w:val="nil"/>
              <w:left w:val="single" w:sz="4" w:space="0" w:color="auto"/>
              <w:bottom w:val="single" w:sz="4" w:space="0" w:color="auto"/>
              <w:right w:val="single" w:sz="4" w:space="0" w:color="auto"/>
            </w:tcBorders>
          </w:tcPr>
          <w:p w14:paraId="2BF36E1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7A77DE9" w14:textId="34D36A0F"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907E377" w14:textId="5D25366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12.1.3</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EAE42EB" w14:textId="1947F58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housekeeping at a good standard (clean, tidy, paintwork, etc.)?</w:t>
            </w:r>
          </w:p>
        </w:tc>
        <w:tc>
          <w:tcPr>
            <w:tcW w:w="100" w:type="pct"/>
            <w:tcBorders>
              <w:top w:val="nil"/>
              <w:left w:val="nil"/>
              <w:bottom w:val="nil"/>
              <w:right w:val="nil"/>
            </w:tcBorders>
            <w:shd w:val="clear" w:color="auto" w:fill="auto"/>
            <w:hideMark/>
          </w:tcPr>
          <w:p w14:paraId="3E4A006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7FEFAEA" w14:textId="78A1F3F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Housekeeping is a good indication for the </w:t>
            </w:r>
            <w:r w:rsidR="001C64EE" w:rsidRPr="0081460A">
              <w:rPr>
                <w:rFonts w:ascii="Calibri" w:eastAsia="Times New Roman" w:hAnsi="Calibri" w:cs="Calibri"/>
                <w:sz w:val="24"/>
                <w:szCs w:val="24"/>
              </w:rPr>
              <w:t>organizational</w:t>
            </w:r>
            <w:r w:rsidRPr="0081460A">
              <w:rPr>
                <w:rFonts w:ascii="Calibri" w:eastAsia="Times New Roman" w:hAnsi="Calibri" w:cs="Calibri"/>
                <w:sz w:val="24"/>
                <w:szCs w:val="24"/>
              </w:rPr>
              <w:t xml:space="preserve"> efficiency of the site operation. Good housekeeping will help to prevent accidents. Check </w:t>
            </w:r>
            <w:r w:rsidRPr="0081460A">
              <w:rPr>
                <w:rFonts w:ascii="Calibri" w:eastAsia="Times New Roman" w:hAnsi="Calibri" w:cs="Calibri"/>
                <w:sz w:val="24"/>
                <w:szCs w:val="24"/>
              </w:rPr>
              <w:lastRenderedPageBreak/>
              <w:t>that emergency exits are not obstructed and that floors and ladders are free of grease.</w:t>
            </w:r>
          </w:p>
        </w:tc>
        <w:tc>
          <w:tcPr>
            <w:tcW w:w="304" w:type="pct"/>
            <w:tcBorders>
              <w:top w:val="nil"/>
              <w:left w:val="single" w:sz="4" w:space="0" w:color="auto"/>
              <w:bottom w:val="single" w:sz="4" w:space="0" w:color="auto"/>
              <w:right w:val="single" w:sz="4" w:space="0" w:color="auto"/>
            </w:tcBorders>
          </w:tcPr>
          <w:p w14:paraId="2D98850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F4A0019" w14:textId="4F347DF7"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F96357E" w14:textId="77A43C7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12.1.4</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08EF5DE" w14:textId="7819E52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signs for site identification and public safety in place?</w:t>
            </w:r>
          </w:p>
        </w:tc>
        <w:tc>
          <w:tcPr>
            <w:tcW w:w="100" w:type="pct"/>
            <w:tcBorders>
              <w:top w:val="nil"/>
              <w:left w:val="nil"/>
              <w:bottom w:val="nil"/>
              <w:right w:val="nil"/>
            </w:tcBorders>
            <w:shd w:val="clear" w:color="auto" w:fill="auto"/>
            <w:hideMark/>
          </w:tcPr>
          <w:p w14:paraId="177B305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BFA92FB" w14:textId="14783A6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site boundary should be clearly defined and marked. Public warning/information signs should be in place to prevent </w:t>
            </w:r>
            <w:r w:rsidR="001C64EE" w:rsidRPr="0081460A">
              <w:rPr>
                <w:rFonts w:ascii="Calibri" w:eastAsia="Times New Roman" w:hAnsi="Calibri" w:cs="Calibri"/>
                <w:sz w:val="24"/>
                <w:szCs w:val="24"/>
              </w:rPr>
              <w:t>unauthorized</w:t>
            </w:r>
            <w:r w:rsidRPr="0081460A">
              <w:rPr>
                <w:rFonts w:ascii="Calibri" w:eastAsia="Times New Roman" w:hAnsi="Calibri" w:cs="Calibri"/>
                <w:sz w:val="24"/>
                <w:szCs w:val="24"/>
              </w:rPr>
              <w:t xml:space="preserve"> or accidental access.</w:t>
            </w:r>
          </w:p>
        </w:tc>
        <w:tc>
          <w:tcPr>
            <w:tcW w:w="304" w:type="pct"/>
            <w:tcBorders>
              <w:top w:val="nil"/>
              <w:left w:val="single" w:sz="4" w:space="0" w:color="auto"/>
              <w:bottom w:val="single" w:sz="4" w:space="0" w:color="auto"/>
              <w:right w:val="single" w:sz="4" w:space="0" w:color="auto"/>
            </w:tcBorders>
          </w:tcPr>
          <w:p w14:paraId="2BD1427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629DDC0" w14:textId="15EF07D4"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4F2885D" w14:textId="72B1A76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12.1.5</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76623FE" w14:textId="6365F87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site communication system/evacuation alarm installed (with back-up)?</w:t>
            </w:r>
          </w:p>
        </w:tc>
        <w:tc>
          <w:tcPr>
            <w:tcW w:w="100" w:type="pct"/>
            <w:tcBorders>
              <w:top w:val="nil"/>
              <w:left w:val="nil"/>
              <w:bottom w:val="nil"/>
              <w:right w:val="nil"/>
            </w:tcBorders>
            <w:shd w:val="clear" w:color="auto" w:fill="auto"/>
            <w:hideMark/>
          </w:tcPr>
          <w:p w14:paraId="747F705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8055B66" w14:textId="59F9755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Site communication is important to warn all the employees in case of emergencies. Instructions and evacuation may be vital for the site safety.</w:t>
            </w:r>
          </w:p>
        </w:tc>
        <w:tc>
          <w:tcPr>
            <w:tcW w:w="304" w:type="pct"/>
            <w:tcBorders>
              <w:top w:val="nil"/>
              <w:left w:val="single" w:sz="4" w:space="0" w:color="auto"/>
              <w:bottom w:val="single" w:sz="4" w:space="0" w:color="auto"/>
              <w:right w:val="single" w:sz="4" w:space="0" w:color="auto"/>
            </w:tcBorders>
          </w:tcPr>
          <w:p w14:paraId="0E0BFF8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732CE81" w14:textId="7D56714C"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F2CF16E" w14:textId="246F2CF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12.1.6</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A36EB45" w14:textId="5216BC4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fences and gates of acceptable standard?</w:t>
            </w:r>
          </w:p>
        </w:tc>
        <w:tc>
          <w:tcPr>
            <w:tcW w:w="100" w:type="pct"/>
            <w:tcBorders>
              <w:top w:val="nil"/>
              <w:left w:val="nil"/>
              <w:bottom w:val="nil"/>
              <w:right w:val="nil"/>
            </w:tcBorders>
            <w:shd w:val="clear" w:color="auto" w:fill="auto"/>
            <w:hideMark/>
          </w:tcPr>
          <w:p w14:paraId="17EC758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565B67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condition of fences and gates is important for security. Holes in fences or gates, or too low fences and gates, are not acceptable. When fences are so low that people can jump over easily the answer should be "No". </w:t>
            </w:r>
          </w:p>
        </w:tc>
        <w:tc>
          <w:tcPr>
            <w:tcW w:w="304" w:type="pct"/>
            <w:tcBorders>
              <w:top w:val="nil"/>
              <w:left w:val="single" w:sz="4" w:space="0" w:color="auto"/>
              <w:bottom w:val="single" w:sz="4" w:space="0" w:color="auto"/>
              <w:right w:val="single" w:sz="4" w:space="0" w:color="auto"/>
            </w:tcBorders>
          </w:tcPr>
          <w:p w14:paraId="7845649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3F79202" w14:textId="19312251"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3290C7F" w14:textId="581C31B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12.1.7</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8D1319D" w14:textId="4D42DD4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site paved according to the requirements and the activities that are taking place?</w:t>
            </w:r>
          </w:p>
        </w:tc>
        <w:tc>
          <w:tcPr>
            <w:tcW w:w="100" w:type="pct"/>
            <w:tcBorders>
              <w:top w:val="nil"/>
              <w:left w:val="nil"/>
              <w:bottom w:val="nil"/>
              <w:right w:val="nil"/>
            </w:tcBorders>
            <w:shd w:val="clear" w:color="auto" w:fill="auto"/>
            <w:hideMark/>
          </w:tcPr>
          <w:p w14:paraId="1C6926D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903883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the pavement of the various work areas. Storage of containers on unpaved ground, especially stacked containers is not acceptable.</w:t>
            </w:r>
          </w:p>
        </w:tc>
        <w:tc>
          <w:tcPr>
            <w:tcW w:w="304" w:type="pct"/>
            <w:tcBorders>
              <w:top w:val="nil"/>
              <w:left w:val="single" w:sz="4" w:space="0" w:color="auto"/>
              <w:bottom w:val="single" w:sz="4" w:space="0" w:color="auto"/>
              <w:right w:val="single" w:sz="4" w:space="0" w:color="auto"/>
            </w:tcBorders>
          </w:tcPr>
          <w:p w14:paraId="0CFE441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EC85655" w14:textId="1186BE7C"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BA93D4E" w14:textId="4CACA96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12.1.8</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6A1A65D" w14:textId="193061B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condition of roadways and parking area of an acceptable and safe standard?</w:t>
            </w:r>
          </w:p>
        </w:tc>
        <w:tc>
          <w:tcPr>
            <w:tcW w:w="100" w:type="pct"/>
            <w:tcBorders>
              <w:top w:val="nil"/>
              <w:left w:val="nil"/>
              <w:bottom w:val="nil"/>
              <w:right w:val="nil"/>
            </w:tcBorders>
            <w:shd w:val="clear" w:color="auto" w:fill="auto"/>
            <w:hideMark/>
          </w:tcPr>
          <w:p w14:paraId="52780D2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29CB8E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Look for example if there are potholes or flakes of water on the parking areas.</w:t>
            </w:r>
          </w:p>
        </w:tc>
        <w:tc>
          <w:tcPr>
            <w:tcW w:w="304" w:type="pct"/>
            <w:tcBorders>
              <w:top w:val="nil"/>
              <w:left w:val="single" w:sz="4" w:space="0" w:color="auto"/>
              <w:bottom w:val="single" w:sz="4" w:space="0" w:color="auto"/>
              <w:right w:val="single" w:sz="4" w:space="0" w:color="auto"/>
            </w:tcBorders>
          </w:tcPr>
          <w:p w14:paraId="7946614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C23B2E8" w14:textId="1C0DDC06"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6A5044C" w14:textId="16EB9F6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12.1.9</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3A2B68B" w14:textId="70223AD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site location suitable for vehicle access and is there easy movement of trucks around the site?</w:t>
            </w:r>
          </w:p>
        </w:tc>
        <w:tc>
          <w:tcPr>
            <w:tcW w:w="100" w:type="pct"/>
            <w:tcBorders>
              <w:top w:val="nil"/>
              <w:left w:val="nil"/>
              <w:bottom w:val="nil"/>
              <w:right w:val="nil"/>
            </w:tcBorders>
            <w:shd w:val="clear" w:color="auto" w:fill="auto"/>
            <w:hideMark/>
          </w:tcPr>
          <w:p w14:paraId="7441D1A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C14E7BC" w14:textId="6C3755B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access to the site should be such that no safety hazard is caused to other traffic (good visibility/no narrow streets). The traffic flow on the site should be logical, transparent and free flowing.</w:t>
            </w:r>
          </w:p>
        </w:tc>
        <w:tc>
          <w:tcPr>
            <w:tcW w:w="304" w:type="pct"/>
            <w:tcBorders>
              <w:top w:val="nil"/>
              <w:left w:val="single" w:sz="4" w:space="0" w:color="auto"/>
              <w:bottom w:val="single" w:sz="4" w:space="0" w:color="auto"/>
              <w:right w:val="single" w:sz="4" w:space="0" w:color="auto"/>
            </w:tcBorders>
          </w:tcPr>
          <w:p w14:paraId="5ABE8AC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49549F" w14:textId="5ADDC6E8"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0935250" w14:textId="684FC54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12.1.10</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EC98D58" w14:textId="21E1309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designated walkways away from truck traffic?</w:t>
            </w:r>
          </w:p>
        </w:tc>
        <w:tc>
          <w:tcPr>
            <w:tcW w:w="100" w:type="pct"/>
            <w:tcBorders>
              <w:top w:val="nil"/>
              <w:left w:val="nil"/>
              <w:bottom w:val="nil"/>
              <w:right w:val="nil"/>
            </w:tcBorders>
            <w:shd w:val="clear" w:color="auto" w:fill="auto"/>
            <w:hideMark/>
          </w:tcPr>
          <w:p w14:paraId="4540515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F7D77DB" w14:textId="5710FCB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Walkways prevent uncontrolled traffic flow on the site and protect walking people by </w:t>
            </w:r>
            <w:r w:rsidR="001C64EE" w:rsidRPr="0081460A">
              <w:rPr>
                <w:rFonts w:ascii="Calibri" w:eastAsia="Times New Roman" w:hAnsi="Calibri" w:cs="Calibri"/>
                <w:sz w:val="24"/>
                <w:szCs w:val="24"/>
              </w:rPr>
              <w:t>organized</w:t>
            </w:r>
            <w:r w:rsidRPr="0081460A">
              <w:rPr>
                <w:rFonts w:ascii="Calibri" w:eastAsia="Times New Roman" w:hAnsi="Calibri" w:cs="Calibri"/>
                <w:sz w:val="24"/>
                <w:szCs w:val="24"/>
              </w:rPr>
              <w:t xml:space="preserve"> routes on the site. They should be marked out as a permanent feature.</w:t>
            </w:r>
          </w:p>
        </w:tc>
        <w:tc>
          <w:tcPr>
            <w:tcW w:w="304" w:type="pct"/>
            <w:tcBorders>
              <w:top w:val="nil"/>
              <w:left w:val="single" w:sz="4" w:space="0" w:color="auto"/>
              <w:bottom w:val="single" w:sz="4" w:space="0" w:color="auto"/>
              <w:right w:val="single" w:sz="4" w:space="0" w:color="auto"/>
            </w:tcBorders>
          </w:tcPr>
          <w:p w14:paraId="0924A65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67F1AE4" w14:textId="5E0E65AB"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4040424F" w14:textId="574F325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12.1.11</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C3CB5C6" w14:textId="41BC1B1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a </w:t>
            </w:r>
            <w:r w:rsidR="001C64EE" w:rsidRPr="0081460A">
              <w:rPr>
                <w:rFonts w:ascii="Calibri" w:eastAsia="Times New Roman" w:hAnsi="Calibri" w:cs="Calibri"/>
                <w:sz w:val="24"/>
                <w:szCs w:val="24"/>
              </w:rPr>
              <w:t>firefighting</w:t>
            </w:r>
            <w:r w:rsidRPr="0081460A">
              <w:rPr>
                <w:rFonts w:ascii="Calibri" w:eastAsia="Times New Roman" w:hAnsi="Calibri" w:cs="Calibri"/>
                <w:sz w:val="24"/>
                <w:szCs w:val="24"/>
              </w:rPr>
              <w:t xml:space="preserve"> system installed?</w:t>
            </w:r>
          </w:p>
        </w:tc>
        <w:tc>
          <w:tcPr>
            <w:tcW w:w="100" w:type="pct"/>
            <w:tcBorders>
              <w:top w:val="nil"/>
              <w:left w:val="nil"/>
              <w:bottom w:val="nil"/>
              <w:right w:val="nil"/>
            </w:tcBorders>
            <w:shd w:val="clear" w:color="auto" w:fill="auto"/>
            <w:hideMark/>
          </w:tcPr>
          <w:p w14:paraId="40166E6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79660D3" w14:textId="0F329C1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Automatic fire protection may be required if quantities of flammable chemicals handled or stored on the site, exceed defined limits, set by local legislation (Check operating permit and fire brigade instructions).  Additionally</w:t>
            </w:r>
            <w:r w:rsidR="002B44DB">
              <w:rPr>
                <w:rFonts w:ascii="Calibri" w:eastAsia="Times New Roman" w:hAnsi="Calibri" w:cs="Calibri"/>
                <w:sz w:val="24"/>
                <w:szCs w:val="24"/>
              </w:rPr>
              <w:t>,</w:t>
            </w:r>
            <w:r w:rsidRPr="0081460A">
              <w:rPr>
                <w:rFonts w:ascii="Calibri" w:eastAsia="Times New Roman" w:hAnsi="Calibri" w:cs="Calibri"/>
                <w:sz w:val="24"/>
                <w:szCs w:val="24"/>
              </w:rPr>
              <w:t xml:space="preserve"> flammable cleaning solvents need a separate storage area to prevent impact on the site in case of fire. Check also the presence and validity of adapted fire extinguishers.</w:t>
            </w:r>
          </w:p>
        </w:tc>
        <w:tc>
          <w:tcPr>
            <w:tcW w:w="304" w:type="pct"/>
            <w:tcBorders>
              <w:top w:val="nil"/>
              <w:left w:val="single" w:sz="4" w:space="0" w:color="auto"/>
              <w:bottom w:val="single" w:sz="4" w:space="0" w:color="auto"/>
              <w:right w:val="single" w:sz="4" w:space="0" w:color="auto"/>
            </w:tcBorders>
          </w:tcPr>
          <w:p w14:paraId="695F39F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D1C33EF" w14:textId="053ED72E"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537595F" w14:textId="144B2AB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12.1.12</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76C625C" w14:textId="239AE4F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there sufficient </w:t>
            </w:r>
            <w:r w:rsidR="001C64EE" w:rsidRPr="0081460A">
              <w:rPr>
                <w:rFonts w:ascii="Calibri" w:eastAsia="Times New Roman" w:hAnsi="Calibri" w:cs="Calibri"/>
                <w:sz w:val="24"/>
                <w:szCs w:val="24"/>
              </w:rPr>
              <w:t>firefighting</w:t>
            </w:r>
            <w:r w:rsidRPr="0081460A">
              <w:rPr>
                <w:rFonts w:ascii="Calibri" w:eastAsia="Times New Roman" w:hAnsi="Calibri" w:cs="Calibri"/>
                <w:sz w:val="24"/>
                <w:szCs w:val="24"/>
              </w:rPr>
              <w:t xml:space="preserve"> capability if storing/parking flammable chemicals on site?</w:t>
            </w:r>
          </w:p>
        </w:tc>
        <w:tc>
          <w:tcPr>
            <w:tcW w:w="100" w:type="pct"/>
            <w:tcBorders>
              <w:top w:val="nil"/>
              <w:left w:val="nil"/>
              <w:bottom w:val="nil"/>
              <w:right w:val="nil"/>
            </w:tcBorders>
            <w:shd w:val="clear" w:color="auto" w:fill="auto"/>
            <w:hideMark/>
          </w:tcPr>
          <w:p w14:paraId="24063CE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E5AA5A9" w14:textId="084DA91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If flammable chemicals are stored/parked on the site, foam may be needed for </w:t>
            </w:r>
            <w:r w:rsidR="001C64EE" w:rsidRPr="0081460A">
              <w:rPr>
                <w:rFonts w:ascii="Calibri" w:eastAsia="Times New Roman" w:hAnsi="Calibri" w:cs="Calibri"/>
                <w:sz w:val="24"/>
                <w:szCs w:val="24"/>
              </w:rPr>
              <w:t>firefighting</w:t>
            </w:r>
            <w:r w:rsidRPr="0081460A">
              <w:rPr>
                <w:rFonts w:ascii="Calibri" w:eastAsia="Times New Roman" w:hAnsi="Calibri" w:cs="Calibri"/>
                <w:sz w:val="24"/>
                <w:szCs w:val="24"/>
              </w:rPr>
              <w:t>, in accordance with local regulations. This requires a stock of foam producing chemical and foam generating equipment.</w:t>
            </w:r>
          </w:p>
        </w:tc>
        <w:tc>
          <w:tcPr>
            <w:tcW w:w="304" w:type="pct"/>
            <w:tcBorders>
              <w:top w:val="nil"/>
              <w:left w:val="single" w:sz="4" w:space="0" w:color="auto"/>
              <w:bottom w:val="single" w:sz="4" w:space="0" w:color="auto"/>
              <w:right w:val="single" w:sz="4" w:space="0" w:color="auto"/>
            </w:tcBorders>
          </w:tcPr>
          <w:p w14:paraId="56D1A02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A864CBA" w14:textId="42F9EAF5"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3E0160DE" w14:textId="22B38D8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12.1.13</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5EE0707" w14:textId="33B4A07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inspections of all site safety systems (e.g. fire extinguishers) marked on the equipment?</w:t>
            </w:r>
          </w:p>
        </w:tc>
        <w:tc>
          <w:tcPr>
            <w:tcW w:w="100" w:type="pct"/>
            <w:tcBorders>
              <w:top w:val="nil"/>
              <w:left w:val="nil"/>
              <w:bottom w:val="nil"/>
              <w:right w:val="nil"/>
            </w:tcBorders>
            <w:shd w:val="clear" w:color="auto" w:fill="auto"/>
            <w:hideMark/>
          </w:tcPr>
          <w:p w14:paraId="2790845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E31CD8D" w14:textId="576B485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ensure that the safety devices/equipment will work in the case of an emergency it is vital to perform tests on a regular basis, document the results and mark the equipment. This may be a combination of tests carried out by internal and external parties. Check records and the markings.</w:t>
            </w:r>
          </w:p>
        </w:tc>
        <w:tc>
          <w:tcPr>
            <w:tcW w:w="304" w:type="pct"/>
            <w:tcBorders>
              <w:top w:val="nil"/>
              <w:left w:val="single" w:sz="4" w:space="0" w:color="auto"/>
              <w:bottom w:val="single" w:sz="4" w:space="0" w:color="auto"/>
              <w:right w:val="single" w:sz="4" w:space="0" w:color="auto"/>
            </w:tcBorders>
          </w:tcPr>
          <w:p w14:paraId="08B79D5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290EFBF" w14:textId="071BA80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D3A63B9" w14:textId="5D4900A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12.1.14</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410761D" w14:textId="49C2FD6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fire water pump have emergency power?</w:t>
            </w:r>
          </w:p>
        </w:tc>
        <w:tc>
          <w:tcPr>
            <w:tcW w:w="100" w:type="pct"/>
            <w:tcBorders>
              <w:top w:val="nil"/>
              <w:left w:val="nil"/>
              <w:bottom w:val="nil"/>
              <w:right w:val="nil"/>
            </w:tcBorders>
            <w:shd w:val="clear" w:color="auto" w:fill="auto"/>
            <w:hideMark/>
          </w:tcPr>
          <w:p w14:paraId="6690226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285C56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There should be a second electrical tie-in or electrical pumps should have backup by diesel-pumps.  </w:t>
            </w:r>
          </w:p>
        </w:tc>
        <w:tc>
          <w:tcPr>
            <w:tcW w:w="304" w:type="pct"/>
            <w:tcBorders>
              <w:top w:val="nil"/>
              <w:left w:val="single" w:sz="4" w:space="0" w:color="auto"/>
              <w:bottom w:val="single" w:sz="4" w:space="0" w:color="auto"/>
              <w:right w:val="single" w:sz="4" w:space="0" w:color="auto"/>
            </w:tcBorders>
          </w:tcPr>
          <w:p w14:paraId="4B0A392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042CFEC" w14:textId="623FB634"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D4A6614" w14:textId="54AA0E1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12.1.15</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A3AD21F" w14:textId="58815E4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accessibility of the site and the buildings adequate for fire control?</w:t>
            </w:r>
          </w:p>
        </w:tc>
        <w:tc>
          <w:tcPr>
            <w:tcW w:w="100" w:type="pct"/>
            <w:tcBorders>
              <w:top w:val="nil"/>
              <w:left w:val="nil"/>
              <w:bottom w:val="nil"/>
              <w:right w:val="nil"/>
            </w:tcBorders>
            <w:shd w:val="clear" w:color="auto" w:fill="auto"/>
            <w:hideMark/>
          </w:tcPr>
          <w:p w14:paraId="6D9BECB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1D41EB1" w14:textId="7F6F1AC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How well can a fire be controlled to </w:t>
            </w:r>
            <w:r w:rsidR="001C64EE" w:rsidRPr="001C64EE">
              <w:rPr>
                <w:rFonts w:ascii="Calibri" w:eastAsia="Times New Roman" w:hAnsi="Calibri" w:cs="Calibri"/>
                <w:sz w:val="24"/>
                <w:szCs w:val="24"/>
              </w:rPr>
              <w:t>minimize</w:t>
            </w:r>
            <w:r w:rsidRPr="0081460A">
              <w:rPr>
                <w:rFonts w:ascii="Calibri" w:eastAsia="Times New Roman" w:hAnsi="Calibri" w:cs="Calibri"/>
                <w:sz w:val="24"/>
                <w:szCs w:val="24"/>
              </w:rPr>
              <w:t xml:space="preserve"> damage? Is the access for the fire brigade (with equipment) clear and easy? Buildings should be separated to provide a fire break and to avoid total loss.</w:t>
            </w:r>
          </w:p>
        </w:tc>
        <w:tc>
          <w:tcPr>
            <w:tcW w:w="304" w:type="pct"/>
            <w:tcBorders>
              <w:top w:val="nil"/>
              <w:left w:val="single" w:sz="4" w:space="0" w:color="auto"/>
              <w:bottom w:val="single" w:sz="4" w:space="0" w:color="auto"/>
              <w:right w:val="single" w:sz="4" w:space="0" w:color="auto"/>
            </w:tcBorders>
          </w:tcPr>
          <w:p w14:paraId="413DE0B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913AD5B" w14:textId="7DE21DDF" w:rsidTr="00B96FC1">
        <w:trPr>
          <w:trHeight w:val="855"/>
          <w:jc w:val="center"/>
        </w:trPr>
        <w:tc>
          <w:tcPr>
            <w:tcW w:w="497" w:type="pct"/>
            <w:tcBorders>
              <w:top w:val="nil"/>
              <w:left w:val="single" w:sz="4" w:space="0" w:color="auto"/>
              <w:bottom w:val="single" w:sz="4" w:space="0" w:color="auto"/>
              <w:right w:val="single" w:sz="4" w:space="0" w:color="auto"/>
            </w:tcBorders>
            <w:shd w:val="clear" w:color="auto" w:fill="auto"/>
            <w:hideMark/>
          </w:tcPr>
          <w:p w14:paraId="0E2F4FE7" w14:textId="1AEC180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12.1.16</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819091D" w14:textId="760A59D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cleaning site have emergency exits (for closed buildings and on each cleaning platform)?</w:t>
            </w:r>
          </w:p>
        </w:tc>
        <w:tc>
          <w:tcPr>
            <w:tcW w:w="100" w:type="pct"/>
            <w:tcBorders>
              <w:top w:val="nil"/>
              <w:left w:val="nil"/>
              <w:bottom w:val="nil"/>
              <w:right w:val="nil"/>
            </w:tcBorders>
            <w:shd w:val="clear" w:color="auto" w:fill="auto"/>
            <w:hideMark/>
          </w:tcPr>
          <w:p w14:paraId="037F803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D66A049" w14:textId="0624EEE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Can people escape safely out of buildings and from working platforms in case of an emergency? Two exits are vital to avoid that people get trapped-in.</w:t>
            </w:r>
          </w:p>
        </w:tc>
        <w:tc>
          <w:tcPr>
            <w:tcW w:w="304" w:type="pct"/>
            <w:tcBorders>
              <w:top w:val="nil"/>
              <w:left w:val="single" w:sz="4" w:space="0" w:color="auto"/>
              <w:bottom w:val="single" w:sz="4" w:space="0" w:color="auto"/>
              <w:right w:val="single" w:sz="4" w:space="0" w:color="auto"/>
            </w:tcBorders>
          </w:tcPr>
          <w:p w14:paraId="66A0F4F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8024C0C" w14:textId="47E2726F"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2EE4676" w14:textId="6E634FF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12.1.17</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A1204DE" w14:textId="51EE32D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emergency exits marked on buildings and kept clear at all times?</w:t>
            </w:r>
          </w:p>
        </w:tc>
        <w:tc>
          <w:tcPr>
            <w:tcW w:w="100" w:type="pct"/>
            <w:tcBorders>
              <w:top w:val="nil"/>
              <w:left w:val="nil"/>
              <w:bottom w:val="nil"/>
              <w:right w:val="nil"/>
            </w:tcBorders>
            <w:shd w:val="clear" w:color="auto" w:fill="auto"/>
            <w:hideMark/>
          </w:tcPr>
          <w:p w14:paraId="605196F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51A0F5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for clear emergency exit markings.</w:t>
            </w:r>
          </w:p>
        </w:tc>
        <w:tc>
          <w:tcPr>
            <w:tcW w:w="304" w:type="pct"/>
            <w:tcBorders>
              <w:top w:val="nil"/>
              <w:left w:val="single" w:sz="4" w:space="0" w:color="auto"/>
              <w:bottom w:val="single" w:sz="4" w:space="0" w:color="auto"/>
              <w:right w:val="single" w:sz="4" w:space="0" w:color="auto"/>
            </w:tcBorders>
          </w:tcPr>
          <w:p w14:paraId="554CE9D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502E4A1" w14:textId="02B38499"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1B2C38E9" w14:textId="72FF74C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12.1.18</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A90003D" w14:textId="3A2145E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In case of emergency, is there an assured method for safe evacuation of all personnel and is this visibly </w:t>
            </w:r>
            <w:proofErr w:type="spellStart"/>
            <w:r w:rsidRPr="0081460A">
              <w:rPr>
                <w:rFonts w:ascii="Calibri" w:eastAsia="Times New Roman" w:hAnsi="Calibri" w:cs="Calibri"/>
                <w:sz w:val="24"/>
                <w:szCs w:val="24"/>
              </w:rPr>
              <w:t>placarded</w:t>
            </w:r>
            <w:proofErr w:type="spellEnd"/>
            <w:r w:rsidRPr="0081460A">
              <w:rPr>
                <w:rFonts w:ascii="Calibri" w:eastAsia="Times New Roman" w:hAnsi="Calibri" w:cs="Calibri"/>
                <w:sz w:val="24"/>
                <w:szCs w:val="24"/>
              </w:rPr>
              <w:t>?</w:t>
            </w:r>
          </w:p>
        </w:tc>
        <w:tc>
          <w:tcPr>
            <w:tcW w:w="100" w:type="pct"/>
            <w:tcBorders>
              <w:top w:val="nil"/>
              <w:left w:val="nil"/>
              <w:bottom w:val="nil"/>
              <w:right w:val="nil"/>
            </w:tcBorders>
            <w:shd w:val="clear" w:color="auto" w:fill="auto"/>
            <w:hideMark/>
          </w:tcPr>
          <w:p w14:paraId="5165E37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CD4857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Emergency exits should be marked at the site perimeter.  There should be an off-site assembly point, head counting and reconciliation system. The emergency plan (summary) should be published in appropriate manner that all employees as well as customers and visitors become aware of the emergency plan immediately when entering e.g. the offices, cleaning areas or workshops.</w:t>
            </w:r>
          </w:p>
        </w:tc>
        <w:tc>
          <w:tcPr>
            <w:tcW w:w="304" w:type="pct"/>
            <w:tcBorders>
              <w:top w:val="nil"/>
              <w:left w:val="single" w:sz="4" w:space="0" w:color="auto"/>
              <w:bottom w:val="single" w:sz="4" w:space="0" w:color="auto"/>
              <w:right w:val="single" w:sz="4" w:space="0" w:color="auto"/>
            </w:tcBorders>
          </w:tcPr>
          <w:p w14:paraId="3BF28A7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A203DF1" w14:textId="62B7E45B"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4B09BDFE" w14:textId="4D2F92B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12.1.19</w:t>
            </w:r>
            <w:r w:rsidR="00927F8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FCA9A61" w14:textId="2983D36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frost protection in place for utility systems?</w:t>
            </w:r>
          </w:p>
        </w:tc>
        <w:tc>
          <w:tcPr>
            <w:tcW w:w="100" w:type="pct"/>
            <w:tcBorders>
              <w:top w:val="nil"/>
              <w:left w:val="nil"/>
              <w:bottom w:val="nil"/>
              <w:right w:val="nil"/>
            </w:tcBorders>
            <w:shd w:val="clear" w:color="auto" w:fill="auto"/>
            <w:hideMark/>
          </w:tcPr>
          <w:p w14:paraId="2A9164A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6CF970A" w14:textId="41514B5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All relevant utility systems should be protected from freezing to ensure safe operation without interruption. This is also applicable for fixed safety showers/eye wash systems on site.</w:t>
            </w:r>
          </w:p>
        </w:tc>
        <w:tc>
          <w:tcPr>
            <w:tcW w:w="304" w:type="pct"/>
            <w:tcBorders>
              <w:top w:val="nil"/>
              <w:left w:val="single" w:sz="4" w:space="0" w:color="auto"/>
              <w:bottom w:val="single" w:sz="4" w:space="0" w:color="auto"/>
              <w:right w:val="single" w:sz="4" w:space="0" w:color="auto"/>
            </w:tcBorders>
          </w:tcPr>
          <w:p w14:paraId="43C06D1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F22EC25" w14:textId="4825289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1F52C28" w14:textId="0341E99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12.1.20</w:t>
            </w:r>
            <w:r w:rsidR="00A9407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5ABB9B2" w14:textId="66C4224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facilities available to de-ice the site in winter-conditions?</w:t>
            </w:r>
          </w:p>
        </w:tc>
        <w:tc>
          <w:tcPr>
            <w:tcW w:w="100" w:type="pct"/>
            <w:tcBorders>
              <w:top w:val="nil"/>
              <w:left w:val="nil"/>
              <w:bottom w:val="nil"/>
              <w:right w:val="nil"/>
            </w:tcBorders>
            <w:shd w:val="clear" w:color="auto" w:fill="auto"/>
            <w:hideMark/>
          </w:tcPr>
          <w:p w14:paraId="37FFC03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97E2D63" w14:textId="40E6312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that the site has equipment/materials for de-icing</w:t>
            </w:r>
            <w:r w:rsidR="009E7ED0">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5493665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B29EC93" w14:textId="35CA4C55" w:rsidTr="00B96FC1">
        <w:trPr>
          <w:trHeight w:val="1800"/>
          <w:jc w:val="center"/>
        </w:trPr>
        <w:tc>
          <w:tcPr>
            <w:tcW w:w="497" w:type="pct"/>
            <w:tcBorders>
              <w:top w:val="nil"/>
              <w:left w:val="single" w:sz="4" w:space="0" w:color="auto"/>
              <w:bottom w:val="single" w:sz="4" w:space="0" w:color="auto"/>
              <w:right w:val="single" w:sz="4" w:space="0" w:color="auto"/>
            </w:tcBorders>
            <w:shd w:val="clear" w:color="auto" w:fill="auto"/>
            <w:hideMark/>
          </w:tcPr>
          <w:p w14:paraId="39CA15E4" w14:textId="12ABCBE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12.1.21</w:t>
            </w:r>
            <w:r w:rsidR="00A9407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8B6AC7D" w14:textId="0D64815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eyewash systems - bottles and safety shower systems available in designated areas within the work area?</w:t>
            </w:r>
          </w:p>
        </w:tc>
        <w:tc>
          <w:tcPr>
            <w:tcW w:w="100" w:type="pct"/>
            <w:tcBorders>
              <w:top w:val="nil"/>
              <w:left w:val="nil"/>
              <w:bottom w:val="nil"/>
              <w:right w:val="nil"/>
            </w:tcBorders>
            <w:shd w:val="clear" w:color="auto" w:fill="auto"/>
            <w:hideMark/>
          </w:tcPr>
          <w:p w14:paraId="3303F70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A288330" w14:textId="4848576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Safety and eyewash showers should always be installed in the immediate vicinity of working areas where there is potential for a spill. Injured people would not be able to find a remote installation. Check that showers are operational, that they are regularly checked and that the surface underneath is not slippery. Eyewash bottles shall be marked with a "use-by date". The assessor will check that the expire date is valid.</w:t>
            </w:r>
          </w:p>
        </w:tc>
        <w:tc>
          <w:tcPr>
            <w:tcW w:w="304" w:type="pct"/>
            <w:tcBorders>
              <w:top w:val="nil"/>
              <w:left w:val="single" w:sz="4" w:space="0" w:color="auto"/>
              <w:bottom w:val="single" w:sz="4" w:space="0" w:color="auto"/>
              <w:right w:val="single" w:sz="4" w:space="0" w:color="auto"/>
            </w:tcBorders>
          </w:tcPr>
          <w:p w14:paraId="2CDF373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3C06F4D" w14:textId="0A5606C2"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265706F" w14:textId="63B9582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12.1.22</w:t>
            </w:r>
            <w:r w:rsidR="00A9407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8973288" w14:textId="1A4E9D0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caution signs installed (no smoking, eye protection, helmet, etc.)?</w:t>
            </w:r>
          </w:p>
        </w:tc>
        <w:tc>
          <w:tcPr>
            <w:tcW w:w="100" w:type="pct"/>
            <w:tcBorders>
              <w:top w:val="nil"/>
              <w:left w:val="nil"/>
              <w:bottom w:val="nil"/>
              <w:right w:val="nil"/>
            </w:tcBorders>
            <w:shd w:val="clear" w:color="auto" w:fill="auto"/>
            <w:hideMark/>
          </w:tcPr>
          <w:p w14:paraId="0B7A6DF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2D8648E" w14:textId="5807851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Caution signs serve to remind people of good practices. Pictograms are more useful than long text. It is important to show people that using safety equipment is in their own interest.</w:t>
            </w:r>
          </w:p>
        </w:tc>
        <w:tc>
          <w:tcPr>
            <w:tcW w:w="304" w:type="pct"/>
            <w:tcBorders>
              <w:top w:val="nil"/>
              <w:left w:val="single" w:sz="4" w:space="0" w:color="auto"/>
              <w:bottom w:val="single" w:sz="4" w:space="0" w:color="auto"/>
              <w:right w:val="single" w:sz="4" w:space="0" w:color="auto"/>
            </w:tcBorders>
          </w:tcPr>
          <w:p w14:paraId="214E08C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B79BBA" w14:textId="49B3C55C"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187AB3BE" w14:textId="5877796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12.1.23</w:t>
            </w:r>
            <w:r w:rsidR="00A9407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64E408A" w14:textId="3388D4E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surface drainage and water containment of the site adequate to ensure operations continuity?</w:t>
            </w:r>
          </w:p>
        </w:tc>
        <w:tc>
          <w:tcPr>
            <w:tcW w:w="100" w:type="pct"/>
            <w:tcBorders>
              <w:top w:val="nil"/>
              <w:left w:val="nil"/>
              <w:bottom w:val="nil"/>
              <w:right w:val="nil"/>
            </w:tcBorders>
            <w:shd w:val="clear" w:color="auto" w:fill="auto"/>
            <w:hideMark/>
          </w:tcPr>
          <w:p w14:paraId="730EB0A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59C755A" w14:textId="235CD28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of heavy rains, floods and fire</w:t>
            </w:r>
            <w:r w:rsidR="00905CCE">
              <w:rPr>
                <w:rFonts w:ascii="Calibri" w:eastAsia="Times New Roman" w:hAnsi="Calibri" w:cs="Calibri"/>
                <w:sz w:val="24"/>
                <w:szCs w:val="24"/>
              </w:rPr>
              <w:t>-</w:t>
            </w:r>
            <w:r w:rsidRPr="0081460A">
              <w:rPr>
                <w:rFonts w:ascii="Calibri" w:eastAsia="Times New Roman" w:hAnsi="Calibri" w:cs="Calibri"/>
                <w:sz w:val="24"/>
                <w:szCs w:val="24"/>
              </w:rPr>
              <w:t>fighting, the water drainage system and/or the water containment system should be large enough to prevent a long period of business interruption.</w:t>
            </w:r>
          </w:p>
        </w:tc>
        <w:tc>
          <w:tcPr>
            <w:tcW w:w="304" w:type="pct"/>
            <w:tcBorders>
              <w:top w:val="nil"/>
              <w:left w:val="single" w:sz="4" w:space="0" w:color="auto"/>
              <w:bottom w:val="single" w:sz="4" w:space="0" w:color="auto"/>
              <w:right w:val="single" w:sz="4" w:space="0" w:color="auto"/>
            </w:tcBorders>
          </w:tcPr>
          <w:p w14:paraId="10A7390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D2C2B56" w14:textId="7A44B7BB"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1DE14EC" w14:textId="7A78545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12.1.24</w:t>
            </w:r>
            <w:r w:rsidR="00A94078">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FD58038" w14:textId="3B053D6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first aid posts accessible and appropriately stocked to ensure  prompt treatment?</w:t>
            </w:r>
          </w:p>
        </w:tc>
        <w:tc>
          <w:tcPr>
            <w:tcW w:w="100" w:type="pct"/>
            <w:tcBorders>
              <w:top w:val="nil"/>
              <w:left w:val="nil"/>
              <w:bottom w:val="nil"/>
              <w:right w:val="nil"/>
            </w:tcBorders>
            <w:shd w:val="clear" w:color="auto" w:fill="auto"/>
            <w:hideMark/>
          </w:tcPr>
          <w:p w14:paraId="4CA4C00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768BF83" w14:textId="5310EF9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assessor should check compliance with local legislation. The assessor should also spot check if the contents of the first aid kit are complete and are within expiry date.</w:t>
            </w:r>
          </w:p>
        </w:tc>
        <w:tc>
          <w:tcPr>
            <w:tcW w:w="304" w:type="pct"/>
            <w:tcBorders>
              <w:top w:val="nil"/>
              <w:left w:val="single" w:sz="4" w:space="0" w:color="auto"/>
              <w:bottom w:val="single" w:sz="4" w:space="0" w:color="auto"/>
              <w:right w:val="single" w:sz="4" w:space="0" w:color="auto"/>
            </w:tcBorders>
          </w:tcPr>
          <w:p w14:paraId="3949857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9AB000E" w14:textId="5492A5F6"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528778EE" w14:textId="094213A5" w:rsidR="00403BC6" w:rsidRPr="005C776B" w:rsidRDefault="005C776B" w:rsidP="007A7882">
            <w:pPr>
              <w:spacing w:after="0" w:line="240" w:lineRule="auto"/>
              <w:rPr>
                <w:rFonts w:ascii="Calibri" w:eastAsia="Times New Roman" w:hAnsi="Calibri" w:cs="Calibri"/>
                <w:b/>
                <w:bCs/>
                <w:color w:val="00B050"/>
                <w:sz w:val="24"/>
                <w:szCs w:val="24"/>
              </w:rPr>
            </w:pPr>
            <w:r w:rsidRPr="005C776B">
              <w:rPr>
                <w:rFonts w:ascii="Calibri" w:eastAsia="Times New Roman" w:hAnsi="Calibri" w:cs="Calibri"/>
                <w:b/>
                <w:bCs/>
                <w:color w:val="00B050"/>
                <w:sz w:val="24"/>
                <w:szCs w:val="24"/>
              </w:rPr>
              <w:t>12.2</w:t>
            </w:r>
            <w:r w:rsidR="00403BC6" w:rsidRPr="005C776B">
              <w:rPr>
                <w:rFonts w:ascii="Calibri" w:eastAsia="Times New Roman" w:hAnsi="Calibri" w:cs="Calibri"/>
                <w:b/>
                <w:bCs/>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32371183"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29" w:name="TankCleaningandDecontamination"/>
            <w:r w:rsidRPr="0081460A">
              <w:rPr>
                <w:rFonts w:ascii="Calibri" w:eastAsia="Times New Roman" w:hAnsi="Calibri" w:cs="Calibri"/>
                <w:b/>
                <w:bCs/>
                <w:sz w:val="24"/>
                <w:szCs w:val="24"/>
                <w:u w:val="single"/>
              </w:rPr>
              <w:t>Tank Cleaning and Decontamination</w:t>
            </w:r>
            <w:bookmarkEnd w:id="29"/>
          </w:p>
        </w:tc>
        <w:tc>
          <w:tcPr>
            <w:tcW w:w="100" w:type="pct"/>
            <w:tcBorders>
              <w:top w:val="nil"/>
              <w:left w:val="nil"/>
              <w:bottom w:val="nil"/>
              <w:right w:val="single" w:sz="4" w:space="0" w:color="auto"/>
            </w:tcBorders>
            <w:shd w:val="clear" w:color="auto" w:fill="auto"/>
            <w:hideMark/>
          </w:tcPr>
          <w:p w14:paraId="05A79A45"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9D60E14"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Tank Cleaning and Decontamination</w:t>
            </w:r>
          </w:p>
        </w:tc>
        <w:tc>
          <w:tcPr>
            <w:tcW w:w="304" w:type="pct"/>
            <w:tcBorders>
              <w:top w:val="nil"/>
              <w:left w:val="nil"/>
              <w:bottom w:val="single" w:sz="4" w:space="0" w:color="auto"/>
              <w:right w:val="single" w:sz="4" w:space="0" w:color="auto"/>
            </w:tcBorders>
          </w:tcPr>
          <w:p w14:paraId="18F5A5E3"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5C6ED227" w14:textId="22E9AEF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02E0162" w14:textId="75480F67"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w:t>
            </w:r>
            <w:r w:rsidR="00A94078">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5FF806CF" w14:textId="4BC4013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hot (steaming) systems and pipe work properly insulated?</w:t>
            </w:r>
          </w:p>
        </w:tc>
        <w:tc>
          <w:tcPr>
            <w:tcW w:w="100" w:type="pct"/>
            <w:tcBorders>
              <w:top w:val="nil"/>
              <w:left w:val="nil"/>
              <w:bottom w:val="nil"/>
              <w:right w:val="nil"/>
            </w:tcBorders>
            <w:shd w:val="clear" w:color="auto" w:fill="auto"/>
            <w:hideMark/>
          </w:tcPr>
          <w:p w14:paraId="492A16D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EBB995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that hot systems (boilers) and pipe work are insulated to protect operational staff from burn wounds.</w:t>
            </w:r>
          </w:p>
        </w:tc>
        <w:tc>
          <w:tcPr>
            <w:tcW w:w="304" w:type="pct"/>
            <w:tcBorders>
              <w:top w:val="nil"/>
              <w:left w:val="single" w:sz="4" w:space="0" w:color="auto"/>
              <w:bottom w:val="single" w:sz="4" w:space="0" w:color="auto"/>
              <w:right w:val="single" w:sz="4" w:space="0" w:color="auto"/>
            </w:tcBorders>
          </w:tcPr>
          <w:p w14:paraId="79E8ECE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BCEA430" w14:textId="77D43659"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280FF3B" w14:textId="6883CA0B"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.2</w:t>
            </w:r>
            <w:r w:rsidR="00A94078">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49CC44D6" w14:textId="396E9B6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all cleaning equipment (including the platform and  hot (steaming) systems and pipe work) protected from collision from trucks/trailers?</w:t>
            </w:r>
          </w:p>
        </w:tc>
        <w:tc>
          <w:tcPr>
            <w:tcW w:w="100" w:type="pct"/>
            <w:tcBorders>
              <w:top w:val="nil"/>
              <w:left w:val="nil"/>
              <w:bottom w:val="nil"/>
              <w:right w:val="nil"/>
            </w:tcBorders>
            <w:shd w:val="clear" w:color="auto" w:fill="auto"/>
            <w:hideMark/>
          </w:tcPr>
          <w:p w14:paraId="3C79ADB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30B305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that hot systems (boilers) and pipe work are protected from movement of vehicles.</w:t>
            </w:r>
          </w:p>
        </w:tc>
        <w:tc>
          <w:tcPr>
            <w:tcW w:w="304" w:type="pct"/>
            <w:tcBorders>
              <w:top w:val="nil"/>
              <w:left w:val="single" w:sz="4" w:space="0" w:color="auto"/>
              <w:bottom w:val="single" w:sz="4" w:space="0" w:color="auto"/>
              <w:right w:val="single" w:sz="4" w:space="0" w:color="auto"/>
            </w:tcBorders>
          </w:tcPr>
          <w:p w14:paraId="2335E09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5F260C3" w14:textId="64F65FEA"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17DA87F" w14:textId="353006D4"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.3</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6CB5C88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Are cleaning platforms and stairs free of tripping hazards and drums with chemicals that could </w:t>
            </w:r>
            <w:proofErr w:type="spellStart"/>
            <w:r w:rsidRPr="0081460A">
              <w:rPr>
                <w:rFonts w:ascii="Calibri" w:eastAsia="Times New Roman" w:hAnsi="Calibri" w:cs="Calibri"/>
                <w:sz w:val="24"/>
                <w:szCs w:val="24"/>
              </w:rPr>
              <w:t>leak</w:t>
            </w:r>
            <w:proofErr w:type="spellEnd"/>
            <w:r w:rsidRPr="0081460A">
              <w:rPr>
                <w:rFonts w:ascii="Calibri" w:eastAsia="Times New Roman" w:hAnsi="Calibri" w:cs="Calibri"/>
                <w:sz w:val="24"/>
                <w:szCs w:val="24"/>
              </w:rPr>
              <w:t xml:space="preserve"> to lower working areas?</w:t>
            </w:r>
          </w:p>
        </w:tc>
        <w:tc>
          <w:tcPr>
            <w:tcW w:w="100" w:type="pct"/>
            <w:tcBorders>
              <w:top w:val="nil"/>
              <w:left w:val="nil"/>
              <w:bottom w:val="nil"/>
              <w:right w:val="nil"/>
            </w:tcBorders>
            <w:shd w:val="clear" w:color="auto" w:fill="auto"/>
            <w:hideMark/>
          </w:tcPr>
          <w:p w14:paraId="14DBE72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34058ED" w14:textId="634BA54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These risks should be identified in the risk analysis and adequate measures should be taken such as designated storing on cleaning platforms, closed drums, no loose material/bottles, </w:t>
            </w:r>
            <w:r w:rsidR="00E86B34">
              <w:rPr>
                <w:rFonts w:ascii="Calibri" w:eastAsia="Times New Roman" w:hAnsi="Calibri" w:cs="Calibri"/>
                <w:sz w:val="24"/>
                <w:szCs w:val="24"/>
              </w:rPr>
              <w:t>etc</w:t>
            </w:r>
            <w:r w:rsidRPr="0081460A">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5ACA8A6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9EEE38C" w14:textId="272C1E3C"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E771179" w14:textId="0E82B1A9"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.4</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68E639E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adapted lighting for vessel entry and inspection available in compliance with the ATEX zoning?</w:t>
            </w:r>
          </w:p>
        </w:tc>
        <w:tc>
          <w:tcPr>
            <w:tcW w:w="100" w:type="pct"/>
            <w:tcBorders>
              <w:top w:val="nil"/>
              <w:left w:val="nil"/>
              <w:bottom w:val="nil"/>
              <w:right w:val="nil"/>
            </w:tcBorders>
            <w:shd w:val="clear" w:color="auto" w:fill="auto"/>
            <w:hideMark/>
          </w:tcPr>
          <w:p w14:paraId="63474E5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1965FFD" w14:textId="765D15D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After cleaning the tank should be inspected visually. This can be done from the top or by entering the tank. Proper lighting is necessary in both cases and must be intrinsically safe, if flammable vapour concentrations are possible. ATEX Directives 2014/34 and 99/92/EC</w:t>
            </w:r>
            <w:r w:rsidR="00887901">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6290999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8DBC9B6" w14:textId="60614617" w:rsidTr="00B96FC1">
        <w:trPr>
          <w:trHeight w:val="1245"/>
          <w:jc w:val="center"/>
        </w:trPr>
        <w:tc>
          <w:tcPr>
            <w:tcW w:w="497" w:type="pct"/>
            <w:tcBorders>
              <w:top w:val="nil"/>
              <w:left w:val="single" w:sz="4" w:space="0" w:color="auto"/>
              <w:bottom w:val="single" w:sz="4" w:space="0" w:color="auto"/>
              <w:right w:val="single" w:sz="4" w:space="0" w:color="auto"/>
            </w:tcBorders>
            <w:shd w:val="clear" w:color="auto" w:fill="auto"/>
            <w:hideMark/>
          </w:tcPr>
          <w:p w14:paraId="5C9C627A" w14:textId="46E64E2D"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lastRenderedPageBreak/>
              <w:t>12.2</w:t>
            </w:r>
            <w:r w:rsidR="00403BC6" w:rsidRPr="005C776B">
              <w:rPr>
                <w:rFonts w:ascii="Calibri" w:eastAsia="Times New Roman" w:hAnsi="Calibri" w:cs="Calibri"/>
                <w:color w:val="00B050"/>
                <w:sz w:val="24"/>
                <w:szCs w:val="24"/>
              </w:rPr>
              <w:t>.5</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767ABC75" w14:textId="680FF10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equipment available and used to get safely on top and to work safely on top of trailers for cleaning?</w:t>
            </w:r>
          </w:p>
        </w:tc>
        <w:tc>
          <w:tcPr>
            <w:tcW w:w="100" w:type="pct"/>
            <w:tcBorders>
              <w:top w:val="nil"/>
              <w:left w:val="nil"/>
              <w:bottom w:val="nil"/>
              <w:right w:val="nil"/>
            </w:tcBorders>
            <w:shd w:val="clear" w:color="auto" w:fill="auto"/>
            <w:hideMark/>
          </w:tcPr>
          <w:p w14:paraId="5D9CC20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1CD35C7" w14:textId="469F674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Falling off of trailers/tanks is a very frequent cause of injury. People should wear safety belts with harness fixed overhead, to prevent injury from fall. Good, safe ladders must be available. E.g.. for inspection, opening </w:t>
            </w:r>
            <w:proofErr w:type="spellStart"/>
            <w:r w:rsidRPr="0081460A">
              <w:rPr>
                <w:rFonts w:ascii="Calibri" w:eastAsia="Times New Roman" w:hAnsi="Calibri" w:cs="Calibri"/>
                <w:sz w:val="24"/>
                <w:szCs w:val="24"/>
              </w:rPr>
              <w:t>hatches,DIRECTIVE</w:t>
            </w:r>
            <w:proofErr w:type="spellEnd"/>
            <w:r w:rsidRPr="0081460A">
              <w:rPr>
                <w:rFonts w:ascii="Calibri" w:eastAsia="Times New Roman" w:hAnsi="Calibri" w:cs="Calibri"/>
                <w:sz w:val="24"/>
                <w:szCs w:val="24"/>
              </w:rPr>
              <w:t xml:space="preserve"> 2009/104</w:t>
            </w:r>
            <w:r w:rsidR="00887901">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0ECAD37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5EAB7D1" w14:textId="161E9642" w:rsidTr="00B96FC1">
        <w:trPr>
          <w:trHeight w:val="2385"/>
          <w:jc w:val="center"/>
        </w:trPr>
        <w:tc>
          <w:tcPr>
            <w:tcW w:w="497" w:type="pct"/>
            <w:tcBorders>
              <w:top w:val="nil"/>
              <w:left w:val="single" w:sz="4" w:space="0" w:color="auto"/>
              <w:bottom w:val="single" w:sz="4" w:space="0" w:color="auto"/>
              <w:right w:val="single" w:sz="4" w:space="0" w:color="auto"/>
            </w:tcBorders>
            <w:shd w:val="clear" w:color="auto" w:fill="auto"/>
            <w:hideMark/>
          </w:tcPr>
          <w:p w14:paraId="62D61871" w14:textId="0C51ED84"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.6</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4A74924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equipment available and used by the tank cleaning operators and the drivers to get safely on top and to work safely on top of trailers outside the cleaning bay?</w:t>
            </w:r>
          </w:p>
        </w:tc>
        <w:tc>
          <w:tcPr>
            <w:tcW w:w="100" w:type="pct"/>
            <w:tcBorders>
              <w:top w:val="nil"/>
              <w:left w:val="nil"/>
              <w:bottom w:val="nil"/>
              <w:right w:val="nil"/>
            </w:tcBorders>
            <w:shd w:val="clear" w:color="auto" w:fill="auto"/>
            <w:hideMark/>
          </w:tcPr>
          <w:p w14:paraId="751C5E7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C620A86" w14:textId="227FD08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Falling off of trailers/tanks is a very frequent cause of injury. People should wear safety belts with harness fixed overhead, to prevent injury from fall when appropriate collective protection is not available. Refer to "Best practice guidelines for safe working at height in the logistics supply chain" </w:t>
            </w:r>
            <w:hyperlink r:id="rId27" w:history="1">
              <w:r w:rsidRPr="00DA4E1E">
                <w:rPr>
                  <w:rStyle w:val="Hyperlink"/>
                  <w:rFonts w:ascii="Calibri" w:eastAsia="Times New Roman" w:hAnsi="Calibri" w:cs="Calibri"/>
                  <w:sz w:val="24"/>
                  <w:szCs w:val="24"/>
                </w:rPr>
                <w:t>https://cefic.org/library-item/best-practice-guidelines-for-safe-working-at-height-in-the-logistics-supply-chain</w:t>
              </w:r>
            </w:hyperlink>
            <w:r>
              <w:rPr>
                <w:rFonts w:ascii="Calibri" w:eastAsia="Times New Roman" w:hAnsi="Calibri" w:cs="Calibri"/>
                <w:sz w:val="24"/>
                <w:szCs w:val="24"/>
              </w:rPr>
              <w:t xml:space="preserve"> </w:t>
            </w:r>
            <w:r w:rsidRPr="0081460A">
              <w:rPr>
                <w:rFonts w:ascii="Calibri" w:eastAsia="Times New Roman" w:hAnsi="Calibri" w:cs="Calibri"/>
                <w:sz w:val="24"/>
                <w:szCs w:val="24"/>
              </w:rPr>
              <w:t xml:space="preserve"> </w:t>
            </w:r>
            <w:r w:rsidRPr="0081460A">
              <w:rPr>
                <w:rFonts w:ascii="Calibri" w:eastAsia="Times New Roman" w:hAnsi="Calibri" w:cs="Calibri"/>
                <w:sz w:val="24"/>
                <w:szCs w:val="24"/>
              </w:rPr>
              <w:br/>
              <w:t>Good, safe ladders or stairs must be available</w:t>
            </w:r>
            <w:r w:rsidR="00DA789E">
              <w:rPr>
                <w:rFonts w:ascii="Calibri" w:eastAsia="Times New Roman" w:hAnsi="Calibri" w:cs="Calibri"/>
                <w:sz w:val="24"/>
                <w:szCs w:val="24"/>
              </w:rPr>
              <w:t>,</w:t>
            </w:r>
            <w:r w:rsidRPr="0081460A">
              <w:rPr>
                <w:rFonts w:ascii="Calibri" w:eastAsia="Times New Roman" w:hAnsi="Calibri" w:cs="Calibri"/>
                <w:sz w:val="24"/>
                <w:szCs w:val="24"/>
              </w:rPr>
              <w:t xml:space="preserve"> </w:t>
            </w:r>
            <w:r w:rsidR="00DA789E">
              <w:rPr>
                <w:rFonts w:ascii="Calibri" w:eastAsia="Times New Roman" w:hAnsi="Calibri" w:cs="Calibri"/>
                <w:sz w:val="24"/>
                <w:szCs w:val="24"/>
              </w:rPr>
              <w:t>e</w:t>
            </w:r>
            <w:r w:rsidRPr="0081460A">
              <w:rPr>
                <w:rFonts w:ascii="Calibri" w:eastAsia="Times New Roman" w:hAnsi="Calibri" w:cs="Calibri"/>
                <w:sz w:val="24"/>
                <w:szCs w:val="24"/>
              </w:rPr>
              <w:t xml:space="preserve">.g. for inspection, opening hatches, DIRECTIVE 2009/104. </w:t>
            </w:r>
          </w:p>
        </w:tc>
        <w:tc>
          <w:tcPr>
            <w:tcW w:w="304" w:type="pct"/>
            <w:tcBorders>
              <w:top w:val="nil"/>
              <w:left w:val="single" w:sz="4" w:space="0" w:color="auto"/>
              <w:bottom w:val="single" w:sz="4" w:space="0" w:color="auto"/>
              <w:right w:val="single" w:sz="4" w:space="0" w:color="auto"/>
            </w:tcBorders>
          </w:tcPr>
          <w:p w14:paraId="2E770D4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002BC9F" w14:textId="284582E9"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289AB275" w14:textId="3E119A46"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.7</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51BCEAB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precaution measures for tank entry available and used as defined in the applicable tank entry permit?</w:t>
            </w:r>
          </w:p>
        </w:tc>
        <w:tc>
          <w:tcPr>
            <w:tcW w:w="100" w:type="pct"/>
            <w:tcBorders>
              <w:top w:val="nil"/>
              <w:left w:val="nil"/>
              <w:bottom w:val="nil"/>
              <w:right w:val="nil"/>
            </w:tcBorders>
            <w:shd w:val="clear" w:color="auto" w:fill="auto"/>
            <w:hideMark/>
          </w:tcPr>
          <w:p w14:paraId="5784B7B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9887D10" w14:textId="3423C15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could include oxygen measuring devices, flammable gas detector, independent breathing apparatus, toxic, …..</w:t>
            </w:r>
            <w:r w:rsidRPr="0081460A">
              <w:rPr>
                <w:rFonts w:ascii="Calibri" w:eastAsia="Times New Roman" w:hAnsi="Calibri" w:cs="Calibri"/>
                <w:sz w:val="24"/>
                <w:szCs w:val="24"/>
              </w:rPr>
              <w:br/>
              <w:t>This question is always applicable, even if the company does not allow operators enter into tanks. In this case the procedure should explicitly mention the prohibition and the measures to be taken in case of accidental falls of objects into the tanks</w:t>
            </w:r>
            <w:r w:rsidR="009768EE">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0DBBF2E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1BBF4A8" w14:textId="7E6120C3" w:rsidTr="00B96FC1">
        <w:trPr>
          <w:trHeight w:val="1065"/>
          <w:jc w:val="center"/>
        </w:trPr>
        <w:tc>
          <w:tcPr>
            <w:tcW w:w="497" w:type="pct"/>
            <w:tcBorders>
              <w:top w:val="nil"/>
              <w:left w:val="single" w:sz="4" w:space="0" w:color="auto"/>
              <w:bottom w:val="single" w:sz="4" w:space="0" w:color="auto"/>
              <w:right w:val="single" w:sz="4" w:space="0" w:color="auto"/>
            </w:tcBorders>
            <w:shd w:val="clear" w:color="auto" w:fill="auto"/>
            <w:hideMark/>
          </w:tcPr>
          <w:p w14:paraId="540ADA0F" w14:textId="4458478C"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.8</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3F5C4811" w14:textId="1C6F51C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rinse water quality assured before use?</w:t>
            </w:r>
          </w:p>
        </w:tc>
        <w:tc>
          <w:tcPr>
            <w:tcW w:w="100" w:type="pct"/>
            <w:tcBorders>
              <w:top w:val="nil"/>
              <w:left w:val="nil"/>
              <w:bottom w:val="nil"/>
              <w:right w:val="nil"/>
            </w:tcBorders>
            <w:shd w:val="clear" w:color="auto" w:fill="auto"/>
            <w:hideMark/>
          </w:tcPr>
          <w:p w14:paraId="52458D1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14382AD" w14:textId="5ABD6AE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physic-chemical properties of the rinse water have to be defined and periodical lab analysis must be carried out</w:t>
            </w:r>
            <w:r w:rsidR="009768EE">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6F32CB2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5918509" w14:textId="0AA984BF" w:rsidTr="00B96FC1">
        <w:trPr>
          <w:trHeight w:val="1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2A5AF5E" w14:textId="09BD90B7"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.9</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794576EC" w14:textId="75A1733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critical air systems filtered and oil-free?</w:t>
            </w:r>
          </w:p>
        </w:tc>
        <w:tc>
          <w:tcPr>
            <w:tcW w:w="100" w:type="pct"/>
            <w:tcBorders>
              <w:top w:val="nil"/>
              <w:left w:val="nil"/>
              <w:bottom w:val="nil"/>
              <w:right w:val="nil"/>
            </w:tcBorders>
            <w:shd w:val="clear" w:color="auto" w:fill="auto"/>
            <w:hideMark/>
          </w:tcPr>
          <w:p w14:paraId="78F02A6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097963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ensure that cleaned tanks are kept clean it is essential to use clean and oil-free air. Mostly, ventilators or air movers are used for drying.  Compressed air may also be used for driving spinning heads and here it must be assured that the air is oil-free. If breathing apparatus are used specific air requirements should apply.</w:t>
            </w:r>
          </w:p>
        </w:tc>
        <w:tc>
          <w:tcPr>
            <w:tcW w:w="304" w:type="pct"/>
            <w:tcBorders>
              <w:top w:val="nil"/>
              <w:left w:val="single" w:sz="4" w:space="0" w:color="auto"/>
              <w:bottom w:val="single" w:sz="4" w:space="0" w:color="auto"/>
              <w:right w:val="single" w:sz="4" w:space="0" w:color="auto"/>
            </w:tcBorders>
          </w:tcPr>
          <w:p w14:paraId="24564F8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D320E75" w14:textId="1E36CEF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AA9A6F4" w14:textId="48658190"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.10</w:t>
            </w:r>
            <w:r w:rsidR="008E0F40">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79769BB4" w14:textId="4DCD239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utility pipelines and valves labelled or colour coded and contents identified?</w:t>
            </w:r>
          </w:p>
        </w:tc>
        <w:tc>
          <w:tcPr>
            <w:tcW w:w="100" w:type="pct"/>
            <w:tcBorders>
              <w:top w:val="nil"/>
              <w:left w:val="nil"/>
              <w:bottom w:val="nil"/>
              <w:right w:val="nil"/>
            </w:tcBorders>
            <w:shd w:val="clear" w:color="auto" w:fill="auto"/>
            <w:hideMark/>
          </w:tcPr>
          <w:p w14:paraId="56404A0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B645E94" w14:textId="51DA932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prevent mistakes in using the different utilities it is important to have proper identification of the pipelines and valves (Colour codes, numbers, product names).</w:t>
            </w:r>
          </w:p>
        </w:tc>
        <w:tc>
          <w:tcPr>
            <w:tcW w:w="304" w:type="pct"/>
            <w:tcBorders>
              <w:top w:val="nil"/>
              <w:left w:val="single" w:sz="4" w:space="0" w:color="auto"/>
              <w:bottom w:val="single" w:sz="4" w:space="0" w:color="auto"/>
              <w:right w:val="single" w:sz="4" w:space="0" w:color="auto"/>
            </w:tcBorders>
          </w:tcPr>
          <w:p w14:paraId="37AE54B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3AABB2E" w14:textId="35F49D7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46199D7" w14:textId="36B2B46F"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lastRenderedPageBreak/>
              <w:t>12.2</w:t>
            </w:r>
            <w:r w:rsidR="00403BC6" w:rsidRPr="005C776B">
              <w:rPr>
                <w:rFonts w:ascii="Calibri" w:eastAsia="Times New Roman" w:hAnsi="Calibri" w:cs="Calibri"/>
                <w:color w:val="00B050"/>
                <w:sz w:val="24"/>
                <w:szCs w:val="24"/>
              </w:rPr>
              <w:t>.11</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2F577FF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tank cleaning structure sufficiently protected against and free from corrosion to ensure its safety-in-use?</w:t>
            </w:r>
          </w:p>
        </w:tc>
        <w:tc>
          <w:tcPr>
            <w:tcW w:w="100" w:type="pct"/>
            <w:tcBorders>
              <w:top w:val="nil"/>
              <w:left w:val="nil"/>
              <w:bottom w:val="nil"/>
              <w:right w:val="nil"/>
            </w:tcBorders>
            <w:shd w:val="clear" w:color="auto" w:fill="auto"/>
            <w:hideMark/>
          </w:tcPr>
          <w:p w14:paraId="4AD5A6D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16E33B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Structures might show corrosion from inside. Failure of these structures, whilst in use, could produce dire consequences.</w:t>
            </w:r>
          </w:p>
        </w:tc>
        <w:tc>
          <w:tcPr>
            <w:tcW w:w="304" w:type="pct"/>
            <w:tcBorders>
              <w:top w:val="nil"/>
              <w:left w:val="single" w:sz="4" w:space="0" w:color="auto"/>
              <w:bottom w:val="single" w:sz="4" w:space="0" w:color="auto"/>
              <w:right w:val="single" w:sz="4" w:space="0" w:color="auto"/>
            </w:tcBorders>
          </w:tcPr>
          <w:p w14:paraId="0448AAE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685928D" w14:textId="72D22CBF"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7DB97D2" w14:textId="00C0D800"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.12</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4E5C3166" w14:textId="494BDCF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electrical equipment in good condition?</w:t>
            </w:r>
          </w:p>
        </w:tc>
        <w:tc>
          <w:tcPr>
            <w:tcW w:w="100" w:type="pct"/>
            <w:tcBorders>
              <w:top w:val="nil"/>
              <w:left w:val="nil"/>
              <w:bottom w:val="nil"/>
              <w:right w:val="nil"/>
            </w:tcBorders>
            <w:shd w:val="clear" w:color="auto" w:fill="auto"/>
            <w:hideMark/>
          </w:tcPr>
          <w:p w14:paraId="41DFF54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7D1EC8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is essential especially if flammables are handled.</w:t>
            </w:r>
          </w:p>
        </w:tc>
        <w:tc>
          <w:tcPr>
            <w:tcW w:w="304" w:type="pct"/>
            <w:tcBorders>
              <w:top w:val="nil"/>
              <w:left w:val="single" w:sz="4" w:space="0" w:color="auto"/>
              <w:bottom w:val="single" w:sz="4" w:space="0" w:color="auto"/>
              <w:right w:val="single" w:sz="4" w:space="0" w:color="auto"/>
            </w:tcBorders>
          </w:tcPr>
          <w:p w14:paraId="040B95C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478A65B" w14:textId="4B7C8BB0"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4D53CD17" w14:textId="012B2B08"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.13</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22EFC918" w14:textId="7E69BAFC"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Are pumps, </w:t>
            </w:r>
            <w:proofErr w:type="spellStart"/>
            <w:r w:rsidRPr="0081460A">
              <w:rPr>
                <w:rFonts w:ascii="Calibri" w:eastAsia="Times New Roman" w:hAnsi="Calibri" w:cs="Calibri"/>
                <w:sz w:val="24"/>
                <w:szCs w:val="24"/>
              </w:rPr>
              <w:t>pipings</w:t>
            </w:r>
            <w:proofErr w:type="spellEnd"/>
            <w:r w:rsidRPr="0081460A">
              <w:rPr>
                <w:rFonts w:ascii="Calibri" w:eastAsia="Times New Roman" w:hAnsi="Calibri" w:cs="Calibri"/>
                <w:sz w:val="24"/>
                <w:szCs w:val="24"/>
              </w:rPr>
              <w:t xml:space="preserve"> and valves in good condition?</w:t>
            </w:r>
          </w:p>
        </w:tc>
        <w:tc>
          <w:tcPr>
            <w:tcW w:w="100" w:type="pct"/>
            <w:tcBorders>
              <w:top w:val="nil"/>
              <w:left w:val="nil"/>
              <w:bottom w:val="nil"/>
              <w:right w:val="nil"/>
            </w:tcBorders>
            <w:shd w:val="clear" w:color="auto" w:fill="auto"/>
            <w:hideMark/>
          </w:tcPr>
          <w:p w14:paraId="64025A1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947CD7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for uncontrolled leaks and emissions.</w:t>
            </w:r>
          </w:p>
        </w:tc>
        <w:tc>
          <w:tcPr>
            <w:tcW w:w="304" w:type="pct"/>
            <w:tcBorders>
              <w:top w:val="nil"/>
              <w:left w:val="single" w:sz="4" w:space="0" w:color="auto"/>
              <w:bottom w:val="single" w:sz="4" w:space="0" w:color="auto"/>
              <w:right w:val="single" w:sz="4" w:space="0" w:color="auto"/>
            </w:tcBorders>
          </w:tcPr>
          <w:p w14:paraId="0407CDD6"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87646C6" w14:textId="3A7037A0"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392D6CF" w14:textId="701E79C4"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.14</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1347B6AB" w14:textId="3937570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cleaning instruction available for the operator for each chemical to be cleaned?</w:t>
            </w:r>
          </w:p>
        </w:tc>
        <w:tc>
          <w:tcPr>
            <w:tcW w:w="100" w:type="pct"/>
            <w:tcBorders>
              <w:top w:val="nil"/>
              <w:left w:val="nil"/>
              <w:bottom w:val="nil"/>
              <w:right w:val="nil"/>
            </w:tcBorders>
            <w:shd w:val="clear" w:color="auto" w:fill="auto"/>
            <w:hideMark/>
          </w:tcPr>
          <w:p w14:paraId="41376E1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686B25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It is important to have a cleaning procedure with checklist for each chemical.</w:t>
            </w:r>
          </w:p>
        </w:tc>
        <w:tc>
          <w:tcPr>
            <w:tcW w:w="304" w:type="pct"/>
            <w:tcBorders>
              <w:top w:val="nil"/>
              <w:left w:val="single" w:sz="4" w:space="0" w:color="auto"/>
              <w:bottom w:val="single" w:sz="4" w:space="0" w:color="auto"/>
              <w:right w:val="single" w:sz="4" w:space="0" w:color="auto"/>
            </w:tcBorders>
          </w:tcPr>
          <w:p w14:paraId="7E12C76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516105D" w14:textId="31785877"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C85F484" w14:textId="5C3251D1"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.15</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4A025CF2" w14:textId="1B12563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all containers of chemicals properly labelled?</w:t>
            </w:r>
          </w:p>
        </w:tc>
        <w:tc>
          <w:tcPr>
            <w:tcW w:w="100" w:type="pct"/>
            <w:tcBorders>
              <w:top w:val="nil"/>
              <w:left w:val="nil"/>
              <w:bottom w:val="nil"/>
              <w:right w:val="nil"/>
            </w:tcBorders>
            <w:shd w:val="clear" w:color="auto" w:fill="auto"/>
            <w:hideMark/>
          </w:tcPr>
          <w:p w14:paraId="57B4867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397087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avoid mistakes it is important to properly label all containers containing chemicals (irrespective of size).</w:t>
            </w:r>
          </w:p>
        </w:tc>
        <w:tc>
          <w:tcPr>
            <w:tcW w:w="304" w:type="pct"/>
            <w:tcBorders>
              <w:top w:val="nil"/>
              <w:left w:val="single" w:sz="4" w:space="0" w:color="auto"/>
              <w:bottom w:val="single" w:sz="4" w:space="0" w:color="auto"/>
              <w:right w:val="single" w:sz="4" w:space="0" w:color="auto"/>
            </w:tcBorders>
          </w:tcPr>
          <w:p w14:paraId="70E6A0E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CE542B5" w14:textId="5AB879D0"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5A7E937B" w14:textId="1179A8F4"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.16</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44ECAB67" w14:textId="2982A8C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residue in tank checked by the operator before cleaning starts?</w:t>
            </w:r>
          </w:p>
        </w:tc>
        <w:tc>
          <w:tcPr>
            <w:tcW w:w="100" w:type="pct"/>
            <w:tcBorders>
              <w:top w:val="nil"/>
              <w:left w:val="nil"/>
              <w:bottom w:val="nil"/>
              <w:right w:val="nil"/>
            </w:tcBorders>
            <w:shd w:val="clear" w:color="auto" w:fill="auto"/>
            <w:hideMark/>
          </w:tcPr>
          <w:p w14:paraId="4678607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3198B1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of quantity and obvious deviation from the product information available.</w:t>
            </w:r>
          </w:p>
        </w:tc>
        <w:tc>
          <w:tcPr>
            <w:tcW w:w="304" w:type="pct"/>
            <w:tcBorders>
              <w:top w:val="nil"/>
              <w:left w:val="single" w:sz="4" w:space="0" w:color="auto"/>
              <w:bottom w:val="single" w:sz="4" w:space="0" w:color="auto"/>
              <w:right w:val="single" w:sz="4" w:space="0" w:color="auto"/>
            </w:tcBorders>
          </w:tcPr>
          <w:p w14:paraId="722618F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62974D1" w14:textId="3A98DE53" w:rsidTr="00B96FC1">
        <w:trPr>
          <w:trHeight w:val="22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23CFB29" w14:textId="03534CF2"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.17</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687C32D4" w14:textId="14913BC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tests and procedures in place to assure that cleaning solutions are removed from tanks?</w:t>
            </w:r>
          </w:p>
        </w:tc>
        <w:tc>
          <w:tcPr>
            <w:tcW w:w="100" w:type="pct"/>
            <w:tcBorders>
              <w:top w:val="nil"/>
              <w:left w:val="nil"/>
              <w:bottom w:val="nil"/>
              <w:right w:val="nil"/>
            </w:tcBorders>
            <w:shd w:val="clear" w:color="auto" w:fill="auto"/>
            <w:hideMark/>
          </w:tcPr>
          <w:p w14:paraId="7FB6CE2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310620D" w14:textId="77777777" w:rsidR="00403BC6" w:rsidRPr="0081460A" w:rsidRDefault="00403BC6" w:rsidP="007A7882">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presence of cleaning solutions can jeopardise the quality of the next load and therefore it is essential to have a checking procedure in place. The procedure to assure that cleaning solutions are removed should be validated by using instruments (like pH meters, conductivity meters) or visual inspections. In case that instruments are used a frequency has to be defined. A tank shall be described as clean when there are no visible traces or odour of the last product or cleaning agent following an inspection from the man-lids. </w:t>
            </w:r>
          </w:p>
        </w:tc>
        <w:tc>
          <w:tcPr>
            <w:tcW w:w="304" w:type="pct"/>
            <w:tcBorders>
              <w:top w:val="nil"/>
              <w:left w:val="single" w:sz="4" w:space="0" w:color="auto"/>
              <w:bottom w:val="single" w:sz="4" w:space="0" w:color="auto"/>
              <w:right w:val="single" w:sz="4" w:space="0" w:color="auto"/>
            </w:tcBorders>
          </w:tcPr>
          <w:p w14:paraId="1595F64A" w14:textId="77777777" w:rsidR="00403BC6" w:rsidRPr="0081460A" w:rsidRDefault="00403BC6" w:rsidP="00255D06">
            <w:pPr>
              <w:spacing w:after="240" w:line="240" w:lineRule="auto"/>
              <w:jc w:val="center"/>
              <w:rPr>
                <w:rFonts w:ascii="Calibri" w:eastAsia="Times New Roman" w:hAnsi="Calibri" w:cs="Calibri"/>
                <w:sz w:val="24"/>
                <w:szCs w:val="24"/>
              </w:rPr>
            </w:pPr>
          </w:p>
        </w:tc>
      </w:tr>
      <w:tr w:rsidR="001D24D4" w:rsidRPr="0081460A" w14:paraId="21F94809" w14:textId="35162A15"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0F7359F5" w14:textId="2DBB8B26"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.18</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574ED249" w14:textId="22AFDDB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explosion proof class of the electrical equipment (including mobile telephones)  correspond with the products cleaned?</w:t>
            </w:r>
          </w:p>
        </w:tc>
        <w:tc>
          <w:tcPr>
            <w:tcW w:w="100" w:type="pct"/>
            <w:tcBorders>
              <w:top w:val="nil"/>
              <w:left w:val="nil"/>
              <w:bottom w:val="nil"/>
              <w:right w:val="nil"/>
            </w:tcBorders>
            <w:shd w:val="clear" w:color="auto" w:fill="auto"/>
            <w:hideMark/>
          </w:tcPr>
          <w:p w14:paraId="05E622E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8D5860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for ATEX regulation. This includes flammable and solid products that could form explosive atmospheres. </w:t>
            </w:r>
          </w:p>
        </w:tc>
        <w:tc>
          <w:tcPr>
            <w:tcW w:w="304" w:type="pct"/>
            <w:tcBorders>
              <w:top w:val="nil"/>
              <w:left w:val="single" w:sz="4" w:space="0" w:color="auto"/>
              <w:bottom w:val="single" w:sz="4" w:space="0" w:color="auto"/>
              <w:right w:val="single" w:sz="4" w:space="0" w:color="auto"/>
            </w:tcBorders>
          </w:tcPr>
          <w:p w14:paraId="2E59401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EAEFB3" w14:textId="30FDAC98"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34D570F" w14:textId="0ED6033B"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.19</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7911D9D3" w14:textId="4FD9C92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an earthing system available and used?</w:t>
            </w:r>
          </w:p>
        </w:tc>
        <w:tc>
          <w:tcPr>
            <w:tcW w:w="100" w:type="pct"/>
            <w:tcBorders>
              <w:top w:val="nil"/>
              <w:left w:val="nil"/>
              <w:bottom w:val="nil"/>
              <w:right w:val="nil"/>
            </w:tcBorders>
            <w:shd w:val="clear" w:color="auto" w:fill="auto"/>
            <w:hideMark/>
          </w:tcPr>
          <w:p w14:paraId="3CDE6BC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BD8F846" w14:textId="4E1CFFA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Earthing is important to avoid ignition points for explosions/fires in case the "right" chemical mixtures would be present.  Look for an earth proving system that provides a positive indication of satisfactory connection to earth (red/green light)</w:t>
            </w:r>
            <w:r w:rsidR="006B6136">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0ED31A1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0FC689B" w14:textId="539B9F4B"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5FA8DF4" w14:textId="5299512F"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lastRenderedPageBreak/>
              <w:t>12.2</w:t>
            </w:r>
            <w:r w:rsidR="00403BC6" w:rsidRPr="005C776B">
              <w:rPr>
                <w:rFonts w:ascii="Calibri" w:eastAsia="Times New Roman" w:hAnsi="Calibri" w:cs="Calibri"/>
                <w:color w:val="00B050"/>
                <w:sz w:val="24"/>
                <w:szCs w:val="24"/>
              </w:rPr>
              <w:t>.20</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1824A10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adequate systems in place to prevent  the truck from driving away without clear agreement from the cleaner?</w:t>
            </w:r>
          </w:p>
        </w:tc>
        <w:tc>
          <w:tcPr>
            <w:tcW w:w="100" w:type="pct"/>
            <w:tcBorders>
              <w:top w:val="nil"/>
              <w:left w:val="nil"/>
              <w:bottom w:val="nil"/>
              <w:right w:val="nil"/>
            </w:tcBorders>
            <w:shd w:val="clear" w:color="auto" w:fill="auto"/>
            <w:hideMark/>
          </w:tcPr>
          <w:p w14:paraId="50419B9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FFC110D" w14:textId="4988553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For safety and environmental reasons wheel-chocks (or equivalent) should be used for blocking the wheels in order to prevent uncontrolled movements of the vehicle. Nobody should stay in the cabin during the cleaning operation</w:t>
            </w:r>
            <w:r w:rsidR="006B6136">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143AE50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EED1075" w14:textId="3270FCC9"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E45B75B" w14:textId="5ECC471F"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.21</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03980EF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cleaning area have a system guiding the waste waters to the treatment plant?</w:t>
            </w:r>
          </w:p>
        </w:tc>
        <w:tc>
          <w:tcPr>
            <w:tcW w:w="100" w:type="pct"/>
            <w:tcBorders>
              <w:top w:val="nil"/>
              <w:left w:val="nil"/>
              <w:bottom w:val="nil"/>
              <w:right w:val="nil"/>
            </w:tcBorders>
            <w:shd w:val="clear" w:color="auto" w:fill="auto"/>
            <w:hideMark/>
          </w:tcPr>
          <w:p w14:paraId="7B83680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B39F0BC" w14:textId="5029EC5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run-off of the cleaning area has to be controlled by using containment and connection to the water treatment</w:t>
            </w:r>
            <w:r w:rsidRPr="0081460A">
              <w:rPr>
                <w:rFonts w:ascii="Calibri" w:eastAsia="Times New Roman" w:hAnsi="Calibri" w:cs="Calibri"/>
                <w:strike/>
                <w:sz w:val="24"/>
                <w:szCs w:val="24"/>
              </w:rPr>
              <w:t xml:space="preserve"> </w:t>
            </w:r>
            <w:r w:rsidRPr="0081460A">
              <w:rPr>
                <w:rFonts w:ascii="Calibri" w:eastAsia="Times New Roman" w:hAnsi="Calibri" w:cs="Calibri"/>
                <w:sz w:val="24"/>
                <w:szCs w:val="24"/>
              </w:rPr>
              <w:t>plant to prevent direct flow into open waters or city sewer systems</w:t>
            </w:r>
            <w:r w:rsidR="00CF0F76">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339E6A2F" w14:textId="44150FD4" w:rsidR="00403BC6" w:rsidRPr="00106048" w:rsidRDefault="00483FCF" w:rsidP="00255D06">
            <w:pPr>
              <w:spacing w:after="0" w:line="240" w:lineRule="auto"/>
              <w:jc w:val="center"/>
              <w:rPr>
                <w:rFonts w:ascii="Calibri" w:eastAsia="Times New Roman" w:hAnsi="Calibri" w:cs="Calibri"/>
                <w:color w:val="FF0000"/>
                <w:sz w:val="24"/>
                <w:szCs w:val="24"/>
              </w:rPr>
            </w:pPr>
            <w:r w:rsidRPr="00106048">
              <w:rPr>
                <w:rFonts w:ascii="Calibri" w:eastAsia="Times New Roman" w:hAnsi="Calibri" w:cs="Calibri"/>
                <w:color w:val="FF0000"/>
                <w:sz w:val="24"/>
                <w:szCs w:val="24"/>
              </w:rPr>
              <w:t>M</w:t>
            </w:r>
          </w:p>
        </w:tc>
      </w:tr>
      <w:tr w:rsidR="001D24D4" w:rsidRPr="0081460A" w14:paraId="453436A1" w14:textId="5F5C6BA2"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79D2F59" w14:textId="5DD1624D"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.22</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542E30D0" w14:textId="71072A9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floor drain covers in place and in good condition?</w:t>
            </w:r>
          </w:p>
        </w:tc>
        <w:tc>
          <w:tcPr>
            <w:tcW w:w="100" w:type="pct"/>
            <w:tcBorders>
              <w:top w:val="nil"/>
              <w:left w:val="nil"/>
              <w:bottom w:val="nil"/>
              <w:right w:val="nil"/>
            </w:tcBorders>
            <w:shd w:val="clear" w:color="auto" w:fill="auto"/>
            <w:hideMark/>
          </w:tcPr>
          <w:p w14:paraId="0B13805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62F6F36" w14:textId="735D243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Undamaged floor drain-covers are important to prevent trip hazards</w:t>
            </w:r>
            <w:r w:rsidR="00CF0F76">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79A0887" w14:textId="77777777" w:rsidR="00403BC6" w:rsidRPr="00106048" w:rsidRDefault="00403BC6" w:rsidP="00255D06">
            <w:pPr>
              <w:spacing w:after="0" w:line="240" w:lineRule="auto"/>
              <w:jc w:val="center"/>
              <w:rPr>
                <w:rFonts w:ascii="Calibri" w:eastAsia="Times New Roman" w:hAnsi="Calibri" w:cs="Calibri"/>
                <w:color w:val="FF0000"/>
                <w:sz w:val="24"/>
                <w:szCs w:val="24"/>
              </w:rPr>
            </w:pPr>
          </w:p>
        </w:tc>
      </w:tr>
      <w:tr w:rsidR="001D24D4" w:rsidRPr="0081460A" w14:paraId="5DE2BD37" w14:textId="6B462BB6" w:rsidTr="00B96FC1">
        <w:trPr>
          <w:trHeight w:val="1860"/>
          <w:jc w:val="center"/>
        </w:trPr>
        <w:tc>
          <w:tcPr>
            <w:tcW w:w="497" w:type="pct"/>
            <w:tcBorders>
              <w:top w:val="nil"/>
              <w:left w:val="single" w:sz="4" w:space="0" w:color="auto"/>
              <w:bottom w:val="single" w:sz="4" w:space="0" w:color="auto"/>
              <w:right w:val="single" w:sz="4" w:space="0" w:color="auto"/>
            </w:tcBorders>
            <w:shd w:val="clear" w:color="auto" w:fill="auto"/>
            <w:hideMark/>
          </w:tcPr>
          <w:p w14:paraId="7F2090AE" w14:textId="44B50F58"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.23</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1F5B6D6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all possibly contaminated water collected and drained to the public sewer system via the local treatment unit ?</w:t>
            </w:r>
          </w:p>
        </w:tc>
        <w:tc>
          <w:tcPr>
            <w:tcW w:w="100" w:type="pct"/>
            <w:tcBorders>
              <w:top w:val="nil"/>
              <w:left w:val="nil"/>
              <w:bottom w:val="nil"/>
              <w:right w:val="nil"/>
            </w:tcBorders>
            <w:shd w:val="clear" w:color="auto" w:fill="auto"/>
            <w:hideMark/>
          </w:tcPr>
          <w:p w14:paraId="117FF9F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5A5E08E" w14:textId="51A1759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run-off of the cleaning area has to be controlled by using containment and connection to the water treatment plant, to prevent direct flow into open waters, the soil or city sewer systems.</w:t>
            </w:r>
            <w:r w:rsidRPr="0081460A">
              <w:rPr>
                <w:rFonts w:ascii="Calibri" w:eastAsia="Times New Roman" w:hAnsi="Calibri" w:cs="Calibri"/>
                <w:sz w:val="24"/>
                <w:szCs w:val="24"/>
              </w:rPr>
              <w:br/>
              <w:t>The drainage of the storage area for packed goods and residues and all possible polluted rainwater should be handled in the same way as the cleaning waste water before being discharged in the public sewer system or surface water.</w:t>
            </w:r>
          </w:p>
        </w:tc>
        <w:tc>
          <w:tcPr>
            <w:tcW w:w="304" w:type="pct"/>
            <w:tcBorders>
              <w:top w:val="nil"/>
              <w:left w:val="single" w:sz="4" w:space="0" w:color="auto"/>
              <w:bottom w:val="single" w:sz="4" w:space="0" w:color="auto"/>
              <w:right w:val="single" w:sz="4" w:space="0" w:color="auto"/>
            </w:tcBorders>
          </w:tcPr>
          <w:p w14:paraId="1FB882A5" w14:textId="77777777" w:rsidR="007C49C4" w:rsidRPr="00106048" w:rsidRDefault="007C49C4" w:rsidP="00255D06">
            <w:pPr>
              <w:spacing w:after="0" w:line="240" w:lineRule="auto"/>
              <w:jc w:val="center"/>
              <w:rPr>
                <w:rFonts w:ascii="Calibri" w:eastAsia="Times New Roman" w:hAnsi="Calibri" w:cs="Calibri"/>
                <w:color w:val="FF0000"/>
                <w:sz w:val="24"/>
                <w:szCs w:val="24"/>
              </w:rPr>
            </w:pPr>
          </w:p>
          <w:p w14:paraId="7E07CAF1" w14:textId="770D208A" w:rsidR="00403BC6" w:rsidRPr="00106048" w:rsidRDefault="00D65279" w:rsidP="00255D06">
            <w:pPr>
              <w:spacing w:after="0" w:line="240" w:lineRule="auto"/>
              <w:jc w:val="center"/>
              <w:rPr>
                <w:rFonts w:ascii="Calibri" w:eastAsia="Times New Roman" w:hAnsi="Calibri" w:cs="Calibri"/>
                <w:color w:val="FF0000"/>
                <w:sz w:val="24"/>
                <w:szCs w:val="24"/>
              </w:rPr>
            </w:pPr>
            <w:r w:rsidRPr="00106048">
              <w:rPr>
                <w:rFonts w:ascii="Calibri" w:eastAsia="Times New Roman" w:hAnsi="Calibri" w:cs="Calibri"/>
                <w:color w:val="FF0000"/>
                <w:sz w:val="24"/>
                <w:szCs w:val="24"/>
              </w:rPr>
              <w:t>M</w:t>
            </w:r>
          </w:p>
        </w:tc>
      </w:tr>
      <w:tr w:rsidR="001D24D4" w:rsidRPr="0081460A" w14:paraId="2DEFAF06" w14:textId="0C017A10"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5E81E11D" w14:textId="711A87F8" w:rsidR="00403BC6" w:rsidRPr="005C776B" w:rsidRDefault="005C776B" w:rsidP="007A7882">
            <w:pPr>
              <w:spacing w:after="0" w:line="240" w:lineRule="auto"/>
              <w:rPr>
                <w:rFonts w:ascii="Calibri" w:eastAsia="Times New Roman" w:hAnsi="Calibri" w:cs="Calibri"/>
                <w:color w:val="00B050"/>
                <w:sz w:val="24"/>
                <w:szCs w:val="24"/>
              </w:rPr>
            </w:pPr>
            <w:r w:rsidRPr="005C776B">
              <w:rPr>
                <w:rFonts w:ascii="Calibri" w:eastAsia="Times New Roman" w:hAnsi="Calibri" w:cs="Calibri"/>
                <w:color w:val="00B050"/>
                <w:sz w:val="24"/>
                <w:szCs w:val="24"/>
              </w:rPr>
              <w:t>12.2</w:t>
            </w:r>
            <w:r w:rsidR="00403BC6" w:rsidRPr="005C776B">
              <w:rPr>
                <w:rFonts w:ascii="Calibri" w:eastAsia="Times New Roman" w:hAnsi="Calibri" w:cs="Calibri"/>
                <w:color w:val="00B050"/>
                <w:sz w:val="24"/>
                <w:szCs w:val="24"/>
              </w:rPr>
              <w:t>.24</w:t>
            </w:r>
            <w:r w:rsidR="00E10B07">
              <w:rPr>
                <w:rFonts w:ascii="Calibri" w:eastAsia="Times New Roman" w:hAnsi="Calibri" w:cs="Calibri"/>
                <w:color w:val="00B050"/>
                <w:sz w:val="24"/>
                <w:szCs w:val="24"/>
              </w:rPr>
              <w:t>.</w:t>
            </w:r>
          </w:p>
        </w:tc>
        <w:tc>
          <w:tcPr>
            <w:tcW w:w="1447" w:type="pct"/>
            <w:tcBorders>
              <w:top w:val="nil"/>
              <w:left w:val="nil"/>
              <w:bottom w:val="single" w:sz="4" w:space="0" w:color="auto"/>
              <w:right w:val="single" w:sz="4" w:space="0" w:color="auto"/>
            </w:tcBorders>
            <w:shd w:val="clear" w:color="auto" w:fill="auto"/>
            <w:hideMark/>
          </w:tcPr>
          <w:p w14:paraId="37A5F23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liquid tight floors and drains in a good condition?</w:t>
            </w:r>
          </w:p>
        </w:tc>
        <w:tc>
          <w:tcPr>
            <w:tcW w:w="100" w:type="pct"/>
            <w:tcBorders>
              <w:top w:val="nil"/>
              <w:left w:val="nil"/>
              <w:bottom w:val="nil"/>
              <w:right w:val="nil"/>
            </w:tcBorders>
            <w:shd w:val="clear" w:color="auto" w:fill="auto"/>
            <w:hideMark/>
          </w:tcPr>
          <w:p w14:paraId="744A42A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FEB171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No physical ruptures and cracks, no chemical deterioration.</w:t>
            </w:r>
          </w:p>
        </w:tc>
        <w:tc>
          <w:tcPr>
            <w:tcW w:w="304" w:type="pct"/>
            <w:tcBorders>
              <w:top w:val="nil"/>
              <w:left w:val="single" w:sz="4" w:space="0" w:color="auto"/>
              <w:bottom w:val="single" w:sz="4" w:space="0" w:color="auto"/>
              <w:right w:val="single" w:sz="4" w:space="0" w:color="auto"/>
            </w:tcBorders>
          </w:tcPr>
          <w:p w14:paraId="2FB46AB1"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BBF49BE" w14:textId="376DC897"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5F1A50C5"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12.3.</w:t>
            </w:r>
          </w:p>
        </w:tc>
        <w:tc>
          <w:tcPr>
            <w:tcW w:w="1447" w:type="pct"/>
            <w:tcBorders>
              <w:top w:val="nil"/>
              <w:left w:val="nil"/>
              <w:bottom w:val="single" w:sz="4" w:space="0" w:color="auto"/>
              <w:right w:val="single" w:sz="4" w:space="0" w:color="auto"/>
            </w:tcBorders>
            <w:shd w:val="clear" w:color="auto" w:fill="auto"/>
            <w:hideMark/>
          </w:tcPr>
          <w:p w14:paraId="0F997C5F"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30" w:name="FixedStorageTanks"/>
            <w:r w:rsidRPr="0081460A">
              <w:rPr>
                <w:rFonts w:ascii="Calibri" w:eastAsia="Times New Roman" w:hAnsi="Calibri" w:cs="Calibri"/>
                <w:b/>
                <w:bCs/>
                <w:sz w:val="24"/>
                <w:szCs w:val="24"/>
                <w:u w:val="single"/>
              </w:rPr>
              <w:t>Fixed Storage Tanks</w:t>
            </w:r>
            <w:bookmarkEnd w:id="30"/>
          </w:p>
        </w:tc>
        <w:tc>
          <w:tcPr>
            <w:tcW w:w="100" w:type="pct"/>
            <w:tcBorders>
              <w:top w:val="nil"/>
              <w:left w:val="nil"/>
              <w:bottom w:val="nil"/>
              <w:right w:val="single" w:sz="4" w:space="0" w:color="auto"/>
            </w:tcBorders>
            <w:shd w:val="clear" w:color="auto" w:fill="auto"/>
            <w:hideMark/>
          </w:tcPr>
          <w:p w14:paraId="0E450415"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08BA5C9E"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Fixed Storage Tanks</w:t>
            </w:r>
          </w:p>
        </w:tc>
        <w:tc>
          <w:tcPr>
            <w:tcW w:w="304" w:type="pct"/>
            <w:tcBorders>
              <w:top w:val="nil"/>
              <w:left w:val="nil"/>
              <w:bottom w:val="single" w:sz="4" w:space="0" w:color="auto"/>
              <w:right w:val="single" w:sz="4" w:space="0" w:color="auto"/>
            </w:tcBorders>
          </w:tcPr>
          <w:p w14:paraId="09B51CDB"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0E877427" w14:textId="0420A26D" w:rsidTr="00B96FC1">
        <w:trPr>
          <w:trHeight w:val="1665"/>
          <w:jc w:val="center"/>
        </w:trPr>
        <w:tc>
          <w:tcPr>
            <w:tcW w:w="497" w:type="pct"/>
            <w:tcBorders>
              <w:top w:val="nil"/>
              <w:left w:val="single" w:sz="4" w:space="0" w:color="auto"/>
              <w:bottom w:val="single" w:sz="4" w:space="0" w:color="auto"/>
              <w:right w:val="single" w:sz="4" w:space="0" w:color="auto"/>
            </w:tcBorders>
            <w:shd w:val="clear" w:color="auto" w:fill="auto"/>
            <w:hideMark/>
          </w:tcPr>
          <w:p w14:paraId="247CF8E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1447" w:type="pct"/>
            <w:tcBorders>
              <w:top w:val="nil"/>
              <w:left w:val="nil"/>
              <w:bottom w:val="single" w:sz="4" w:space="0" w:color="auto"/>
              <w:right w:val="single" w:sz="4" w:space="0" w:color="auto"/>
            </w:tcBorders>
            <w:shd w:val="clear" w:color="auto" w:fill="auto"/>
            <w:hideMark/>
          </w:tcPr>
          <w:p w14:paraId="6965B1EC" w14:textId="77777777" w:rsidR="00403BC6" w:rsidRPr="0081460A" w:rsidRDefault="00403BC6" w:rsidP="007A7882">
            <w:pPr>
              <w:spacing w:after="0" w:line="240" w:lineRule="auto"/>
              <w:rPr>
                <w:rFonts w:ascii="Calibri" w:eastAsia="Times New Roman" w:hAnsi="Calibri" w:cs="Calibri"/>
                <w:i/>
                <w:iCs/>
                <w:sz w:val="24"/>
                <w:szCs w:val="24"/>
              </w:rPr>
            </w:pPr>
            <w:r w:rsidRPr="0081460A">
              <w:rPr>
                <w:rFonts w:ascii="Calibri" w:eastAsia="Times New Roman" w:hAnsi="Calibri" w:cs="Calibri"/>
                <w:i/>
                <w:iCs/>
                <w:sz w:val="24"/>
                <w:szCs w:val="24"/>
              </w:rPr>
              <w:t> </w:t>
            </w:r>
          </w:p>
        </w:tc>
        <w:tc>
          <w:tcPr>
            <w:tcW w:w="100" w:type="pct"/>
            <w:tcBorders>
              <w:top w:val="nil"/>
              <w:left w:val="nil"/>
              <w:bottom w:val="nil"/>
              <w:right w:val="nil"/>
            </w:tcBorders>
            <w:shd w:val="clear" w:color="auto" w:fill="auto"/>
            <w:hideMark/>
          </w:tcPr>
          <w:p w14:paraId="7D679C2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ADF4457" w14:textId="3AFAF1D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This section applies to storage tanks of fuels and chemicals, required for the operation of the site but excludes intermediate bulk storage of chemicals on behalf of customers or for further distribution. The assessor should complete this section by means of a physical inspection and a check of the documented evidence (e.g. drawings, purchase specifications, license, inspection reports, certificates, etc.)</w:t>
            </w:r>
            <w:r w:rsidR="0088020A">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303F12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97BC9A6" w14:textId="79478942"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D7FAF57" w14:textId="21DF2F9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12.3.1</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6769F22" w14:textId="481CF4D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pipelines and valves labelled or colour coded and contents identified?</w:t>
            </w:r>
          </w:p>
        </w:tc>
        <w:tc>
          <w:tcPr>
            <w:tcW w:w="100" w:type="pct"/>
            <w:tcBorders>
              <w:top w:val="nil"/>
              <w:left w:val="nil"/>
              <w:bottom w:val="nil"/>
              <w:right w:val="nil"/>
            </w:tcBorders>
            <w:shd w:val="clear" w:color="auto" w:fill="auto"/>
            <w:hideMark/>
          </w:tcPr>
          <w:p w14:paraId="2FC39F0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EB810C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Marking of pipelines and valves is essential to avoid mistakes. </w:t>
            </w:r>
          </w:p>
        </w:tc>
        <w:tc>
          <w:tcPr>
            <w:tcW w:w="304" w:type="pct"/>
            <w:tcBorders>
              <w:top w:val="nil"/>
              <w:left w:val="single" w:sz="4" w:space="0" w:color="auto"/>
              <w:bottom w:val="single" w:sz="4" w:space="0" w:color="auto"/>
              <w:right w:val="single" w:sz="4" w:space="0" w:color="auto"/>
            </w:tcBorders>
          </w:tcPr>
          <w:p w14:paraId="4869A16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7FA94AF" w14:textId="176128E9"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CF3C690" w14:textId="0A32003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12.3.2</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F155350" w14:textId="19E8A76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permanent hose connections, flexible joints, sight glasses avoided as much as  possible?</w:t>
            </w:r>
          </w:p>
        </w:tc>
        <w:tc>
          <w:tcPr>
            <w:tcW w:w="100" w:type="pct"/>
            <w:tcBorders>
              <w:top w:val="nil"/>
              <w:left w:val="nil"/>
              <w:bottom w:val="nil"/>
              <w:right w:val="nil"/>
            </w:tcBorders>
            <w:shd w:val="clear" w:color="auto" w:fill="auto"/>
            <w:hideMark/>
          </w:tcPr>
          <w:p w14:paraId="1029E51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246E36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To minimise possibilities for leaks and spills, it is important to eliminate weak points such as </w:t>
            </w:r>
            <w:proofErr w:type="spellStart"/>
            <w:r w:rsidRPr="0081460A">
              <w:rPr>
                <w:rFonts w:ascii="Calibri" w:eastAsia="Times New Roman" w:hAnsi="Calibri" w:cs="Calibri"/>
                <w:sz w:val="24"/>
                <w:szCs w:val="24"/>
              </w:rPr>
              <w:t>hose</w:t>
            </w:r>
            <w:proofErr w:type="spellEnd"/>
            <w:r w:rsidRPr="0081460A">
              <w:rPr>
                <w:rFonts w:ascii="Calibri" w:eastAsia="Times New Roman" w:hAnsi="Calibri" w:cs="Calibri"/>
                <w:sz w:val="24"/>
                <w:szCs w:val="24"/>
              </w:rPr>
              <w:t xml:space="preserve"> connections, flex-joints, sight glasses, etc.</w:t>
            </w:r>
          </w:p>
        </w:tc>
        <w:tc>
          <w:tcPr>
            <w:tcW w:w="304" w:type="pct"/>
            <w:tcBorders>
              <w:top w:val="nil"/>
              <w:left w:val="single" w:sz="4" w:space="0" w:color="auto"/>
              <w:bottom w:val="single" w:sz="4" w:space="0" w:color="auto"/>
              <w:right w:val="single" w:sz="4" w:space="0" w:color="auto"/>
            </w:tcBorders>
          </w:tcPr>
          <w:p w14:paraId="056B333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4501EE9" w14:textId="7C994E4C"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326A583" w14:textId="3B3DF1B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12.3.3</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CA8654F" w14:textId="0D6A099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tank valves closed when operations are down?</w:t>
            </w:r>
          </w:p>
        </w:tc>
        <w:tc>
          <w:tcPr>
            <w:tcW w:w="100" w:type="pct"/>
            <w:tcBorders>
              <w:top w:val="nil"/>
              <w:left w:val="nil"/>
              <w:bottom w:val="nil"/>
              <w:right w:val="nil"/>
            </w:tcBorders>
            <w:shd w:val="clear" w:color="auto" w:fill="auto"/>
            <w:hideMark/>
          </w:tcPr>
          <w:p w14:paraId="134375E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E0F99B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Valves might leak and therefore it is good practice to close valves in series. By doing so, tank contents will not be lost at once if one valve should fail.</w:t>
            </w:r>
          </w:p>
        </w:tc>
        <w:tc>
          <w:tcPr>
            <w:tcW w:w="304" w:type="pct"/>
            <w:tcBorders>
              <w:top w:val="nil"/>
              <w:left w:val="single" w:sz="4" w:space="0" w:color="auto"/>
              <w:bottom w:val="single" w:sz="4" w:space="0" w:color="auto"/>
              <w:right w:val="single" w:sz="4" w:space="0" w:color="auto"/>
            </w:tcBorders>
          </w:tcPr>
          <w:p w14:paraId="205DC11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9F12CBA" w14:textId="47C505B1"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0BEABFC" w14:textId="526F409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12.3.4</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DD8A622" w14:textId="37FE6EB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spill containment in place for all tanks?</w:t>
            </w:r>
          </w:p>
        </w:tc>
        <w:tc>
          <w:tcPr>
            <w:tcW w:w="100" w:type="pct"/>
            <w:tcBorders>
              <w:top w:val="nil"/>
              <w:left w:val="nil"/>
              <w:bottom w:val="nil"/>
              <w:right w:val="nil"/>
            </w:tcBorders>
            <w:shd w:val="clear" w:color="auto" w:fill="auto"/>
            <w:hideMark/>
          </w:tcPr>
          <w:p w14:paraId="0B6A3A0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541B41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area should have containment to prevent soil and ground water contamination.</w:t>
            </w:r>
          </w:p>
        </w:tc>
        <w:tc>
          <w:tcPr>
            <w:tcW w:w="304" w:type="pct"/>
            <w:tcBorders>
              <w:top w:val="nil"/>
              <w:left w:val="single" w:sz="4" w:space="0" w:color="auto"/>
              <w:bottom w:val="single" w:sz="4" w:space="0" w:color="auto"/>
              <w:right w:val="single" w:sz="4" w:space="0" w:color="auto"/>
            </w:tcBorders>
          </w:tcPr>
          <w:p w14:paraId="6C78209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65B1F23" w14:textId="5786C054"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344DDFD2" w14:textId="110CC5E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12.3.5</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A9045B2" w14:textId="36E98D2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high level alarms installed on storage tanks?</w:t>
            </w:r>
          </w:p>
        </w:tc>
        <w:tc>
          <w:tcPr>
            <w:tcW w:w="100" w:type="pct"/>
            <w:tcBorders>
              <w:top w:val="nil"/>
              <w:left w:val="nil"/>
              <w:bottom w:val="nil"/>
              <w:right w:val="nil"/>
            </w:tcBorders>
            <w:shd w:val="clear" w:color="auto" w:fill="auto"/>
            <w:hideMark/>
          </w:tcPr>
          <w:p w14:paraId="7BCE7F4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BF68B4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assessor should look for an overfill protection device. </w:t>
            </w:r>
          </w:p>
        </w:tc>
        <w:tc>
          <w:tcPr>
            <w:tcW w:w="304" w:type="pct"/>
            <w:tcBorders>
              <w:top w:val="nil"/>
              <w:left w:val="single" w:sz="4" w:space="0" w:color="auto"/>
              <w:bottom w:val="single" w:sz="4" w:space="0" w:color="auto"/>
              <w:right w:val="single" w:sz="4" w:space="0" w:color="auto"/>
            </w:tcBorders>
          </w:tcPr>
          <w:p w14:paraId="678D4C6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2412CE0" w14:textId="32B7F45D"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0C662C0" w14:textId="321116D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12.3.6</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5C71BD8" w14:textId="38D855D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explosion-proof equipment installed if handling flammables?</w:t>
            </w:r>
          </w:p>
        </w:tc>
        <w:tc>
          <w:tcPr>
            <w:tcW w:w="100" w:type="pct"/>
            <w:tcBorders>
              <w:top w:val="nil"/>
              <w:left w:val="nil"/>
              <w:bottom w:val="nil"/>
              <w:right w:val="nil"/>
            </w:tcBorders>
            <w:shd w:val="clear" w:color="auto" w:fill="auto"/>
            <w:hideMark/>
          </w:tcPr>
          <w:p w14:paraId="0283FAE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C3C08D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Self-explanatory.</w:t>
            </w:r>
          </w:p>
        </w:tc>
        <w:tc>
          <w:tcPr>
            <w:tcW w:w="304" w:type="pct"/>
            <w:tcBorders>
              <w:top w:val="nil"/>
              <w:left w:val="single" w:sz="4" w:space="0" w:color="auto"/>
              <w:bottom w:val="single" w:sz="4" w:space="0" w:color="auto"/>
              <w:right w:val="single" w:sz="4" w:space="0" w:color="auto"/>
            </w:tcBorders>
          </w:tcPr>
          <w:p w14:paraId="5626666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37BD81D" w14:textId="1A347137" w:rsidTr="00B96FC1">
        <w:trPr>
          <w:trHeight w:val="915"/>
          <w:jc w:val="center"/>
        </w:trPr>
        <w:tc>
          <w:tcPr>
            <w:tcW w:w="497" w:type="pct"/>
            <w:tcBorders>
              <w:top w:val="nil"/>
              <w:left w:val="single" w:sz="4" w:space="0" w:color="auto"/>
              <w:bottom w:val="single" w:sz="4" w:space="0" w:color="auto"/>
              <w:right w:val="single" w:sz="4" w:space="0" w:color="auto"/>
            </w:tcBorders>
            <w:shd w:val="clear" w:color="auto" w:fill="auto"/>
            <w:hideMark/>
          </w:tcPr>
          <w:p w14:paraId="796388B4" w14:textId="54A633D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12.3.7</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A8060D7" w14:textId="5E615EE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hazardous materials segregated (storage/collection system)?</w:t>
            </w:r>
          </w:p>
        </w:tc>
        <w:tc>
          <w:tcPr>
            <w:tcW w:w="100" w:type="pct"/>
            <w:tcBorders>
              <w:top w:val="nil"/>
              <w:left w:val="nil"/>
              <w:bottom w:val="nil"/>
              <w:right w:val="nil"/>
            </w:tcBorders>
            <w:shd w:val="clear" w:color="auto" w:fill="auto"/>
            <w:hideMark/>
          </w:tcPr>
          <w:p w14:paraId="2A10174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659224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avoid reaction between chemicals it is important to have a good segregation (based upon hazard classification) in storage, handling, treatment and collection systems.</w:t>
            </w:r>
          </w:p>
        </w:tc>
        <w:tc>
          <w:tcPr>
            <w:tcW w:w="304" w:type="pct"/>
            <w:tcBorders>
              <w:top w:val="nil"/>
              <w:left w:val="single" w:sz="4" w:space="0" w:color="auto"/>
              <w:bottom w:val="single" w:sz="4" w:space="0" w:color="auto"/>
              <w:right w:val="single" w:sz="4" w:space="0" w:color="auto"/>
            </w:tcBorders>
          </w:tcPr>
          <w:p w14:paraId="68E809F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222D349" w14:textId="28D44C43"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711ED1EF" w14:textId="071F6AA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12.3.8</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668B256" w14:textId="0E259EE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no visible evidence of leaks/ spills (fittings, pumps, tanks, etc.)?</w:t>
            </w:r>
          </w:p>
        </w:tc>
        <w:tc>
          <w:tcPr>
            <w:tcW w:w="100" w:type="pct"/>
            <w:tcBorders>
              <w:top w:val="nil"/>
              <w:left w:val="nil"/>
              <w:bottom w:val="nil"/>
              <w:right w:val="nil"/>
            </w:tcBorders>
            <w:shd w:val="clear" w:color="auto" w:fill="auto"/>
            <w:hideMark/>
          </w:tcPr>
          <w:p w14:paraId="398E787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9B0444D" w14:textId="544EF9A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Visible leaks and spills are indicative of bad operation and maintenance and therefore also of poor site management. They create long term environmental problems, which are costly to clean up afterwards.</w:t>
            </w:r>
          </w:p>
        </w:tc>
        <w:tc>
          <w:tcPr>
            <w:tcW w:w="304" w:type="pct"/>
            <w:tcBorders>
              <w:top w:val="nil"/>
              <w:left w:val="single" w:sz="4" w:space="0" w:color="auto"/>
              <w:bottom w:val="single" w:sz="4" w:space="0" w:color="auto"/>
              <w:right w:val="single" w:sz="4" w:space="0" w:color="auto"/>
            </w:tcBorders>
          </w:tcPr>
          <w:p w14:paraId="737E6AE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DAE41C6" w14:textId="53D7DB1C" w:rsidTr="00B96FC1">
        <w:trPr>
          <w:trHeight w:val="1575"/>
          <w:jc w:val="center"/>
        </w:trPr>
        <w:tc>
          <w:tcPr>
            <w:tcW w:w="497" w:type="pct"/>
            <w:tcBorders>
              <w:top w:val="nil"/>
              <w:left w:val="single" w:sz="4" w:space="0" w:color="auto"/>
              <w:bottom w:val="single" w:sz="4" w:space="0" w:color="auto"/>
              <w:right w:val="single" w:sz="4" w:space="0" w:color="auto"/>
            </w:tcBorders>
            <w:shd w:val="clear" w:color="auto" w:fill="auto"/>
            <w:hideMark/>
          </w:tcPr>
          <w:p w14:paraId="3D1091BA" w14:textId="5B4ADD8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12.3.9</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3FB3704D" w14:textId="74CCA32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spill containment (e.g. bunding) based on local regulatory requirements and in good condition?</w:t>
            </w:r>
          </w:p>
        </w:tc>
        <w:tc>
          <w:tcPr>
            <w:tcW w:w="100" w:type="pct"/>
            <w:tcBorders>
              <w:top w:val="nil"/>
              <w:left w:val="nil"/>
              <w:bottom w:val="nil"/>
              <w:right w:val="nil"/>
            </w:tcBorders>
            <w:shd w:val="clear" w:color="auto" w:fill="auto"/>
            <w:hideMark/>
          </w:tcPr>
          <w:p w14:paraId="61E80AB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DF113E3" w14:textId="005730D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Spill containment must be in accordance with local legislation. A possible standard, for example, could be that the containment is designed to hold 100% of the largest tank plus 10% for foam or fire water. Spill containment must be free from cracks. Valves must normally be in closed position to avoid uncontrolled flow-off.</w:t>
            </w:r>
          </w:p>
        </w:tc>
        <w:tc>
          <w:tcPr>
            <w:tcW w:w="304" w:type="pct"/>
            <w:tcBorders>
              <w:top w:val="nil"/>
              <w:left w:val="single" w:sz="4" w:space="0" w:color="auto"/>
              <w:bottom w:val="single" w:sz="4" w:space="0" w:color="auto"/>
              <w:right w:val="single" w:sz="4" w:space="0" w:color="auto"/>
            </w:tcBorders>
          </w:tcPr>
          <w:p w14:paraId="1AFDAE3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525945D" w14:textId="111072A8"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11E1CB3" w14:textId="6220AC7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12.3.10</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B3FDBB6" w14:textId="2BF8C8F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each tank properly labelled?</w:t>
            </w:r>
          </w:p>
        </w:tc>
        <w:tc>
          <w:tcPr>
            <w:tcW w:w="100" w:type="pct"/>
            <w:tcBorders>
              <w:top w:val="nil"/>
              <w:left w:val="nil"/>
              <w:bottom w:val="nil"/>
              <w:right w:val="nil"/>
            </w:tcBorders>
            <w:shd w:val="clear" w:color="auto" w:fill="auto"/>
            <w:hideMark/>
          </w:tcPr>
          <w:p w14:paraId="3BDCC96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0277107" w14:textId="6424A48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Self-explanatory. Refer to product information and GHS labelling requirements</w:t>
            </w:r>
            <w:r w:rsidR="00440538">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3F0B5D3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68D26E9" w14:textId="3204CE91" w:rsidTr="00B96FC1">
        <w:trPr>
          <w:trHeight w:val="735"/>
          <w:jc w:val="center"/>
        </w:trPr>
        <w:tc>
          <w:tcPr>
            <w:tcW w:w="497" w:type="pct"/>
            <w:tcBorders>
              <w:top w:val="nil"/>
              <w:left w:val="single" w:sz="4" w:space="0" w:color="auto"/>
              <w:bottom w:val="single" w:sz="4" w:space="0" w:color="auto"/>
              <w:right w:val="single" w:sz="4" w:space="0" w:color="auto"/>
            </w:tcBorders>
            <w:shd w:val="clear" w:color="auto" w:fill="auto"/>
            <w:hideMark/>
          </w:tcPr>
          <w:p w14:paraId="5DB96323" w14:textId="1A84AB0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12.3.11</w:t>
            </w:r>
            <w:r w:rsidR="00E10B07">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C1D2E20" w14:textId="0241D1E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storage tanks properly earthed?</w:t>
            </w:r>
          </w:p>
        </w:tc>
        <w:tc>
          <w:tcPr>
            <w:tcW w:w="100" w:type="pct"/>
            <w:tcBorders>
              <w:top w:val="nil"/>
              <w:left w:val="nil"/>
              <w:bottom w:val="nil"/>
              <w:right w:val="nil"/>
            </w:tcBorders>
            <w:shd w:val="clear" w:color="auto" w:fill="auto"/>
            <w:hideMark/>
          </w:tcPr>
          <w:p w14:paraId="767F577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E4C5CC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Refer to 6.2.1.2.p.</w:t>
            </w:r>
          </w:p>
        </w:tc>
        <w:tc>
          <w:tcPr>
            <w:tcW w:w="304" w:type="pct"/>
            <w:tcBorders>
              <w:top w:val="nil"/>
              <w:left w:val="single" w:sz="4" w:space="0" w:color="auto"/>
              <w:bottom w:val="single" w:sz="4" w:space="0" w:color="auto"/>
              <w:right w:val="single" w:sz="4" w:space="0" w:color="auto"/>
            </w:tcBorders>
          </w:tcPr>
          <w:p w14:paraId="7D756F9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1096A3B" w14:textId="1D4792D5"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001AA4B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w:t>
            </w:r>
          </w:p>
        </w:tc>
        <w:tc>
          <w:tcPr>
            <w:tcW w:w="1447" w:type="pct"/>
            <w:tcBorders>
              <w:top w:val="nil"/>
              <w:left w:val="nil"/>
              <w:bottom w:val="single" w:sz="4" w:space="0" w:color="auto"/>
              <w:right w:val="single" w:sz="4" w:space="0" w:color="auto"/>
            </w:tcBorders>
            <w:shd w:val="clear" w:color="auto" w:fill="auto"/>
            <w:hideMark/>
          </w:tcPr>
          <w:p w14:paraId="192E6145"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31" w:name="Waste"/>
            <w:r w:rsidRPr="0081460A">
              <w:rPr>
                <w:rFonts w:ascii="Calibri" w:eastAsia="Times New Roman" w:hAnsi="Calibri" w:cs="Calibri"/>
                <w:b/>
                <w:bCs/>
                <w:sz w:val="24"/>
                <w:szCs w:val="24"/>
                <w:u w:val="single"/>
              </w:rPr>
              <w:t>Waste</w:t>
            </w:r>
            <w:bookmarkEnd w:id="31"/>
          </w:p>
        </w:tc>
        <w:tc>
          <w:tcPr>
            <w:tcW w:w="100" w:type="pct"/>
            <w:tcBorders>
              <w:top w:val="nil"/>
              <w:left w:val="nil"/>
              <w:bottom w:val="nil"/>
              <w:right w:val="single" w:sz="4" w:space="0" w:color="auto"/>
            </w:tcBorders>
            <w:shd w:val="clear" w:color="auto" w:fill="auto"/>
            <w:hideMark/>
          </w:tcPr>
          <w:p w14:paraId="2356448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3F9084B5"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Waste</w:t>
            </w:r>
          </w:p>
        </w:tc>
        <w:tc>
          <w:tcPr>
            <w:tcW w:w="304" w:type="pct"/>
            <w:tcBorders>
              <w:top w:val="nil"/>
              <w:left w:val="nil"/>
              <w:bottom w:val="single" w:sz="4" w:space="0" w:color="auto"/>
              <w:right w:val="single" w:sz="4" w:space="0" w:color="auto"/>
            </w:tcBorders>
          </w:tcPr>
          <w:p w14:paraId="5DD8C33A"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439972DB" w14:textId="5FC67DB5"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513D18F9"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12.4.1.</w:t>
            </w:r>
          </w:p>
        </w:tc>
        <w:tc>
          <w:tcPr>
            <w:tcW w:w="1447" w:type="pct"/>
            <w:tcBorders>
              <w:top w:val="nil"/>
              <w:left w:val="nil"/>
              <w:bottom w:val="single" w:sz="4" w:space="0" w:color="auto"/>
              <w:right w:val="single" w:sz="4" w:space="0" w:color="auto"/>
            </w:tcBorders>
            <w:shd w:val="clear" w:color="auto" w:fill="auto"/>
            <w:hideMark/>
          </w:tcPr>
          <w:p w14:paraId="2FF3E37F"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Waste management</w:t>
            </w:r>
          </w:p>
        </w:tc>
        <w:tc>
          <w:tcPr>
            <w:tcW w:w="100" w:type="pct"/>
            <w:tcBorders>
              <w:top w:val="nil"/>
              <w:left w:val="nil"/>
              <w:bottom w:val="nil"/>
              <w:right w:val="nil"/>
            </w:tcBorders>
            <w:shd w:val="clear" w:color="auto" w:fill="auto"/>
            <w:hideMark/>
          </w:tcPr>
          <w:p w14:paraId="3A6B4D3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17DF4C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Waste management</w:t>
            </w:r>
          </w:p>
        </w:tc>
        <w:tc>
          <w:tcPr>
            <w:tcW w:w="304" w:type="pct"/>
            <w:tcBorders>
              <w:top w:val="nil"/>
              <w:left w:val="single" w:sz="4" w:space="0" w:color="auto"/>
              <w:bottom w:val="single" w:sz="4" w:space="0" w:color="auto"/>
              <w:right w:val="single" w:sz="4" w:space="0" w:color="auto"/>
            </w:tcBorders>
          </w:tcPr>
          <w:p w14:paraId="5CD16956"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48AAF3A" w14:textId="68C2E740"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70D8254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12.4.1.1.</w:t>
            </w:r>
          </w:p>
        </w:tc>
        <w:tc>
          <w:tcPr>
            <w:tcW w:w="1447" w:type="pct"/>
            <w:tcBorders>
              <w:top w:val="nil"/>
              <w:left w:val="nil"/>
              <w:bottom w:val="single" w:sz="4" w:space="0" w:color="auto"/>
              <w:right w:val="single" w:sz="4" w:space="0" w:color="auto"/>
            </w:tcBorders>
            <w:shd w:val="clear" w:color="auto" w:fill="auto"/>
            <w:hideMark/>
          </w:tcPr>
          <w:p w14:paraId="2F1B2050" w14:textId="5047022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all waste disposed of according to locally applicable legislation?</w:t>
            </w:r>
          </w:p>
        </w:tc>
        <w:tc>
          <w:tcPr>
            <w:tcW w:w="100" w:type="pct"/>
            <w:tcBorders>
              <w:top w:val="nil"/>
              <w:left w:val="nil"/>
              <w:bottom w:val="nil"/>
              <w:right w:val="nil"/>
            </w:tcBorders>
            <w:shd w:val="clear" w:color="auto" w:fill="auto"/>
            <w:hideMark/>
          </w:tcPr>
          <w:p w14:paraId="3EB358E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167815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details of the waste disposal arrangements which are in place and if these are in compliance with the relevant regulations applicable for the country of operation.  Examples of waste may be waste oil, paper, scrap metal, chemicals, lamps, aerosols, contaminated clothing, used PPE's, etc.</w:t>
            </w:r>
          </w:p>
        </w:tc>
        <w:tc>
          <w:tcPr>
            <w:tcW w:w="304" w:type="pct"/>
            <w:tcBorders>
              <w:top w:val="nil"/>
              <w:left w:val="single" w:sz="4" w:space="0" w:color="auto"/>
              <w:bottom w:val="single" w:sz="4" w:space="0" w:color="auto"/>
              <w:right w:val="single" w:sz="4" w:space="0" w:color="auto"/>
            </w:tcBorders>
          </w:tcPr>
          <w:p w14:paraId="346EE411" w14:textId="77777777" w:rsidR="007C49C4" w:rsidRDefault="007C49C4" w:rsidP="00255D06">
            <w:pPr>
              <w:spacing w:after="0" w:line="240" w:lineRule="auto"/>
              <w:jc w:val="center"/>
              <w:rPr>
                <w:rFonts w:ascii="Calibri" w:eastAsia="Times New Roman" w:hAnsi="Calibri" w:cs="Calibri"/>
                <w:color w:val="0070C0"/>
                <w:sz w:val="24"/>
                <w:szCs w:val="24"/>
              </w:rPr>
            </w:pPr>
          </w:p>
          <w:p w14:paraId="182E6861" w14:textId="4DA636E2" w:rsidR="00403BC6" w:rsidRPr="0081460A" w:rsidRDefault="002726D2" w:rsidP="00255D06">
            <w:pPr>
              <w:spacing w:after="0" w:line="240" w:lineRule="auto"/>
              <w:jc w:val="center"/>
              <w:rPr>
                <w:rFonts w:ascii="Calibri" w:eastAsia="Times New Roman" w:hAnsi="Calibri" w:cs="Calibri"/>
                <w:sz w:val="24"/>
                <w:szCs w:val="24"/>
              </w:rPr>
            </w:pPr>
            <w:r w:rsidRPr="00106048">
              <w:rPr>
                <w:rFonts w:ascii="Calibri" w:eastAsia="Times New Roman" w:hAnsi="Calibri" w:cs="Calibri"/>
                <w:color w:val="FF0000"/>
                <w:sz w:val="24"/>
                <w:szCs w:val="24"/>
              </w:rPr>
              <w:t>M</w:t>
            </w:r>
          </w:p>
        </w:tc>
      </w:tr>
      <w:tr w:rsidR="001D24D4" w:rsidRPr="0081460A" w14:paraId="43F6BCDA" w14:textId="47671AD1" w:rsidTr="00B96FC1">
        <w:trPr>
          <w:trHeight w:val="990"/>
          <w:jc w:val="center"/>
        </w:trPr>
        <w:tc>
          <w:tcPr>
            <w:tcW w:w="497" w:type="pct"/>
            <w:tcBorders>
              <w:top w:val="nil"/>
              <w:left w:val="single" w:sz="4" w:space="0" w:color="auto"/>
              <w:bottom w:val="single" w:sz="4" w:space="0" w:color="auto"/>
              <w:right w:val="single" w:sz="4" w:space="0" w:color="auto"/>
            </w:tcBorders>
            <w:shd w:val="clear" w:color="auto" w:fill="auto"/>
            <w:hideMark/>
          </w:tcPr>
          <w:p w14:paraId="077143A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12.4.1.2.</w:t>
            </w:r>
          </w:p>
        </w:tc>
        <w:tc>
          <w:tcPr>
            <w:tcW w:w="1447" w:type="pct"/>
            <w:tcBorders>
              <w:top w:val="nil"/>
              <w:left w:val="nil"/>
              <w:bottom w:val="single" w:sz="4" w:space="0" w:color="auto"/>
              <w:right w:val="single" w:sz="4" w:space="0" w:color="auto"/>
            </w:tcBorders>
            <w:shd w:val="clear" w:color="auto" w:fill="auto"/>
            <w:hideMark/>
          </w:tcPr>
          <w:p w14:paraId="1F3E0437" w14:textId="275F12D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waste disposal records retained as per legal requirements?</w:t>
            </w:r>
          </w:p>
        </w:tc>
        <w:tc>
          <w:tcPr>
            <w:tcW w:w="100" w:type="pct"/>
            <w:tcBorders>
              <w:top w:val="nil"/>
              <w:left w:val="nil"/>
              <w:bottom w:val="nil"/>
              <w:right w:val="nil"/>
            </w:tcBorders>
            <w:shd w:val="clear" w:color="auto" w:fill="auto"/>
            <w:hideMark/>
          </w:tcPr>
          <w:p w14:paraId="2934669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A50293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auditor should check and verify from files that all waste is disposed of according to applicable legislation. The filing of waste transfer notes should also be verified.</w:t>
            </w:r>
          </w:p>
        </w:tc>
        <w:tc>
          <w:tcPr>
            <w:tcW w:w="304" w:type="pct"/>
            <w:tcBorders>
              <w:top w:val="nil"/>
              <w:left w:val="single" w:sz="4" w:space="0" w:color="auto"/>
              <w:bottom w:val="single" w:sz="4" w:space="0" w:color="auto"/>
              <w:right w:val="single" w:sz="4" w:space="0" w:color="auto"/>
            </w:tcBorders>
          </w:tcPr>
          <w:p w14:paraId="597CAC0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08758D6" w14:textId="1EDF614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BB7C20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12.4.2.</w:t>
            </w:r>
          </w:p>
        </w:tc>
        <w:tc>
          <w:tcPr>
            <w:tcW w:w="1447" w:type="pct"/>
            <w:tcBorders>
              <w:top w:val="nil"/>
              <w:left w:val="nil"/>
              <w:bottom w:val="single" w:sz="4" w:space="0" w:color="auto"/>
              <w:right w:val="single" w:sz="4" w:space="0" w:color="auto"/>
            </w:tcBorders>
            <w:shd w:val="clear" w:color="auto" w:fill="auto"/>
            <w:hideMark/>
          </w:tcPr>
          <w:p w14:paraId="039C31D0"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Waste storage area</w:t>
            </w:r>
          </w:p>
        </w:tc>
        <w:tc>
          <w:tcPr>
            <w:tcW w:w="100" w:type="pct"/>
            <w:tcBorders>
              <w:top w:val="nil"/>
              <w:left w:val="nil"/>
              <w:bottom w:val="nil"/>
              <w:right w:val="nil"/>
            </w:tcBorders>
            <w:shd w:val="clear" w:color="auto" w:fill="auto"/>
            <w:hideMark/>
          </w:tcPr>
          <w:p w14:paraId="1A2F97F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EE56FF7"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Waste storage area</w:t>
            </w:r>
          </w:p>
        </w:tc>
        <w:tc>
          <w:tcPr>
            <w:tcW w:w="304" w:type="pct"/>
            <w:tcBorders>
              <w:top w:val="nil"/>
              <w:left w:val="single" w:sz="4" w:space="0" w:color="auto"/>
              <w:bottom w:val="single" w:sz="4" w:space="0" w:color="auto"/>
              <w:right w:val="single" w:sz="4" w:space="0" w:color="auto"/>
            </w:tcBorders>
          </w:tcPr>
          <w:p w14:paraId="7AA4B6FD"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5D6FFFA8" w14:textId="1C0CF6F5"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367D4E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12.4.2.1.</w:t>
            </w:r>
          </w:p>
        </w:tc>
        <w:tc>
          <w:tcPr>
            <w:tcW w:w="1447" w:type="pct"/>
            <w:tcBorders>
              <w:top w:val="nil"/>
              <w:left w:val="nil"/>
              <w:bottom w:val="single" w:sz="4" w:space="0" w:color="auto"/>
              <w:right w:val="single" w:sz="4" w:space="0" w:color="auto"/>
            </w:tcBorders>
            <w:shd w:val="clear" w:color="auto" w:fill="auto"/>
            <w:hideMark/>
          </w:tcPr>
          <w:p w14:paraId="615F3626" w14:textId="34B1B15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location suitable for the storage of the waste containers?</w:t>
            </w:r>
          </w:p>
        </w:tc>
        <w:tc>
          <w:tcPr>
            <w:tcW w:w="100" w:type="pct"/>
            <w:tcBorders>
              <w:top w:val="nil"/>
              <w:left w:val="nil"/>
              <w:bottom w:val="nil"/>
              <w:right w:val="nil"/>
            </w:tcBorders>
            <w:shd w:val="clear" w:color="auto" w:fill="auto"/>
            <w:hideMark/>
          </w:tcPr>
          <w:p w14:paraId="1CAD2B4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A62ADC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storage location should be adequately secured to avoid environmental problems.</w:t>
            </w:r>
          </w:p>
        </w:tc>
        <w:tc>
          <w:tcPr>
            <w:tcW w:w="304" w:type="pct"/>
            <w:tcBorders>
              <w:top w:val="nil"/>
              <w:left w:val="single" w:sz="4" w:space="0" w:color="auto"/>
              <w:bottom w:val="single" w:sz="4" w:space="0" w:color="auto"/>
              <w:right w:val="single" w:sz="4" w:space="0" w:color="auto"/>
            </w:tcBorders>
          </w:tcPr>
          <w:p w14:paraId="386ACFF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795AE90" w14:textId="74B95B6C"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CAFA9DF" w14:textId="312785A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12.4.2.2</w:t>
            </w:r>
            <w:r w:rsidR="00765D54">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A14A1AE" w14:textId="321E083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containers/packages suitable for the products stored and in good condition?</w:t>
            </w:r>
          </w:p>
        </w:tc>
        <w:tc>
          <w:tcPr>
            <w:tcW w:w="100" w:type="pct"/>
            <w:tcBorders>
              <w:top w:val="nil"/>
              <w:left w:val="nil"/>
              <w:bottom w:val="nil"/>
              <w:right w:val="nil"/>
            </w:tcBorders>
            <w:shd w:val="clear" w:color="auto" w:fill="auto"/>
            <w:hideMark/>
          </w:tcPr>
          <w:p w14:paraId="348B8FF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91EC4F4" w14:textId="452E37D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 containers that are used compatible with the waste to be stored? Check conformity with packaging/transportation regulation. Look for evidence. Check if the containers are in good working condition.</w:t>
            </w:r>
          </w:p>
        </w:tc>
        <w:tc>
          <w:tcPr>
            <w:tcW w:w="304" w:type="pct"/>
            <w:tcBorders>
              <w:top w:val="nil"/>
              <w:left w:val="single" w:sz="4" w:space="0" w:color="auto"/>
              <w:bottom w:val="single" w:sz="4" w:space="0" w:color="auto"/>
              <w:right w:val="single" w:sz="4" w:space="0" w:color="auto"/>
            </w:tcBorders>
          </w:tcPr>
          <w:p w14:paraId="05F5218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3033FBC" w14:textId="2813925B"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3456A44D" w14:textId="543E674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12.4.2.3</w:t>
            </w:r>
            <w:r w:rsidR="00765D54">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AE9FD94" w14:textId="1922233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each waste container properly labelled?</w:t>
            </w:r>
          </w:p>
        </w:tc>
        <w:tc>
          <w:tcPr>
            <w:tcW w:w="100" w:type="pct"/>
            <w:tcBorders>
              <w:top w:val="nil"/>
              <w:left w:val="nil"/>
              <w:bottom w:val="nil"/>
              <w:right w:val="nil"/>
            </w:tcBorders>
            <w:shd w:val="clear" w:color="auto" w:fill="auto"/>
            <w:hideMark/>
          </w:tcPr>
          <w:p w14:paraId="7DB20E4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2DA88D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avoid uncontrolled reactions, each waste container should be properly labelled with the name of the chemical(s) to be deposited.</w:t>
            </w:r>
          </w:p>
        </w:tc>
        <w:tc>
          <w:tcPr>
            <w:tcW w:w="304" w:type="pct"/>
            <w:tcBorders>
              <w:top w:val="nil"/>
              <w:left w:val="single" w:sz="4" w:space="0" w:color="auto"/>
              <w:bottom w:val="single" w:sz="4" w:space="0" w:color="auto"/>
              <w:right w:val="single" w:sz="4" w:space="0" w:color="auto"/>
            </w:tcBorders>
          </w:tcPr>
          <w:p w14:paraId="11E278E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CC9861" w14:textId="38446F69"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EB0C2EB" w14:textId="790CD6F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12.4.2.4</w:t>
            </w:r>
            <w:r w:rsidR="00765D54">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E32B757" w14:textId="4DAE514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fire protection of this storage area adapted to the products stored?</w:t>
            </w:r>
          </w:p>
        </w:tc>
        <w:tc>
          <w:tcPr>
            <w:tcW w:w="100" w:type="pct"/>
            <w:tcBorders>
              <w:top w:val="nil"/>
              <w:left w:val="nil"/>
              <w:bottom w:val="nil"/>
              <w:right w:val="nil"/>
            </w:tcBorders>
            <w:shd w:val="clear" w:color="auto" w:fill="auto"/>
            <w:hideMark/>
          </w:tcPr>
          <w:p w14:paraId="5AB07C1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F9659E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Give a fair judgment  about the system in place.</w:t>
            </w:r>
          </w:p>
        </w:tc>
        <w:tc>
          <w:tcPr>
            <w:tcW w:w="304" w:type="pct"/>
            <w:tcBorders>
              <w:top w:val="nil"/>
              <w:left w:val="single" w:sz="4" w:space="0" w:color="auto"/>
              <w:bottom w:val="single" w:sz="4" w:space="0" w:color="auto"/>
              <w:right w:val="single" w:sz="4" w:space="0" w:color="auto"/>
            </w:tcBorders>
          </w:tcPr>
          <w:p w14:paraId="3472EBE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48ADAA5" w14:textId="37D0F82D"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9FEB1EF" w14:textId="7C9EFF0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12.4.2.5</w:t>
            </w:r>
            <w:r w:rsidR="00765D54">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AFCD87E" w14:textId="33709EC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segregation between different hazard classes conform with the local legislation?</w:t>
            </w:r>
          </w:p>
        </w:tc>
        <w:tc>
          <w:tcPr>
            <w:tcW w:w="100" w:type="pct"/>
            <w:tcBorders>
              <w:top w:val="nil"/>
              <w:left w:val="nil"/>
              <w:bottom w:val="nil"/>
              <w:right w:val="nil"/>
            </w:tcBorders>
            <w:shd w:val="clear" w:color="auto" w:fill="auto"/>
            <w:hideMark/>
          </w:tcPr>
          <w:p w14:paraId="310A3C3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0B570D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To avoid reaction between waste streams it is important to have a good segregation (based upon hazard classification) in storage, handling, treatment and collection systems.</w:t>
            </w:r>
          </w:p>
        </w:tc>
        <w:tc>
          <w:tcPr>
            <w:tcW w:w="304" w:type="pct"/>
            <w:tcBorders>
              <w:top w:val="nil"/>
              <w:left w:val="single" w:sz="4" w:space="0" w:color="auto"/>
              <w:bottom w:val="single" w:sz="4" w:space="0" w:color="auto"/>
              <w:right w:val="single" w:sz="4" w:space="0" w:color="auto"/>
            </w:tcBorders>
          </w:tcPr>
          <w:p w14:paraId="66CDA87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6E986DFA" w14:textId="7AC4E06D"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4DF2C448" w14:textId="7AAB300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12.4.2.6</w:t>
            </w:r>
            <w:r w:rsidR="00765D54">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7560DDE9" w14:textId="02891D6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spill containment in good condition?</w:t>
            </w:r>
          </w:p>
        </w:tc>
        <w:tc>
          <w:tcPr>
            <w:tcW w:w="100" w:type="pct"/>
            <w:tcBorders>
              <w:top w:val="nil"/>
              <w:left w:val="nil"/>
              <w:bottom w:val="nil"/>
              <w:right w:val="nil"/>
            </w:tcBorders>
            <w:shd w:val="clear" w:color="auto" w:fill="auto"/>
            <w:hideMark/>
          </w:tcPr>
          <w:p w14:paraId="202E391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851148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spill containment area should be in good condition and must be resistant to the waste stored in this containment.</w:t>
            </w:r>
          </w:p>
        </w:tc>
        <w:tc>
          <w:tcPr>
            <w:tcW w:w="304" w:type="pct"/>
            <w:tcBorders>
              <w:top w:val="nil"/>
              <w:left w:val="single" w:sz="4" w:space="0" w:color="auto"/>
              <w:bottom w:val="single" w:sz="4" w:space="0" w:color="auto"/>
              <w:right w:val="single" w:sz="4" w:space="0" w:color="auto"/>
            </w:tcBorders>
          </w:tcPr>
          <w:p w14:paraId="6DE2B7D2"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D32DFB6" w14:textId="2DB2E7C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68BFFAAA"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12.4.3.</w:t>
            </w:r>
          </w:p>
        </w:tc>
        <w:tc>
          <w:tcPr>
            <w:tcW w:w="1447" w:type="pct"/>
            <w:tcBorders>
              <w:top w:val="nil"/>
              <w:left w:val="nil"/>
              <w:bottom w:val="single" w:sz="4" w:space="0" w:color="auto"/>
              <w:right w:val="single" w:sz="4" w:space="0" w:color="auto"/>
            </w:tcBorders>
            <w:shd w:val="clear" w:color="auto" w:fill="auto"/>
            <w:hideMark/>
          </w:tcPr>
          <w:p w14:paraId="28004CD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REACH</w:t>
            </w:r>
          </w:p>
        </w:tc>
        <w:tc>
          <w:tcPr>
            <w:tcW w:w="100" w:type="pct"/>
            <w:tcBorders>
              <w:top w:val="nil"/>
              <w:left w:val="nil"/>
              <w:bottom w:val="nil"/>
              <w:right w:val="nil"/>
            </w:tcBorders>
            <w:shd w:val="clear" w:color="auto" w:fill="auto"/>
            <w:hideMark/>
          </w:tcPr>
          <w:p w14:paraId="2E916C7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BFBC5B6"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REACH</w:t>
            </w:r>
          </w:p>
        </w:tc>
        <w:tc>
          <w:tcPr>
            <w:tcW w:w="304" w:type="pct"/>
            <w:tcBorders>
              <w:top w:val="nil"/>
              <w:left w:val="single" w:sz="4" w:space="0" w:color="auto"/>
              <w:bottom w:val="single" w:sz="4" w:space="0" w:color="auto"/>
              <w:right w:val="single" w:sz="4" w:space="0" w:color="auto"/>
            </w:tcBorders>
          </w:tcPr>
          <w:p w14:paraId="43738EB2"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08DA0672" w14:textId="433619BB" w:rsidTr="00B96FC1">
        <w:trPr>
          <w:trHeight w:val="855"/>
          <w:jc w:val="center"/>
        </w:trPr>
        <w:tc>
          <w:tcPr>
            <w:tcW w:w="497" w:type="pct"/>
            <w:tcBorders>
              <w:top w:val="nil"/>
              <w:left w:val="single" w:sz="4" w:space="0" w:color="auto"/>
              <w:bottom w:val="single" w:sz="4" w:space="0" w:color="auto"/>
              <w:right w:val="single" w:sz="4" w:space="0" w:color="auto"/>
            </w:tcBorders>
            <w:shd w:val="clear" w:color="auto" w:fill="auto"/>
            <w:hideMark/>
          </w:tcPr>
          <w:p w14:paraId="13BD118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12.4.3.1.</w:t>
            </w:r>
          </w:p>
        </w:tc>
        <w:tc>
          <w:tcPr>
            <w:tcW w:w="1447" w:type="pct"/>
            <w:tcBorders>
              <w:top w:val="nil"/>
              <w:left w:val="nil"/>
              <w:bottom w:val="single" w:sz="4" w:space="0" w:color="auto"/>
              <w:right w:val="single" w:sz="4" w:space="0" w:color="auto"/>
            </w:tcBorders>
            <w:shd w:val="clear" w:color="auto" w:fill="auto"/>
            <w:hideMark/>
          </w:tcPr>
          <w:p w14:paraId="575520C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If you recover residues for placing onto the market place, have you considered REACH?</w:t>
            </w:r>
          </w:p>
        </w:tc>
        <w:tc>
          <w:tcPr>
            <w:tcW w:w="100" w:type="pct"/>
            <w:tcBorders>
              <w:top w:val="nil"/>
              <w:left w:val="nil"/>
              <w:bottom w:val="nil"/>
              <w:right w:val="nil"/>
            </w:tcBorders>
            <w:shd w:val="clear" w:color="auto" w:fill="auto"/>
            <w:hideMark/>
          </w:tcPr>
          <w:p w14:paraId="77D87FB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7A8532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If a product is recovered and put on the market the obligations as stipulated within REACH apply. Refer to REGULATION (EC) No 1907/2006. </w:t>
            </w:r>
          </w:p>
        </w:tc>
        <w:tc>
          <w:tcPr>
            <w:tcW w:w="304" w:type="pct"/>
            <w:tcBorders>
              <w:top w:val="nil"/>
              <w:left w:val="single" w:sz="4" w:space="0" w:color="auto"/>
              <w:bottom w:val="single" w:sz="4" w:space="0" w:color="auto"/>
              <w:right w:val="single" w:sz="4" w:space="0" w:color="auto"/>
            </w:tcBorders>
          </w:tcPr>
          <w:p w14:paraId="0D85F753"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A321D26" w14:textId="676DDD34" w:rsidTr="00B96FC1">
        <w:trPr>
          <w:trHeight w:val="500"/>
          <w:jc w:val="center"/>
        </w:trPr>
        <w:tc>
          <w:tcPr>
            <w:tcW w:w="497" w:type="pct"/>
            <w:tcBorders>
              <w:top w:val="nil"/>
              <w:left w:val="single" w:sz="4" w:space="0" w:color="auto"/>
              <w:bottom w:val="single" w:sz="4" w:space="0" w:color="auto"/>
              <w:right w:val="single" w:sz="4" w:space="0" w:color="auto"/>
            </w:tcBorders>
            <w:shd w:val="clear" w:color="auto" w:fill="auto"/>
            <w:hideMark/>
          </w:tcPr>
          <w:p w14:paraId="2F35EE0D"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12.5.</w:t>
            </w:r>
          </w:p>
        </w:tc>
        <w:tc>
          <w:tcPr>
            <w:tcW w:w="1447" w:type="pct"/>
            <w:tcBorders>
              <w:top w:val="nil"/>
              <w:left w:val="nil"/>
              <w:bottom w:val="single" w:sz="4" w:space="0" w:color="auto"/>
              <w:right w:val="single" w:sz="4" w:space="0" w:color="auto"/>
            </w:tcBorders>
            <w:shd w:val="clear" w:color="auto" w:fill="auto"/>
            <w:hideMark/>
          </w:tcPr>
          <w:p w14:paraId="42FA29C3" w14:textId="77777777" w:rsidR="00403BC6" w:rsidRPr="0081460A" w:rsidRDefault="00403BC6" w:rsidP="007A7882">
            <w:pPr>
              <w:spacing w:after="0" w:line="240" w:lineRule="auto"/>
              <w:rPr>
                <w:rFonts w:ascii="Calibri" w:eastAsia="Times New Roman" w:hAnsi="Calibri" w:cs="Calibri"/>
                <w:b/>
                <w:bCs/>
                <w:sz w:val="24"/>
                <w:szCs w:val="24"/>
                <w:u w:val="single"/>
              </w:rPr>
            </w:pPr>
            <w:bookmarkStart w:id="32" w:name="Emergencyequipment"/>
            <w:r w:rsidRPr="0081460A">
              <w:rPr>
                <w:rFonts w:ascii="Calibri" w:eastAsia="Times New Roman" w:hAnsi="Calibri" w:cs="Calibri"/>
                <w:b/>
                <w:bCs/>
                <w:sz w:val="24"/>
                <w:szCs w:val="24"/>
                <w:u w:val="single"/>
              </w:rPr>
              <w:t>Emergency equipment</w:t>
            </w:r>
            <w:bookmarkEnd w:id="32"/>
          </w:p>
        </w:tc>
        <w:tc>
          <w:tcPr>
            <w:tcW w:w="100" w:type="pct"/>
            <w:tcBorders>
              <w:top w:val="nil"/>
              <w:left w:val="nil"/>
              <w:bottom w:val="nil"/>
              <w:right w:val="single" w:sz="4" w:space="0" w:color="auto"/>
            </w:tcBorders>
            <w:shd w:val="clear" w:color="auto" w:fill="auto"/>
            <w:hideMark/>
          </w:tcPr>
          <w:p w14:paraId="1220EAC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w:t>
            </w:r>
          </w:p>
        </w:tc>
        <w:tc>
          <w:tcPr>
            <w:tcW w:w="2653" w:type="pct"/>
            <w:tcBorders>
              <w:top w:val="nil"/>
              <w:left w:val="nil"/>
              <w:bottom w:val="single" w:sz="4" w:space="0" w:color="auto"/>
              <w:right w:val="single" w:sz="4" w:space="0" w:color="auto"/>
            </w:tcBorders>
            <w:shd w:val="clear" w:color="auto" w:fill="auto"/>
            <w:hideMark/>
          </w:tcPr>
          <w:p w14:paraId="13DC3621" w14:textId="77777777" w:rsidR="00403BC6" w:rsidRPr="0081460A" w:rsidRDefault="00403BC6" w:rsidP="007A7882">
            <w:pPr>
              <w:spacing w:after="0" w:line="240" w:lineRule="auto"/>
              <w:rPr>
                <w:rFonts w:ascii="Calibri" w:eastAsia="Times New Roman" w:hAnsi="Calibri" w:cs="Calibri"/>
                <w:b/>
                <w:bCs/>
                <w:sz w:val="24"/>
                <w:szCs w:val="24"/>
                <w:u w:val="single"/>
              </w:rPr>
            </w:pPr>
            <w:r w:rsidRPr="0081460A">
              <w:rPr>
                <w:rFonts w:ascii="Calibri" w:eastAsia="Times New Roman" w:hAnsi="Calibri" w:cs="Calibri"/>
                <w:b/>
                <w:bCs/>
                <w:sz w:val="24"/>
                <w:szCs w:val="24"/>
                <w:u w:val="single"/>
              </w:rPr>
              <w:t>Emergency equipment</w:t>
            </w:r>
          </w:p>
        </w:tc>
        <w:tc>
          <w:tcPr>
            <w:tcW w:w="304" w:type="pct"/>
            <w:tcBorders>
              <w:top w:val="nil"/>
              <w:left w:val="nil"/>
              <w:bottom w:val="single" w:sz="4" w:space="0" w:color="auto"/>
              <w:right w:val="single" w:sz="4" w:space="0" w:color="auto"/>
            </w:tcBorders>
          </w:tcPr>
          <w:p w14:paraId="7CCBFA9D"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1C2F4600" w14:textId="385A5A5D"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6F95302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12.5.1.</w:t>
            </w:r>
          </w:p>
        </w:tc>
        <w:tc>
          <w:tcPr>
            <w:tcW w:w="1447" w:type="pct"/>
            <w:tcBorders>
              <w:top w:val="nil"/>
              <w:left w:val="nil"/>
              <w:bottom w:val="single" w:sz="4" w:space="0" w:color="auto"/>
              <w:right w:val="single" w:sz="4" w:space="0" w:color="auto"/>
            </w:tcBorders>
            <w:shd w:val="clear" w:color="auto" w:fill="auto"/>
            <w:hideMark/>
          </w:tcPr>
          <w:p w14:paraId="4964C04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 emergency equipment defined in the emergency plan (based on the risk assessment) present, ready for use and regularly checked?</w:t>
            </w:r>
          </w:p>
        </w:tc>
        <w:tc>
          <w:tcPr>
            <w:tcW w:w="100" w:type="pct"/>
            <w:tcBorders>
              <w:top w:val="nil"/>
              <w:left w:val="nil"/>
              <w:bottom w:val="nil"/>
              <w:right w:val="nil"/>
            </w:tcBorders>
            <w:shd w:val="clear" w:color="auto" w:fill="auto"/>
            <w:hideMark/>
          </w:tcPr>
          <w:p w14:paraId="3932211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32D38E4" w14:textId="64F64E0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Regulatory inspection and maintenance already covered in chapter 6</w:t>
            </w:r>
            <w:r w:rsidR="00DA1A69">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D49690A"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E3D684B" w14:textId="044F9AE0"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5C9D339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w:t>
            </w:r>
          </w:p>
        </w:tc>
        <w:tc>
          <w:tcPr>
            <w:tcW w:w="1447" w:type="pct"/>
            <w:tcBorders>
              <w:top w:val="nil"/>
              <w:left w:val="nil"/>
              <w:bottom w:val="single" w:sz="4" w:space="0" w:color="auto"/>
              <w:right w:val="single" w:sz="4" w:space="0" w:color="auto"/>
            </w:tcBorders>
            <w:shd w:val="clear" w:color="auto" w:fill="auto"/>
            <w:hideMark/>
          </w:tcPr>
          <w:p w14:paraId="15D1B7B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emergency equipment include: </w:t>
            </w:r>
          </w:p>
        </w:tc>
        <w:tc>
          <w:tcPr>
            <w:tcW w:w="100" w:type="pct"/>
            <w:tcBorders>
              <w:top w:val="nil"/>
              <w:left w:val="nil"/>
              <w:bottom w:val="nil"/>
              <w:right w:val="nil"/>
            </w:tcBorders>
            <w:shd w:val="clear" w:color="auto" w:fill="auto"/>
            <w:hideMark/>
          </w:tcPr>
          <w:p w14:paraId="2981013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518040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trike/>
                <w:sz w:val="24"/>
                <w:szCs w:val="24"/>
              </w:rPr>
              <w:t> </w:t>
            </w:r>
          </w:p>
        </w:tc>
        <w:tc>
          <w:tcPr>
            <w:tcW w:w="304" w:type="pct"/>
            <w:tcBorders>
              <w:top w:val="nil"/>
              <w:left w:val="single" w:sz="4" w:space="0" w:color="auto"/>
              <w:bottom w:val="single" w:sz="4" w:space="0" w:color="auto"/>
              <w:right w:val="single" w:sz="4" w:space="0" w:color="auto"/>
            </w:tcBorders>
          </w:tcPr>
          <w:p w14:paraId="7CF528C3" w14:textId="77777777" w:rsidR="00403BC6" w:rsidRPr="0081460A" w:rsidRDefault="00403BC6" w:rsidP="00255D06">
            <w:pPr>
              <w:spacing w:after="0" w:line="240" w:lineRule="auto"/>
              <w:jc w:val="center"/>
              <w:rPr>
                <w:rFonts w:ascii="Calibri" w:eastAsia="Times New Roman" w:hAnsi="Calibri" w:cs="Calibri"/>
                <w:strike/>
                <w:sz w:val="24"/>
                <w:szCs w:val="24"/>
              </w:rPr>
            </w:pPr>
          </w:p>
        </w:tc>
      </w:tr>
      <w:tr w:rsidR="001D24D4" w:rsidRPr="0081460A" w14:paraId="24BA868F" w14:textId="6429B32E"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24D6F75D" w14:textId="7692C17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w:t>
            </w:r>
            <w:r w:rsidR="00447E32">
              <w:rPr>
                <w:rFonts w:ascii="Calibri" w:eastAsia="Times New Roman" w:hAnsi="Calibri" w:cs="Calibri"/>
                <w:sz w:val="24"/>
                <w:szCs w:val="24"/>
              </w:rPr>
              <w:t>.</w:t>
            </w:r>
            <w:r w:rsidRPr="0081460A">
              <w:rPr>
                <w:rFonts w:ascii="Calibri" w:eastAsia="Times New Roman" w:hAnsi="Calibri" w:cs="Calibri"/>
                <w:sz w:val="24"/>
                <w:szCs w:val="24"/>
              </w:rPr>
              <w:t>a</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65DC76C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eyewash station and/or bottles?</w:t>
            </w:r>
          </w:p>
        </w:tc>
        <w:tc>
          <w:tcPr>
            <w:tcW w:w="100" w:type="pct"/>
            <w:tcBorders>
              <w:top w:val="nil"/>
              <w:left w:val="nil"/>
              <w:bottom w:val="nil"/>
              <w:right w:val="nil"/>
            </w:tcBorders>
            <w:shd w:val="clear" w:color="auto" w:fill="auto"/>
            <w:hideMark/>
          </w:tcPr>
          <w:p w14:paraId="55C4F7B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06048B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eye wash bottles available to take to the incident. Check expiry date.</w:t>
            </w:r>
          </w:p>
        </w:tc>
        <w:tc>
          <w:tcPr>
            <w:tcW w:w="304" w:type="pct"/>
            <w:tcBorders>
              <w:top w:val="nil"/>
              <w:left w:val="single" w:sz="4" w:space="0" w:color="auto"/>
              <w:bottom w:val="single" w:sz="4" w:space="0" w:color="auto"/>
              <w:right w:val="single" w:sz="4" w:space="0" w:color="auto"/>
            </w:tcBorders>
          </w:tcPr>
          <w:p w14:paraId="2ECBCCBF"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BF7B88B" w14:textId="5B7A777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2C8D8DE" w14:textId="4F2567A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12.5.2</w:t>
            </w:r>
            <w:r w:rsidR="00447E32">
              <w:rPr>
                <w:rFonts w:ascii="Calibri" w:eastAsia="Times New Roman" w:hAnsi="Calibri" w:cs="Calibri"/>
                <w:sz w:val="24"/>
                <w:szCs w:val="24"/>
              </w:rPr>
              <w:t>.</w:t>
            </w:r>
            <w:r w:rsidRPr="0081460A">
              <w:rPr>
                <w:rFonts w:ascii="Calibri" w:eastAsia="Times New Roman" w:hAnsi="Calibri" w:cs="Calibri"/>
                <w:sz w:val="24"/>
                <w:szCs w:val="24"/>
              </w:rPr>
              <w:t>b</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E3489F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absorbents/clean up materials ?</w:t>
            </w:r>
          </w:p>
        </w:tc>
        <w:tc>
          <w:tcPr>
            <w:tcW w:w="100" w:type="pct"/>
            <w:tcBorders>
              <w:top w:val="nil"/>
              <w:left w:val="nil"/>
              <w:bottom w:val="nil"/>
              <w:right w:val="nil"/>
            </w:tcBorders>
            <w:shd w:val="clear" w:color="auto" w:fill="auto"/>
            <w:hideMark/>
          </w:tcPr>
          <w:p w14:paraId="109E00A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88CEA48" w14:textId="6139C6B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that a sufficient supply of absorbent/clean up materials are available to proceed to the scene of the incident.</w:t>
            </w:r>
          </w:p>
        </w:tc>
        <w:tc>
          <w:tcPr>
            <w:tcW w:w="304" w:type="pct"/>
            <w:tcBorders>
              <w:top w:val="nil"/>
              <w:left w:val="single" w:sz="4" w:space="0" w:color="auto"/>
              <w:bottom w:val="single" w:sz="4" w:space="0" w:color="auto"/>
              <w:right w:val="single" w:sz="4" w:space="0" w:color="auto"/>
            </w:tcBorders>
          </w:tcPr>
          <w:p w14:paraId="0446771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0663A6A" w14:textId="1E5352D2"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96F7818" w14:textId="25BB93F3"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w:t>
            </w:r>
            <w:r w:rsidR="00447E32">
              <w:rPr>
                <w:rFonts w:ascii="Calibri" w:eastAsia="Times New Roman" w:hAnsi="Calibri" w:cs="Calibri"/>
                <w:sz w:val="24"/>
                <w:szCs w:val="24"/>
              </w:rPr>
              <w:t>.</w:t>
            </w:r>
            <w:r w:rsidRPr="0081460A">
              <w:rPr>
                <w:rFonts w:ascii="Calibri" w:eastAsia="Times New Roman" w:hAnsi="Calibri" w:cs="Calibri"/>
                <w:sz w:val="24"/>
                <w:szCs w:val="24"/>
              </w:rPr>
              <w:t>c</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45F3B7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drain covers and systems to block drain channels/chutes?</w:t>
            </w:r>
          </w:p>
        </w:tc>
        <w:tc>
          <w:tcPr>
            <w:tcW w:w="100" w:type="pct"/>
            <w:tcBorders>
              <w:top w:val="nil"/>
              <w:left w:val="nil"/>
              <w:bottom w:val="nil"/>
              <w:right w:val="nil"/>
            </w:tcBorders>
            <w:shd w:val="clear" w:color="auto" w:fill="auto"/>
            <w:hideMark/>
          </w:tcPr>
          <w:p w14:paraId="1479ED2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48C84C2" w14:textId="5436C53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In case of unprevented release of residual products or cleaning chemical etc. covers or blocking devices must be used to prevent unauthorised discharges</w:t>
            </w:r>
            <w:r w:rsidR="0096353B">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7D9D153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16AFC55" w14:textId="0E447B90"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CDBD6E4" w14:textId="14D6AFD5"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w:t>
            </w:r>
            <w:r w:rsidR="00447E32">
              <w:rPr>
                <w:rFonts w:ascii="Calibri" w:eastAsia="Times New Roman" w:hAnsi="Calibri" w:cs="Calibri"/>
                <w:sz w:val="24"/>
                <w:szCs w:val="24"/>
              </w:rPr>
              <w:t>.</w:t>
            </w:r>
            <w:r w:rsidRPr="0081460A">
              <w:rPr>
                <w:rFonts w:ascii="Calibri" w:eastAsia="Times New Roman" w:hAnsi="Calibri" w:cs="Calibri"/>
                <w:sz w:val="24"/>
                <w:szCs w:val="24"/>
              </w:rPr>
              <w:t>d</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8CFAF4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equipment to rescue a 'man in tank'</w:t>
            </w:r>
          </w:p>
        </w:tc>
        <w:tc>
          <w:tcPr>
            <w:tcW w:w="100" w:type="pct"/>
            <w:tcBorders>
              <w:top w:val="nil"/>
              <w:left w:val="nil"/>
              <w:bottom w:val="nil"/>
              <w:right w:val="nil"/>
            </w:tcBorders>
            <w:shd w:val="clear" w:color="auto" w:fill="auto"/>
            <w:hideMark/>
          </w:tcPr>
          <w:p w14:paraId="22836D4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7048275" w14:textId="72286C0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Such as life lines, harnesses, pulley/tackle, vent systems. If the procedure to rescue a man from the tank mentioned in 9.1.2.2</w:t>
            </w:r>
            <w:r w:rsidR="0096353B">
              <w:rPr>
                <w:rFonts w:ascii="Calibri" w:eastAsia="Times New Roman" w:hAnsi="Calibri" w:cs="Calibri"/>
                <w:sz w:val="24"/>
                <w:szCs w:val="24"/>
              </w:rPr>
              <w:t>.</w:t>
            </w:r>
            <w:r w:rsidRPr="0081460A">
              <w:rPr>
                <w:rFonts w:ascii="Calibri" w:eastAsia="Times New Roman" w:hAnsi="Calibri" w:cs="Calibri"/>
                <w:sz w:val="24"/>
                <w:szCs w:val="24"/>
              </w:rPr>
              <w:t xml:space="preserve"> requires another operator to enter the tank, an additional oxygen detector and an independent respiratory equipment have to be available</w:t>
            </w:r>
            <w:r w:rsidR="0096353B">
              <w:rPr>
                <w:rFonts w:ascii="Calibri" w:eastAsia="Times New Roman" w:hAnsi="Calibri" w:cs="Calibri"/>
                <w:sz w:val="24"/>
                <w:szCs w:val="24"/>
              </w:rPr>
              <w:t>.</w:t>
            </w:r>
            <w:r w:rsidRPr="0081460A">
              <w:rPr>
                <w:rFonts w:ascii="Calibri" w:eastAsia="Times New Roman" w:hAnsi="Calibri" w:cs="Calibri"/>
                <w:sz w:val="24"/>
                <w:szCs w:val="24"/>
              </w:rPr>
              <w:t xml:space="preserve"> </w:t>
            </w:r>
          </w:p>
        </w:tc>
        <w:tc>
          <w:tcPr>
            <w:tcW w:w="304" w:type="pct"/>
            <w:tcBorders>
              <w:top w:val="nil"/>
              <w:left w:val="single" w:sz="4" w:space="0" w:color="auto"/>
              <w:bottom w:val="single" w:sz="4" w:space="0" w:color="auto"/>
              <w:right w:val="single" w:sz="4" w:space="0" w:color="auto"/>
            </w:tcBorders>
          </w:tcPr>
          <w:p w14:paraId="7444F1FD"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069D3FB" w14:textId="14047D56"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05F0B0B" w14:textId="07C462C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12.5.2</w:t>
            </w:r>
            <w:r w:rsidR="00447E32">
              <w:rPr>
                <w:rFonts w:ascii="Calibri" w:eastAsia="Times New Roman" w:hAnsi="Calibri" w:cs="Calibri"/>
                <w:sz w:val="24"/>
                <w:szCs w:val="24"/>
              </w:rPr>
              <w:t>.</w:t>
            </w:r>
            <w:r w:rsidRPr="0081460A">
              <w:rPr>
                <w:rFonts w:ascii="Calibri" w:eastAsia="Times New Roman" w:hAnsi="Calibri" w:cs="Calibri"/>
                <w:sz w:val="24"/>
                <w:szCs w:val="24"/>
              </w:rPr>
              <w:t>e</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9376762" w14:textId="00895392"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personal protective equipment for ALL products to be responded to?</w:t>
            </w:r>
          </w:p>
        </w:tc>
        <w:tc>
          <w:tcPr>
            <w:tcW w:w="100" w:type="pct"/>
            <w:tcBorders>
              <w:top w:val="nil"/>
              <w:left w:val="nil"/>
              <w:bottom w:val="nil"/>
              <w:right w:val="nil"/>
            </w:tcBorders>
            <w:shd w:val="clear" w:color="auto" w:fill="auto"/>
            <w:hideMark/>
          </w:tcPr>
          <w:p w14:paraId="3D85FD65"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856D12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The auditor should satisfy himself that suitable PPE is available to cater for all Classes of products when attending an emergency, this can be determined from the Safety Data sheet.</w:t>
            </w:r>
          </w:p>
        </w:tc>
        <w:tc>
          <w:tcPr>
            <w:tcW w:w="304" w:type="pct"/>
            <w:tcBorders>
              <w:top w:val="nil"/>
              <w:left w:val="single" w:sz="4" w:space="0" w:color="auto"/>
              <w:bottom w:val="single" w:sz="4" w:space="0" w:color="auto"/>
              <w:right w:val="single" w:sz="4" w:space="0" w:color="auto"/>
            </w:tcBorders>
          </w:tcPr>
          <w:p w14:paraId="0B48FAA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5A2E4D8" w14:textId="09C39050"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noWrap/>
            <w:hideMark/>
          </w:tcPr>
          <w:p w14:paraId="36F60AB1" w14:textId="140E657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12.6</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1804FF38" w14:textId="77777777" w:rsidR="00403BC6" w:rsidRPr="0081460A" w:rsidRDefault="00403BC6" w:rsidP="007A7882">
            <w:pPr>
              <w:spacing w:after="0" w:line="240" w:lineRule="auto"/>
              <w:rPr>
                <w:rFonts w:ascii="Calibri" w:eastAsia="Times New Roman" w:hAnsi="Calibri" w:cs="Calibri"/>
                <w:sz w:val="24"/>
                <w:szCs w:val="24"/>
                <w:u w:val="single"/>
              </w:rPr>
            </w:pPr>
            <w:bookmarkStart w:id="33" w:name="Contractorsworkingonsite"/>
            <w:r w:rsidRPr="0081460A">
              <w:rPr>
                <w:rFonts w:ascii="Calibri" w:eastAsia="Times New Roman" w:hAnsi="Calibri" w:cs="Calibri"/>
                <w:sz w:val="24"/>
                <w:szCs w:val="24"/>
                <w:u w:val="single"/>
              </w:rPr>
              <w:t>Contractors working on site</w:t>
            </w:r>
            <w:bookmarkEnd w:id="33"/>
          </w:p>
        </w:tc>
        <w:tc>
          <w:tcPr>
            <w:tcW w:w="100" w:type="pct"/>
            <w:tcBorders>
              <w:top w:val="nil"/>
              <w:left w:val="nil"/>
              <w:bottom w:val="nil"/>
              <w:right w:val="single" w:sz="4" w:space="0" w:color="auto"/>
            </w:tcBorders>
            <w:shd w:val="clear" w:color="auto" w:fill="auto"/>
            <w:hideMark/>
          </w:tcPr>
          <w:p w14:paraId="12BFD5C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6479AD67" w14:textId="77777777" w:rsidR="00403BC6" w:rsidRPr="0081460A" w:rsidRDefault="00403BC6" w:rsidP="007A7882">
            <w:pPr>
              <w:spacing w:after="0" w:line="240" w:lineRule="auto"/>
              <w:rPr>
                <w:rFonts w:ascii="Calibri" w:eastAsia="Times New Roman" w:hAnsi="Calibri" w:cs="Calibri"/>
                <w:sz w:val="24"/>
                <w:szCs w:val="24"/>
                <w:u w:val="single"/>
              </w:rPr>
            </w:pPr>
            <w:r w:rsidRPr="0081460A">
              <w:rPr>
                <w:rFonts w:ascii="Calibri" w:eastAsia="Times New Roman" w:hAnsi="Calibri" w:cs="Calibri"/>
                <w:sz w:val="24"/>
                <w:szCs w:val="24"/>
                <w:u w:val="single"/>
              </w:rPr>
              <w:t>Contractors working on site</w:t>
            </w:r>
          </w:p>
        </w:tc>
        <w:tc>
          <w:tcPr>
            <w:tcW w:w="304" w:type="pct"/>
            <w:tcBorders>
              <w:top w:val="nil"/>
              <w:left w:val="nil"/>
              <w:bottom w:val="single" w:sz="4" w:space="0" w:color="auto"/>
              <w:right w:val="single" w:sz="4" w:space="0" w:color="auto"/>
            </w:tcBorders>
          </w:tcPr>
          <w:p w14:paraId="2E840BC7" w14:textId="77777777" w:rsidR="00403BC6" w:rsidRPr="0081460A" w:rsidRDefault="00403BC6" w:rsidP="00255D06">
            <w:pPr>
              <w:spacing w:after="0" w:line="240" w:lineRule="auto"/>
              <w:jc w:val="center"/>
              <w:rPr>
                <w:rFonts w:ascii="Calibri" w:eastAsia="Times New Roman" w:hAnsi="Calibri" w:cs="Calibri"/>
                <w:sz w:val="24"/>
                <w:szCs w:val="24"/>
                <w:u w:val="single"/>
              </w:rPr>
            </w:pPr>
          </w:p>
        </w:tc>
      </w:tr>
      <w:tr w:rsidR="001D24D4" w:rsidRPr="0081460A" w14:paraId="65D0E3F1" w14:textId="1AC4AC69" w:rsidTr="00B96FC1">
        <w:trPr>
          <w:trHeight w:val="2085"/>
          <w:jc w:val="center"/>
        </w:trPr>
        <w:tc>
          <w:tcPr>
            <w:tcW w:w="497" w:type="pct"/>
            <w:tcBorders>
              <w:top w:val="nil"/>
              <w:left w:val="single" w:sz="4" w:space="0" w:color="auto"/>
              <w:bottom w:val="single" w:sz="4" w:space="0" w:color="auto"/>
              <w:right w:val="single" w:sz="4" w:space="0" w:color="auto"/>
            </w:tcBorders>
            <w:shd w:val="clear" w:color="auto" w:fill="auto"/>
            <w:noWrap/>
            <w:hideMark/>
          </w:tcPr>
          <w:p w14:paraId="2531E9EB" w14:textId="0756E1F8"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12.6.1</w:t>
            </w:r>
            <w:r w:rsidR="00447E32">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6E79FB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contractors, working on site, provided with relevant health, safety, security, environmental and CSR information to ensure that on site services are performed safely?</w:t>
            </w:r>
          </w:p>
        </w:tc>
        <w:tc>
          <w:tcPr>
            <w:tcW w:w="100" w:type="pct"/>
            <w:tcBorders>
              <w:top w:val="nil"/>
              <w:left w:val="nil"/>
              <w:bottom w:val="nil"/>
              <w:right w:val="single" w:sz="4" w:space="0" w:color="auto"/>
            </w:tcBorders>
            <w:shd w:val="clear" w:color="auto" w:fill="auto"/>
            <w:hideMark/>
          </w:tcPr>
          <w:p w14:paraId="7EE7AE15"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 </w:t>
            </w:r>
          </w:p>
        </w:tc>
        <w:tc>
          <w:tcPr>
            <w:tcW w:w="2653" w:type="pct"/>
            <w:tcBorders>
              <w:top w:val="nil"/>
              <w:left w:val="nil"/>
              <w:bottom w:val="single" w:sz="4" w:space="0" w:color="auto"/>
              <w:right w:val="single" w:sz="4" w:space="0" w:color="auto"/>
            </w:tcBorders>
            <w:shd w:val="clear" w:color="auto" w:fill="auto"/>
            <w:hideMark/>
          </w:tcPr>
          <w:p w14:paraId="190E6413" w14:textId="2F57C08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The assessed company shall take appropriate measures so that employers of workers from any contractor engaged in work in the company receive, in accordance with national laws and/or practices, adequate information concerning the risks and prevention measures  as required by the company or to specific tasks. </w:t>
            </w:r>
            <w:r w:rsidRPr="0081460A">
              <w:rPr>
                <w:rFonts w:ascii="Calibri" w:eastAsia="Times New Roman" w:hAnsi="Calibri" w:cs="Calibri"/>
                <w:sz w:val="24"/>
                <w:szCs w:val="24"/>
              </w:rPr>
              <w:br/>
              <w:t xml:space="preserve">The contractor employer has to inform his employees. </w:t>
            </w:r>
            <w:r w:rsidRPr="0081460A">
              <w:rPr>
                <w:rFonts w:ascii="Calibri" w:eastAsia="Times New Roman" w:hAnsi="Calibri" w:cs="Calibri"/>
                <w:sz w:val="24"/>
                <w:szCs w:val="24"/>
              </w:rPr>
              <w:br/>
              <w:t>EU Directive : 89/391/EEG Art. 10 § 2</w:t>
            </w:r>
          </w:p>
        </w:tc>
        <w:tc>
          <w:tcPr>
            <w:tcW w:w="304" w:type="pct"/>
            <w:tcBorders>
              <w:top w:val="nil"/>
              <w:left w:val="nil"/>
              <w:bottom w:val="single" w:sz="4" w:space="0" w:color="auto"/>
              <w:right w:val="single" w:sz="4" w:space="0" w:color="auto"/>
            </w:tcBorders>
          </w:tcPr>
          <w:p w14:paraId="0616E6D4"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0BD12245" w14:textId="37A20CB6" w:rsidTr="00B96FC1">
        <w:trPr>
          <w:trHeight w:val="855"/>
          <w:jc w:val="center"/>
        </w:trPr>
        <w:tc>
          <w:tcPr>
            <w:tcW w:w="497" w:type="pct"/>
            <w:tcBorders>
              <w:top w:val="nil"/>
              <w:left w:val="single" w:sz="4" w:space="0" w:color="auto"/>
              <w:bottom w:val="single" w:sz="4" w:space="0" w:color="auto"/>
              <w:right w:val="single" w:sz="4" w:space="0" w:color="auto"/>
            </w:tcBorders>
            <w:shd w:val="clear" w:color="auto" w:fill="auto"/>
            <w:hideMark/>
          </w:tcPr>
          <w:p w14:paraId="19C57E94" w14:textId="2B279DDE" w:rsidR="00403BC6" w:rsidRPr="0031281F" w:rsidRDefault="00403BC6" w:rsidP="007A7882">
            <w:pPr>
              <w:spacing w:after="0" w:line="240" w:lineRule="auto"/>
              <w:rPr>
                <w:rFonts w:ascii="Calibri" w:eastAsia="Times New Roman" w:hAnsi="Calibri" w:cs="Calibri"/>
                <w:b/>
                <w:bCs/>
                <w:sz w:val="32"/>
                <w:szCs w:val="32"/>
              </w:rPr>
            </w:pPr>
            <w:r w:rsidRPr="0031281F">
              <w:rPr>
                <w:rFonts w:ascii="Calibri" w:eastAsia="Times New Roman" w:hAnsi="Calibri" w:cs="Calibri"/>
                <w:b/>
                <w:bCs/>
                <w:sz w:val="32"/>
                <w:szCs w:val="32"/>
              </w:rPr>
              <w:t>13</w:t>
            </w:r>
            <w:r w:rsidR="00447E32" w:rsidRPr="0031281F">
              <w:rPr>
                <w:rFonts w:ascii="Calibri" w:eastAsia="Times New Roman" w:hAnsi="Calibri" w:cs="Calibri"/>
                <w:b/>
                <w:bCs/>
                <w:sz w:val="32"/>
                <w:szCs w:val="32"/>
              </w:rPr>
              <w:t>.</w:t>
            </w:r>
          </w:p>
        </w:tc>
        <w:tc>
          <w:tcPr>
            <w:tcW w:w="1447" w:type="pct"/>
            <w:tcBorders>
              <w:top w:val="nil"/>
              <w:left w:val="nil"/>
              <w:bottom w:val="single" w:sz="4" w:space="0" w:color="auto"/>
              <w:right w:val="single" w:sz="4" w:space="0" w:color="auto"/>
            </w:tcBorders>
            <w:shd w:val="clear" w:color="auto" w:fill="auto"/>
            <w:hideMark/>
          </w:tcPr>
          <w:p w14:paraId="4895A811" w14:textId="77777777" w:rsidR="00403BC6" w:rsidRPr="0031281F" w:rsidRDefault="00403BC6" w:rsidP="007A7882">
            <w:pPr>
              <w:spacing w:after="0" w:line="240" w:lineRule="auto"/>
              <w:rPr>
                <w:rFonts w:ascii="Calibri" w:eastAsia="Times New Roman" w:hAnsi="Calibri" w:cs="Calibri"/>
                <w:b/>
                <w:bCs/>
                <w:sz w:val="32"/>
                <w:szCs w:val="32"/>
                <w:u w:val="single"/>
              </w:rPr>
            </w:pPr>
            <w:bookmarkStart w:id="34" w:name="HandlingpracticesofFoodcontactmaterials"/>
            <w:r w:rsidRPr="0031281F">
              <w:rPr>
                <w:rFonts w:ascii="Calibri" w:eastAsia="Times New Roman" w:hAnsi="Calibri" w:cs="Calibri"/>
                <w:b/>
                <w:bCs/>
                <w:sz w:val="32"/>
                <w:szCs w:val="32"/>
                <w:u w:val="single"/>
              </w:rPr>
              <w:t>Handling practices of Food contact materials and Feed Products</w:t>
            </w:r>
            <w:bookmarkEnd w:id="34"/>
          </w:p>
        </w:tc>
        <w:tc>
          <w:tcPr>
            <w:tcW w:w="100" w:type="pct"/>
            <w:tcBorders>
              <w:top w:val="nil"/>
              <w:left w:val="nil"/>
              <w:bottom w:val="nil"/>
              <w:right w:val="nil"/>
            </w:tcBorders>
            <w:shd w:val="clear" w:color="auto" w:fill="auto"/>
            <w:hideMark/>
          </w:tcPr>
          <w:p w14:paraId="305D65C6" w14:textId="77777777" w:rsidR="00403BC6" w:rsidRPr="0031281F" w:rsidRDefault="00403BC6" w:rsidP="007A7882">
            <w:pPr>
              <w:spacing w:after="0" w:line="240" w:lineRule="auto"/>
              <w:rPr>
                <w:rFonts w:ascii="Calibri" w:eastAsia="Times New Roman" w:hAnsi="Calibri" w:cs="Calibri"/>
                <w:sz w:val="32"/>
                <w:szCs w:val="32"/>
              </w:rPr>
            </w:pPr>
            <w:r w:rsidRPr="0031281F">
              <w:rPr>
                <w:rFonts w:ascii="Calibri" w:eastAsia="Times New Roman" w:hAnsi="Calibri" w:cs="Calibri"/>
                <w:sz w:val="32"/>
                <w:szCs w:val="32"/>
              </w:rPr>
              <w:t> </w:t>
            </w:r>
          </w:p>
        </w:tc>
        <w:tc>
          <w:tcPr>
            <w:tcW w:w="2653" w:type="pct"/>
            <w:tcBorders>
              <w:top w:val="nil"/>
              <w:left w:val="single" w:sz="4" w:space="0" w:color="auto"/>
              <w:bottom w:val="single" w:sz="4" w:space="0" w:color="auto"/>
              <w:right w:val="single" w:sz="4" w:space="0" w:color="auto"/>
            </w:tcBorders>
            <w:shd w:val="clear" w:color="auto" w:fill="auto"/>
            <w:hideMark/>
          </w:tcPr>
          <w:p w14:paraId="0A162F5B" w14:textId="77777777" w:rsidR="00403BC6" w:rsidRPr="0031281F" w:rsidRDefault="00403BC6" w:rsidP="007A7882">
            <w:pPr>
              <w:spacing w:after="0" w:line="240" w:lineRule="auto"/>
              <w:rPr>
                <w:rFonts w:ascii="Calibri" w:eastAsia="Times New Roman" w:hAnsi="Calibri" w:cs="Calibri"/>
                <w:b/>
                <w:bCs/>
                <w:sz w:val="32"/>
                <w:szCs w:val="32"/>
                <w:u w:val="single"/>
              </w:rPr>
            </w:pPr>
            <w:r w:rsidRPr="0031281F">
              <w:rPr>
                <w:rFonts w:ascii="Calibri" w:eastAsia="Times New Roman" w:hAnsi="Calibri" w:cs="Calibri"/>
                <w:b/>
                <w:bCs/>
                <w:sz w:val="32"/>
                <w:szCs w:val="32"/>
                <w:u w:val="single"/>
              </w:rPr>
              <w:t>Handling practices of Food contact materials and Feed Products</w:t>
            </w:r>
          </w:p>
        </w:tc>
        <w:tc>
          <w:tcPr>
            <w:tcW w:w="304" w:type="pct"/>
            <w:tcBorders>
              <w:top w:val="nil"/>
              <w:left w:val="single" w:sz="4" w:space="0" w:color="auto"/>
              <w:bottom w:val="single" w:sz="4" w:space="0" w:color="auto"/>
              <w:right w:val="single" w:sz="4" w:space="0" w:color="auto"/>
            </w:tcBorders>
          </w:tcPr>
          <w:p w14:paraId="5ECE76B6" w14:textId="77777777" w:rsidR="00403BC6" w:rsidRPr="0081460A" w:rsidRDefault="00403BC6" w:rsidP="00255D06">
            <w:pPr>
              <w:spacing w:after="0" w:line="240" w:lineRule="auto"/>
              <w:jc w:val="center"/>
              <w:rPr>
                <w:rFonts w:ascii="Calibri" w:eastAsia="Times New Roman" w:hAnsi="Calibri" w:cs="Calibri"/>
                <w:b/>
                <w:bCs/>
                <w:sz w:val="24"/>
                <w:szCs w:val="24"/>
                <w:u w:val="single"/>
              </w:rPr>
            </w:pPr>
          </w:p>
        </w:tc>
      </w:tr>
      <w:tr w:rsidR="001D24D4" w:rsidRPr="0081460A" w14:paraId="511DAB0D" w14:textId="31AD00BB"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711C770C" w14:textId="47B51D5E"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13.1</w:t>
            </w:r>
            <w:r w:rsidR="000264A3">
              <w:rPr>
                <w:rFonts w:ascii="Calibri" w:eastAsia="Times New Roman" w:hAnsi="Calibri" w:cs="Calibri"/>
                <w:b/>
                <w:bCs/>
                <w:sz w:val="24"/>
                <w:szCs w:val="24"/>
              </w:rPr>
              <w:t>.</w:t>
            </w:r>
          </w:p>
        </w:tc>
        <w:tc>
          <w:tcPr>
            <w:tcW w:w="1447" w:type="pct"/>
            <w:tcBorders>
              <w:top w:val="nil"/>
              <w:left w:val="nil"/>
              <w:bottom w:val="single" w:sz="4" w:space="0" w:color="auto"/>
              <w:right w:val="single" w:sz="4" w:space="0" w:color="auto"/>
            </w:tcBorders>
            <w:shd w:val="clear" w:color="auto" w:fill="auto"/>
            <w:hideMark/>
          </w:tcPr>
          <w:p w14:paraId="6C0FFA39" w14:textId="54821FF6" w:rsidR="00403BC6" w:rsidRPr="0081460A" w:rsidRDefault="00403BC6" w:rsidP="007A7882">
            <w:pPr>
              <w:spacing w:after="0" w:line="240" w:lineRule="auto"/>
              <w:rPr>
                <w:rFonts w:ascii="Calibri" w:eastAsia="Times New Roman" w:hAnsi="Calibri" w:cs="Calibri"/>
                <w:b/>
                <w:bCs/>
                <w:sz w:val="24"/>
                <w:szCs w:val="24"/>
              </w:rPr>
            </w:pPr>
            <w:bookmarkStart w:id="35" w:name="IsthecompanyapplyingGMPandorHACCP"/>
            <w:r w:rsidRPr="0081460A">
              <w:rPr>
                <w:rFonts w:ascii="Calibri" w:eastAsia="Times New Roman" w:hAnsi="Calibri" w:cs="Calibri"/>
                <w:b/>
                <w:bCs/>
                <w:sz w:val="24"/>
                <w:szCs w:val="24"/>
              </w:rPr>
              <w:t>Is the company applying GMP, GMP+ and/or HACCP principles to the operations</w:t>
            </w:r>
            <w:bookmarkEnd w:id="35"/>
            <w:r w:rsidRPr="0081460A">
              <w:rPr>
                <w:rFonts w:ascii="Calibri" w:eastAsia="Times New Roman" w:hAnsi="Calibri" w:cs="Calibri"/>
                <w:b/>
                <w:bCs/>
                <w:sz w:val="24"/>
                <w:szCs w:val="24"/>
              </w:rPr>
              <w:t xml:space="preserve">? </w:t>
            </w:r>
          </w:p>
        </w:tc>
        <w:tc>
          <w:tcPr>
            <w:tcW w:w="100" w:type="pct"/>
            <w:tcBorders>
              <w:top w:val="nil"/>
              <w:left w:val="nil"/>
              <w:bottom w:val="nil"/>
              <w:right w:val="nil"/>
            </w:tcBorders>
            <w:shd w:val="clear" w:color="auto" w:fill="auto"/>
            <w:hideMark/>
          </w:tcPr>
          <w:p w14:paraId="3BFF481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B7D0C58"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 xml:space="preserve">Is the company applying GMP, GMP+ and/or HACCP principles to the operations ? </w:t>
            </w:r>
          </w:p>
        </w:tc>
        <w:tc>
          <w:tcPr>
            <w:tcW w:w="304" w:type="pct"/>
            <w:tcBorders>
              <w:top w:val="nil"/>
              <w:left w:val="single" w:sz="4" w:space="0" w:color="auto"/>
              <w:bottom w:val="single" w:sz="4" w:space="0" w:color="auto"/>
              <w:right w:val="single" w:sz="4" w:space="0" w:color="auto"/>
            </w:tcBorders>
          </w:tcPr>
          <w:p w14:paraId="5501CCE4"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308C1E3E" w14:textId="411E2131" w:rsidTr="00B96FC1">
        <w:trPr>
          <w:trHeight w:val="2655"/>
          <w:jc w:val="center"/>
        </w:trPr>
        <w:tc>
          <w:tcPr>
            <w:tcW w:w="497" w:type="pct"/>
            <w:tcBorders>
              <w:top w:val="nil"/>
              <w:left w:val="single" w:sz="4" w:space="0" w:color="auto"/>
              <w:bottom w:val="single" w:sz="4" w:space="0" w:color="auto"/>
              <w:right w:val="single" w:sz="4" w:space="0" w:color="auto"/>
            </w:tcBorders>
            <w:shd w:val="clear" w:color="auto" w:fill="auto"/>
            <w:hideMark/>
          </w:tcPr>
          <w:p w14:paraId="7A37EC15" w14:textId="0A346B5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13.1.1</w:t>
            </w:r>
            <w:r w:rsidR="000264A3">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E68E414" w14:textId="1F10FDB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GMP/GMP+/HACCP (or equivalent) principles part of the quality system?</w:t>
            </w:r>
          </w:p>
        </w:tc>
        <w:tc>
          <w:tcPr>
            <w:tcW w:w="100" w:type="pct"/>
            <w:tcBorders>
              <w:top w:val="nil"/>
              <w:left w:val="nil"/>
              <w:bottom w:val="nil"/>
              <w:right w:val="nil"/>
            </w:tcBorders>
            <w:shd w:val="clear" w:color="auto" w:fill="auto"/>
            <w:hideMark/>
          </w:tcPr>
          <w:p w14:paraId="2902B63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81666B3" w14:textId="0009F456" w:rsidR="00403BC6" w:rsidRPr="0081460A" w:rsidRDefault="00403BC6" w:rsidP="007A7882">
            <w:pPr>
              <w:spacing w:after="240" w:line="240" w:lineRule="auto"/>
              <w:rPr>
                <w:rFonts w:ascii="Calibri" w:eastAsia="Times New Roman" w:hAnsi="Calibri" w:cs="Calibri"/>
                <w:sz w:val="24"/>
                <w:szCs w:val="24"/>
              </w:rPr>
            </w:pPr>
            <w:r w:rsidRPr="0081460A">
              <w:rPr>
                <w:rFonts w:ascii="Calibri" w:eastAsia="Times New Roman" w:hAnsi="Calibri" w:cs="Calibri"/>
                <w:sz w:val="24"/>
                <w:szCs w:val="24"/>
              </w:rPr>
              <w:t>Check if the quality manual, standard operation procedures and other documents contain chapters or parts with references to GMP/HACCP standards (or equivalent standards such as FEMAS (Flavour and Extract Manufacturers Association of the United States), FAMI/QS (European Feed Additives and Premixtures Quality System)). A comment from the assessor is necessary. Which standard has been taken into account when the GMP/HACCP principles have been implemented by the assessed company? E.g. assessed company transports Feed products. Comment: The company has implemented the HACCP principles according to regulation EU183/2005 and 852/2004</w:t>
            </w:r>
            <w:r w:rsidR="00F007EF">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3BEC30E3" w14:textId="77777777" w:rsidR="00403BC6" w:rsidRPr="0081460A" w:rsidRDefault="00403BC6" w:rsidP="00255D06">
            <w:pPr>
              <w:spacing w:after="240" w:line="240" w:lineRule="auto"/>
              <w:jc w:val="center"/>
              <w:rPr>
                <w:rFonts w:ascii="Calibri" w:eastAsia="Times New Roman" w:hAnsi="Calibri" w:cs="Calibri"/>
                <w:sz w:val="24"/>
                <w:szCs w:val="24"/>
              </w:rPr>
            </w:pPr>
          </w:p>
        </w:tc>
      </w:tr>
      <w:tr w:rsidR="001D24D4" w:rsidRPr="0081460A" w14:paraId="1E8BB7D6" w14:textId="6F1C575E" w:rsidTr="00B96FC1">
        <w:trPr>
          <w:trHeight w:val="1245"/>
          <w:jc w:val="center"/>
        </w:trPr>
        <w:tc>
          <w:tcPr>
            <w:tcW w:w="497" w:type="pct"/>
            <w:tcBorders>
              <w:top w:val="nil"/>
              <w:left w:val="single" w:sz="4" w:space="0" w:color="auto"/>
              <w:bottom w:val="single" w:sz="4" w:space="0" w:color="auto"/>
              <w:right w:val="single" w:sz="4" w:space="0" w:color="auto"/>
            </w:tcBorders>
            <w:shd w:val="clear" w:color="auto" w:fill="auto"/>
            <w:hideMark/>
          </w:tcPr>
          <w:p w14:paraId="0A70EDE5" w14:textId="18EF41B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13.1.2</w:t>
            </w:r>
            <w:r w:rsidR="00F007E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963149A" w14:textId="69E13ED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an adequate contamination prevention procedure implemented and maintained based upon a risk assessment?</w:t>
            </w:r>
          </w:p>
        </w:tc>
        <w:tc>
          <w:tcPr>
            <w:tcW w:w="100" w:type="pct"/>
            <w:tcBorders>
              <w:top w:val="nil"/>
              <w:left w:val="nil"/>
              <w:bottom w:val="nil"/>
              <w:right w:val="nil"/>
            </w:tcBorders>
            <w:shd w:val="clear" w:color="auto" w:fill="auto"/>
            <w:hideMark/>
          </w:tcPr>
          <w:p w14:paraId="591A2A7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5BDB0A5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Check if a risk assessment towards potential contamination is in place in combination with adequate contamination prevention procedures. Check if these procedures and the implementation of them can guarantee an acceptable risk level.  </w:t>
            </w:r>
          </w:p>
        </w:tc>
        <w:tc>
          <w:tcPr>
            <w:tcW w:w="304" w:type="pct"/>
            <w:tcBorders>
              <w:top w:val="nil"/>
              <w:left w:val="single" w:sz="4" w:space="0" w:color="auto"/>
              <w:bottom w:val="single" w:sz="4" w:space="0" w:color="auto"/>
              <w:right w:val="single" w:sz="4" w:space="0" w:color="auto"/>
            </w:tcBorders>
          </w:tcPr>
          <w:p w14:paraId="2D50A85C"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3E8FDFD6" w14:textId="0A57AAF7"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71186262" w14:textId="2DB7CA7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13.1.3</w:t>
            </w:r>
            <w:r w:rsidR="00F007E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4F833B0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management of change procedure consider the impact of changes on the final product quality, performance, composition and regulatory compliance status?</w:t>
            </w:r>
          </w:p>
        </w:tc>
        <w:tc>
          <w:tcPr>
            <w:tcW w:w="100" w:type="pct"/>
            <w:tcBorders>
              <w:top w:val="nil"/>
              <w:left w:val="nil"/>
              <w:bottom w:val="nil"/>
              <w:right w:val="nil"/>
            </w:tcBorders>
            <w:shd w:val="clear" w:color="auto" w:fill="auto"/>
            <w:hideMark/>
          </w:tcPr>
          <w:p w14:paraId="787CEF2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BEED8E5" w14:textId="42495D8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if the MOC procedure is taking into account those issues including potential influence on the quality towards food products. Refer to SQAS Core 2.1.1.b</w:t>
            </w:r>
            <w:r w:rsidR="00C65B03">
              <w:rPr>
                <w:rFonts w:ascii="Calibri" w:eastAsia="Times New Roman" w:hAnsi="Calibri" w:cs="Calibri"/>
                <w:sz w:val="24"/>
                <w:szCs w:val="24"/>
              </w:rPr>
              <w:t>.</w:t>
            </w:r>
          </w:p>
        </w:tc>
        <w:tc>
          <w:tcPr>
            <w:tcW w:w="304" w:type="pct"/>
            <w:tcBorders>
              <w:top w:val="nil"/>
              <w:left w:val="single" w:sz="4" w:space="0" w:color="auto"/>
              <w:bottom w:val="single" w:sz="4" w:space="0" w:color="auto"/>
              <w:right w:val="single" w:sz="4" w:space="0" w:color="auto"/>
            </w:tcBorders>
          </w:tcPr>
          <w:p w14:paraId="60467B87"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DD64898" w14:textId="0AFDD3EC"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308AE36B"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13.2.</w:t>
            </w:r>
          </w:p>
        </w:tc>
        <w:tc>
          <w:tcPr>
            <w:tcW w:w="1447" w:type="pct"/>
            <w:tcBorders>
              <w:top w:val="nil"/>
              <w:left w:val="nil"/>
              <w:bottom w:val="single" w:sz="4" w:space="0" w:color="auto"/>
              <w:right w:val="single" w:sz="4" w:space="0" w:color="auto"/>
            </w:tcBorders>
            <w:shd w:val="clear" w:color="auto" w:fill="auto"/>
            <w:hideMark/>
          </w:tcPr>
          <w:p w14:paraId="5B434F12" w14:textId="401B4B0A" w:rsidR="00403BC6" w:rsidRPr="0081460A" w:rsidRDefault="00403BC6" w:rsidP="007A7882">
            <w:pPr>
              <w:spacing w:after="0" w:line="240" w:lineRule="auto"/>
              <w:rPr>
                <w:rFonts w:ascii="Calibri" w:eastAsia="Times New Roman" w:hAnsi="Calibri" w:cs="Calibri"/>
                <w:b/>
                <w:bCs/>
                <w:sz w:val="24"/>
                <w:szCs w:val="24"/>
              </w:rPr>
            </w:pPr>
            <w:bookmarkStart w:id="36" w:name="Doesthecompanyspersonnelpolicycomply"/>
            <w:r w:rsidRPr="0081460A">
              <w:rPr>
                <w:rFonts w:ascii="Calibri" w:eastAsia="Times New Roman" w:hAnsi="Calibri" w:cs="Calibri"/>
                <w:b/>
                <w:bCs/>
                <w:sz w:val="24"/>
                <w:szCs w:val="24"/>
              </w:rPr>
              <w:t>Does the company's personnel policy comply with the special requirements for the handling of Food Contact Materials</w:t>
            </w:r>
            <w:bookmarkEnd w:id="36"/>
            <w:r w:rsidRPr="0081460A">
              <w:rPr>
                <w:rFonts w:ascii="Calibri" w:eastAsia="Times New Roman" w:hAnsi="Calibri" w:cs="Calibri"/>
                <w:b/>
                <w:bCs/>
                <w:sz w:val="24"/>
                <w:szCs w:val="24"/>
              </w:rPr>
              <w:t>/Animal Feed Products?</w:t>
            </w:r>
          </w:p>
        </w:tc>
        <w:tc>
          <w:tcPr>
            <w:tcW w:w="100" w:type="pct"/>
            <w:tcBorders>
              <w:top w:val="nil"/>
              <w:left w:val="nil"/>
              <w:bottom w:val="nil"/>
              <w:right w:val="nil"/>
            </w:tcBorders>
            <w:shd w:val="clear" w:color="auto" w:fill="auto"/>
            <w:hideMark/>
          </w:tcPr>
          <w:p w14:paraId="403D3F2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8AC9E4D" w14:textId="73DD461A"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Does the company's personnel policy comply with the special requirements for the handling of Food Contact Materials/Animal Feed Products ?</w:t>
            </w:r>
          </w:p>
        </w:tc>
        <w:tc>
          <w:tcPr>
            <w:tcW w:w="304" w:type="pct"/>
            <w:tcBorders>
              <w:top w:val="nil"/>
              <w:left w:val="single" w:sz="4" w:space="0" w:color="auto"/>
              <w:bottom w:val="single" w:sz="4" w:space="0" w:color="auto"/>
              <w:right w:val="single" w:sz="4" w:space="0" w:color="auto"/>
            </w:tcBorders>
          </w:tcPr>
          <w:p w14:paraId="46B7AB19"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32597C46" w14:textId="0F2BB7ED" w:rsidTr="00B96FC1">
        <w:trPr>
          <w:trHeight w:val="2925"/>
          <w:jc w:val="center"/>
        </w:trPr>
        <w:tc>
          <w:tcPr>
            <w:tcW w:w="497" w:type="pct"/>
            <w:tcBorders>
              <w:top w:val="nil"/>
              <w:left w:val="single" w:sz="4" w:space="0" w:color="auto"/>
              <w:bottom w:val="single" w:sz="4" w:space="0" w:color="auto"/>
              <w:right w:val="single" w:sz="4" w:space="0" w:color="auto"/>
            </w:tcBorders>
            <w:shd w:val="clear" w:color="auto" w:fill="auto"/>
            <w:hideMark/>
          </w:tcPr>
          <w:p w14:paraId="00ABC71D" w14:textId="7EE004D4"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13.2.1</w:t>
            </w:r>
            <w:r w:rsidR="00F007E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5902597B" w14:textId="5AB0218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Has the company a sufficient number of qualified employees for these operations?</w:t>
            </w:r>
          </w:p>
        </w:tc>
        <w:tc>
          <w:tcPr>
            <w:tcW w:w="100" w:type="pct"/>
            <w:tcBorders>
              <w:top w:val="nil"/>
              <w:left w:val="nil"/>
              <w:bottom w:val="nil"/>
              <w:right w:val="nil"/>
            </w:tcBorders>
            <w:shd w:val="clear" w:color="auto" w:fill="auto"/>
            <w:hideMark/>
          </w:tcPr>
          <w:p w14:paraId="4A2FBB7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187113A" w14:textId="77777777" w:rsidR="009B39F2" w:rsidRDefault="00403BC6" w:rsidP="00C65B03">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Operational personnel engaged in product sampling, testing, handling, storage, packaging and transportation operations which may affect the quality of Food Contact materials and Feed products should:</w:t>
            </w:r>
          </w:p>
          <w:p w14:paraId="6494344A" w14:textId="0AD741AB" w:rsidR="009B39F2" w:rsidRDefault="00403BC6" w:rsidP="00C65B03">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be qualified for the tasks to be performed in accordance with the company policy,</w:t>
            </w:r>
          </w:p>
          <w:p w14:paraId="38656CF1" w14:textId="77777777" w:rsidR="009B39F2" w:rsidRDefault="00403BC6" w:rsidP="00C65B03">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have received the proper information and / or training for working on sensitive product applications and for using job-specific procedures (SOP’s),</w:t>
            </w:r>
          </w:p>
          <w:p w14:paraId="06C1FA68" w14:textId="77777777" w:rsidR="009B39F2" w:rsidRDefault="00403BC6" w:rsidP="00C65B03">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practice good sanitary and health practices,</w:t>
            </w:r>
          </w:p>
          <w:p w14:paraId="2438C716" w14:textId="7C4F3C1C" w:rsidR="00403BC6" w:rsidRPr="0081460A" w:rsidRDefault="00403BC6" w:rsidP="00C65B03">
            <w:pPr>
              <w:spacing w:after="0" w:line="240" w:lineRule="auto"/>
              <w:ind w:left="113" w:hanging="113"/>
              <w:rPr>
                <w:rFonts w:ascii="Calibri" w:eastAsia="Times New Roman" w:hAnsi="Calibri" w:cs="Calibri"/>
                <w:sz w:val="24"/>
                <w:szCs w:val="24"/>
              </w:rPr>
            </w:pPr>
            <w:r w:rsidRPr="0081460A">
              <w:rPr>
                <w:rFonts w:ascii="Calibri" w:eastAsia="Times New Roman" w:hAnsi="Calibri" w:cs="Calibri"/>
                <w:sz w:val="24"/>
                <w:szCs w:val="24"/>
              </w:rPr>
              <w:t>- wear clean clothing adequate for the work performed.</w:t>
            </w:r>
          </w:p>
        </w:tc>
        <w:tc>
          <w:tcPr>
            <w:tcW w:w="304" w:type="pct"/>
            <w:tcBorders>
              <w:top w:val="nil"/>
              <w:left w:val="single" w:sz="4" w:space="0" w:color="auto"/>
              <w:bottom w:val="single" w:sz="4" w:space="0" w:color="auto"/>
              <w:right w:val="single" w:sz="4" w:space="0" w:color="auto"/>
            </w:tcBorders>
          </w:tcPr>
          <w:p w14:paraId="1B3BAA6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FFA0167" w14:textId="5B05312B" w:rsidTr="00B96FC1">
        <w:trPr>
          <w:trHeight w:val="1305"/>
          <w:jc w:val="center"/>
        </w:trPr>
        <w:tc>
          <w:tcPr>
            <w:tcW w:w="497" w:type="pct"/>
            <w:tcBorders>
              <w:top w:val="nil"/>
              <w:left w:val="single" w:sz="4" w:space="0" w:color="auto"/>
              <w:bottom w:val="single" w:sz="4" w:space="0" w:color="auto"/>
              <w:right w:val="single" w:sz="4" w:space="0" w:color="auto"/>
            </w:tcBorders>
            <w:shd w:val="clear" w:color="auto" w:fill="auto"/>
            <w:hideMark/>
          </w:tcPr>
          <w:p w14:paraId="2E014E11" w14:textId="73262476"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13.2.2</w:t>
            </w:r>
            <w:r w:rsidR="00F007E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031CA457" w14:textId="76F6451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Have all (including administrative) personnel, involved in handling and distributing Food Contact materials/ Animal Feed products been made aware of the health risks.</w:t>
            </w:r>
          </w:p>
        </w:tc>
        <w:tc>
          <w:tcPr>
            <w:tcW w:w="100" w:type="pct"/>
            <w:tcBorders>
              <w:top w:val="nil"/>
              <w:left w:val="nil"/>
              <w:bottom w:val="nil"/>
              <w:right w:val="nil"/>
            </w:tcBorders>
            <w:shd w:val="clear" w:color="auto" w:fill="auto"/>
            <w:hideMark/>
          </w:tcPr>
          <w:p w14:paraId="7CD95FF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A446A91" w14:textId="60C5D3B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All operational, technical and administrative personnel involved in handling and distribution of Food Contact materials and Feed products should be fully aware of the requirements of these guidelines, and be trained accordingly. Check training records. </w:t>
            </w:r>
          </w:p>
        </w:tc>
        <w:tc>
          <w:tcPr>
            <w:tcW w:w="304" w:type="pct"/>
            <w:tcBorders>
              <w:top w:val="nil"/>
              <w:left w:val="single" w:sz="4" w:space="0" w:color="auto"/>
              <w:bottom w:val="single" w:sz="4" w:space="0" w:color="auto"/>
              <w:right w:val="single" w:sz="4" w:space="0" w:color="auto"/>
            </w:tcBorders>
          </w:tcPr>
          <w:p w14:paraId="713C333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48CD355" w14:textId="2D856A5F" w:rsidTr="00B96FC1">
        <w:trPr>
          <w:trHeight w:val="1240"/>
          <w:jc w:val="center"/>
        </w:trPr>
        <w:tc>
          <w:tcPr>
            <w:tcW w:w="497" w:type="pct"/>
            <w:tcBorders>
              <w:top w:val="nil"/>
              <w:left w:val="single" w:sz="4" w:space="0" w:color="auto"/>
              <w:bottom w:val="single" w:sz="4" w:space="0" w:color="auto"/>
              <w:right w:val="single" w:sz="4" w:space="0" w:color="auto"/>
            </w:tcBorders>
            <w:shd w:val="clear" w:color="auto" w:fill="auto"/>
            <w:hideMark/>
          </w:tcPr>
          <w:p w14:paraId="25148AC3" w14:textId="1951AEFE"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13.2.3</w:t>
            </w:r>
            <w:r w:rsidR="00F007E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01C131D" w14:textId="000BE209"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Have all (including administrative) personnel, involved in handling and distributing Food Contact materials/ Animal Feed products been formally qualified according to written criteria?</w:t>
            </w:r>
          </w:p>
        </w:tc>
        <w:tc>
          <w:tcPr>
            <w:tcW w:w="100" w:type="pct"/>
            <w:tcBorders>
              <w:top w:val="nil"/>
              <w:left w:val="nil"/>
              <w:bottom w:val="nil"/>
              <w:right w:val="nil"/>
            </w:tcBorders>
            <w:shd w:val="clear" w:color="auto" w:fill="auto"/>
            <w:hideMark/>
          </w:tcPr>
          <w:p w14:paraId="701602D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1777107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qualification records. Also non-operational personnel (e.g. logistics, marketing, etc.) involved in the administration of Food Contact materials supply chain should have received a proper training focused on the sensitivity of the product applications.</w:t>
            </w:r>
          </w:p>
        </w:tc>
        <w:tc>
          <w:tcPr>
            <w:tcW w:w="304" w:type="pct"/>
            <w:tcBorders>
              <w:top w:val="nil"/>
              <w:left w:val="single" w:sz="4" w:space="0" w:color="auto"/>
              <w:bottom w:val="single" w:sz="4" w:space="0" w:color="auto"/>
              <w:right w:val="single" w:sz="4" w:space="0" w:color="auto"/>
            </w:tcBorders>
          </w:tcPr>
          <w:p w14:paraId="724E8A9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1F5F30F7" w14:textId="4A269E2A"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99448CE" w14:textId="6DB2FDF1"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13.2.4</w:t>
            </w:r>
            <w:r w:rsidR="00F007EF">
              <w:rPr>
                <w:rFonts w:ascii="Calibri" w:eastAsia="Times New Roman" w:hAnsi="Calibri" w:cs="Calibri"/>
                <w:sz w:val="24"/>
                <w:szCs w:val="24"/>
              </w:rPr>
              <w:t>.</w:t>
            </w:r>
          </w:p>
        </w:tc>
        <w:tc>
          <w:tcPr>
            <w:tcW w:w="1447" w:type="pct"/>
            <w:tcBorders>
              <w:top w:val="nil"/>
              <w:left w:val="nil"/>
              <w:bottom w:val="single" w:sz="4" w:space="0" w:color="auto"/>
              <w:right w:val="single" w:sz="4" w:space="0" w:color="auto"/>
            </w:tcBorders>
            <w:shd w:val="clear" w:color="auto" w:fill="auto"/>
            <w:hideMark/>
          </w:tcPr>
          <w:p w14:paraId="28B9FA74" w14:textId="10C4715A"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person with the specific responsibility, appropriate education and the appropriate authority to deal with Food contact materials - Feed issues in your company?</w:t>
            </w:r>
          </w:p>
        </w:tc>
        <w:tc>
          <w:tcPr>
            <w:tcW w:w="100" w:type="pct"/>
            <w:tcBorders>
              <w:top w:val="nil"/>
              <w:left w:val="nil"/>
              <w:bottom w:val="nil"/>
              <w:right w:val="nil"/>
            </w:tcBorders>
            <w:shd w:val="clear" w:color="auto" w:fill="auto"/>
            <w:hideMark/>
          </w:tcPr>
          <w:p w14:paraId="01C9F209"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B56F818" w14:textId="5B3D36E0"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Check organisational charts. Verify that this person has enough time and resources to assure compliance with these Guidelines.</w:t>
            </w:r>
          </w:p>
        </w:tc>
        <w:tc>
          <w:tcPr>
            <w:tcW w:w="304" w:type="pct"/>
            <w:tcBorders>
              <w:top w:val="nil"/>
              <w:left w:val="single" w:sz="4" w:space="0" w:color="auto"/>
              <w:bottom w:val="single" w:sz="4" w:space="0" w:color="auto"/>
              <w:right w:val="single" w:sz="4" w:space="0" w:color="auto"/>
            </w:tcBorders>
          </w:tcPr>
          <w:p w14:paraId="468E81C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11FB31C" w14:textId="64169FC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21E63944"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13.3.</w:t>
            </w:r>
          </w:p>
        </w:tc>
        <w:tc>
          <w:tcPr>
            <w:tcW w:w="1447" w:type="pct"/>
            <w:tcBorders>
              <w:top w:val="nil"/>
              <w:left w:val="nil"/>
              <w:bottom w:val="single" w:sz="4" w:space="0" w:color="auto"/>
              <w:right w:val="single" w:sz="4" w:space="0" w:color="auto"/>
            </w:tcBorders>
            <w:shd w:val="clear" w:color="auto" w:fill="auto"/>
            <w:hideMark/>
          </w:tcPr>
          <w:p w14:paraId="182FAEC3" w14:textId="7EFEF816" w:rsidR="00403BC6" w:rsidRPr="0081460A" w:rsidRDefault="00403BC6" w:rsidP="007A7882">
            <w:pPr>
              <w:spacing w:after="0" w:line="240" w:lineRule="auto"/>
              <w:rPr>
                <w:rFonts w:ascii="Calibri" w:eastAsia="Times New Roman" w:hAnsi="Calibri" w:cs="Calibri"/>
                <w:b/>
                <w:bCs/>
                <w:sz w:val="24"/>
                <w:szCs w:val="24"/>
              </w:rPr>
            </w:pPr>
            <w:bookmarkStart w:id="37" w:name="Arethereappropriateprecautionstaken"/>
            <w:r w:rsidRPr="0081460A">
              <w:rPr>
                <w:rFonts w:ascii="Calibri" w:eastAsia="Times New Roman" w:hAnsi="Calibri" w:cs="Calibri"/>
                <w:b/>
                <w:bCs/>
                <w:sz w:val="24"/>
                <w:szCs w:val="24"/>
              </w:rPr>
              <w:t>Are there appropriate precautions taken to avoid cross-contaminations during operations</w:t>
            </w:r>
            <w:bookmarkEnd w:id="37"/>
            <w:r w:rsidRPr="0081460A">
              <w:rPr>
                <w:rFonts w:ascii="Calibri" w:eastAsia="Times New Roman" w:hAnsi="Calibri" w:cs="Calibri"/>
                <w:b/>
                <w:bCs/>
                <w:sz w:val="24"/>
                <w:szCs w:val="24"/>
              </w:rPr>
              <w:t>?</w:t>
            </w:r>
          </w:p>
        </w:tc>
        <w:tc>
          <w:tcPr>
            <w:tcW w:w="100" w:type="pct"/>
            <w:tcBorders>
              <w:top w:val="nil"/>
              <w:left w:val="nil"/>
              <w:bottom w:val="nil"/>
              <w:right w:val="nil"/>
            </w:tcBorders>
            <w:shd w:val="clear" w:color="auto" w:fill="auto"/>
            <w:hideMark/>
          </w:tcPr>
          <w:p w14:paraId="7850262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5D3E881" w14:textId="16806253"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Are there appropriate precautions taken to avoid cross-contaminations during operations?</w:t>
            </w:r>
          </w:p>
        </w:tc>
        <w:tc>
          <w:tcPr>
            <w:tcW w:w="304" w:type="pct"/>
            <w:tcBorders>
              <w:top w:val="nil"/>
              <w:left w:val="single" w:sz="4" w:space="0" w:color="auto"/>
              <w:bottom w:val="single" w:sz="4" w:space="0" w:color="auto"/>
              <w:right w:val="single" w:sz="4" w:space="0" w:color="auto"/>
            </w:tcBorders>
          </w:tcPr>
          <w:p w14:paraId="52FCEE0F"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5744E420" w14:textId="4C45A1F2" w:rsidTr="00B96FC1">
        <w:trPr>
          <w:trHeight w:val="1550"/>
          <w:jc w:val="center"/>
        </w:trPr>
        <w:tc>
          <w:tcPr>
            <w:tcW w:w="497" w:type="pct"/>
            <w:tcBorders>
              <w:top w:val="nil"/>
              <w:left w:val="single" w:sz="4" w:space="0" w:color="auto"/>
              <w:bottom w:val="single" w:sz="4" w:space="0" w:color="auto"/>
              <w:right w:val="single" w:sz="4" w:space="0" w:color="auto"/>
            </w:tcBorders>
            <w:shd w:val="clear" w:color="auto" w:fill="auto"/>
            <w:hideMark/>
          </w:tcPr>
          <w:p w14:paraId="4827192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13.3.1.</w:t>
            </w:r>
          </w:p>
        </w:tc>
        <w:tc>
          <w:tcPr>
            <w:tcW w:w="1447" w:type="pct"/>
            <w:tcBorders>
              <w:top w:val="nil"/>
              <w:left w:val="nil"/>
              <w:bottom w:val="single" w:sz="4" w:space="0" w:color="auto"/>
              <w:right w:val="single" w:sz="4" w:space="0" w:color="auto"/>
            </w:tcBorders>
            <w:shd w:val="clear" w:color="auto" w:fill="auto"/>
            <w:hideMark/>
          </w:tcPr>
          <w:p w14:paraId="1EFCE129" w14:textId="410F8A9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the water and the disinfection products that comes into contact with the food contact materials/animal feed materials of a proven suitable quality? </w:t>
            </w:r>
          </w:p>
        </w:tc>
        <w:tc>
          <w:tcPr>
            <w:tcW w:w="100" w:type="pct"/>
            <w:tcBorders>
              <w:top w:val="nil"/>
              <w:left w:val="nil"/>
              <w:bottom w:val="nil"/>
              <w:right w:val="nil"/>
            </w:tcBorders>
            <w:shd w:val="clear" w:color="auto" w:fill="auto"/>
            <w:hideMark/>
          </w:tcPr>
          <w:p w14:paraId="66569C4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3B5A34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Written records of equipment cleaning, maintenance and operations should be maintained. When cleaning of equipment is necessary, for instance in case of product change or maintenance activity, a documented cleaning procedure, validated for effectiveness, should be applied. The water and the disinfection products that is used for such cleaning activities should be of a proven suitable quality.</w:t>
            </w:r>
          </w:p>
        </w:tc>
        <w:tc>
          <w:tcPr>
            <w:tcW w:w="304" w:type="pct"/>
            <w:tcBorders>
              <w:top w:val="nil"/>
              <w:left w:val="single" w:sz="4" w:space="0" w:color="auto"/>
              <w:bottom w:val="single" w:sz="4" w:space="0" w:color="auto"/>
              <w:right w:val="single" w:sz="4" w:space="0" w:color="auto"/>
            </w:tcBorders>
          </w:tcPr>
          <w:p w14:paraId="26629B5B"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F4E39EF" w14:textId="2FEEAEC0" w:rsidTr="00B96FC1">
        <w:trPr>
          <w:trHeight w:val="2480"/>
          <w:jc w:val="center"/>
        </w:trPr>
        <w:tc>
          <w:tcPr>
            <w:tcW w:w="497" w:type="pct"/>
            <w:tcBorders>
              <w:top w:val="nil"/>
              <w:left w:val="single" w:sz="4" w:space="0" w:color="auto"/>
              <w:bottom w:val="single" w:sz="4" w:space="0" w:color="auto"/>
              <w:right w:val="single" w:sz="4" w:space="0" w:color="auto"/>
            </w:tcBorders>
            <w:shd w:val="clear" w:color="auto" w:fill="auto"/>
            <w:hideMark/>
          </w:tcPr>
          <w:p w14:paraId="08F07293"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13.3.2.</w:t>
            </w:r>
          </w:p>
        </w:tc>
        <w:tc>
          <w:tcPr>
            <w:tcW w:w="1447" w:type="pct"/>
            <w:tcBorders>
              <w:top w:val="nil"/>
              <w:left w:val="nil"/>
              <w:bottom w:val="single" w:sz="4" w:space="0" w:color="auto"/>
              <w:right w:val="single" w:sz="4" w:space="0" w:color="auto"/>
            </w:tcBorders>
            <w:shd w:val="clear" w:color="auto" w:fill="auto"/>
            <w:hideMark/>
          </w:tcPr>
          <w:p w14:paraId="0B6827CE" w14:textId="0C453F4B"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each piece of equipment designed and used in a manner that minimizes the potential for contamination of the product with lubricants, coolants, metal fragments, or other extraneous materials e.g. from pressurised air?</w:t>
            </w:r>
          </w:p>
        </w:tc>
        <w:tc>
          <w:tcPr>
            <w:tcW w:w="100" w:type="pct"/>
            <w:tcBorders>
              <w:top w:val="nil"/>
              <w:left w:val="nil"/>
              <w:bottom w:val="nil"/>
              <w:right w:val="nil"/>
            </w:tcBorders>
            <w:shd w:val="clear" w:color="auto" w:fill="auto"/>
            <w:hideMark/>
          </w:tcPr>
          <w:p w14:paraId="35CBB85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636CC045" w14:textId="430E955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Any substance required during the operation</w:t>
            </w:r>
            <w:r w:rsidR="00FE328D">
              <w:rPr>
                <w:rFonts w:ascii="Calibri" w:eastAsia="Times New Roman" w:hAnsi="Calibri" w:cs="Calibri"/>
                <w:sz w:val="24"/>
                <w:szCs w:val="24"/>
              </w:rPr>
              <w:t xml:space="preserve">, </w:t>
            </w:r>
            <w:r w:rsidRPr="0081460A">
              <w:rPr>
                <w:rFonts w:ascii="Calibri" w:eastAsia="Times New Roman" w:hAnsi="Calibri" w:cs="Calibri"/>
                <w:sz w:val="24"/>
                <w:szCs w:val="24"/>
              </w:rPr>
              <w:t>e.g. lubricants or coolants, should not come into contact with Food Contact products. Therefore each piece of equipment used during the process should be designed and used in a manner that minimizes the potential contamination. Design records, practical evidence and maintenance performance/records should be investigated. The substances used as lubricants and coolants should be non</w:t>
            </w:r>
            <w:r w:rsidR="00FE328D">
              <w:rPr>
                <w:rFonts w:ascii="Calibri" w:eastAsia="Times New Roman" w:hAnsi="Calibri" w:cs="Calibri"/>
                <w:sz w:val="24"/>
                <w:szCs w:val="24"/>
              </w:rPr>
              <w:t>-</w:t>
            </w:r>
            <w:r w:rsidRPr="0081460A">
              <w:rPr>
                <w:rFonts w:ascii="Calibri" w:eastAsia="Times New Roman" w:hAnsi="Calibri" w:cs="Calibri"/>
                <w:sz w:val="24"/>
                <w:szCs w:val="24"/>
              </w:rPr>
              <w:t xml:space="preserve">toxic and/or authorised for food grade applications. When pressurised air is used in direct contact with the product special precautions should be taken to avoid any contamination with extraneous materials like hydraulic oil and particles. </w:t>
            </w:r>
          </w:p>
        </w:tc>
        <w:tc>
          <w:tcPr>
            <w:tcW w:w="304" w:type="pct"/>
            <w:tcBorders>
              <w:top w:val="nil"/>
              <w:left w:val="single" w:sz="4" w:space="0" w:color="auto"/>
              <w:bottom w:val="single" w:sz="4" w:space="0" w:color="auto"/>
              <w:right w:val="single" w:sz="4" w:space="0" w:color="auto"/>
            </w:tcBorders>
          </w:tcPr>
          <w:p w14:paraId="72B2DA8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7B2C9C6E" w14:textId="52768AFE"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67116548"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13.4.</w:t>
            </w:r>
          </w:p>
        </w:tc>
        <w:tc>
          <w:tcPr>
            <w:tcW w:w="1447" w:type="pct"/>
            <w:tcBorders>
              <w:top w:val="nil"/>
              <w:left w:val="nil"/>
              <w:bottom w:val="single" w:sz="4" w:space="0" w:color="auto"/>
              <w:right w:val="single" w:sz="4" w:space="0" w:color="auto"/>
            </w:tcBorders>
            <w:shd w:val="clear" w:color="auto" w:fill="auto"/>
            <w:hideMark/>
          </w:tcPr>
          <w:p w14:paraId="216764BB" w14:textId="21853315" w:rsidR="00403BC6" w:rsidRPr="0081460A" w:rsidRDefault="00403BC6" w:rsidP="007A7882">
            <w:pPr>
              <w:spacing w:after="0" w:line="240" w:lineRule="auto"/>
              <w:rPr>
                <w:rFonts w:ascii="Calibri" w:eastAsia="Times New Roman" w:hAnsi="Calibri" w:cs="Calibri"/>
                <w:b/>
                <w:bCs/>
                <w:sz w:val="24"/>
                <w:szCs w:val="24"/>
              </w:rPr>
            </w:pPr>
            <w:bookmarkStart w:id="38" w:name="Arethereadequateandappropriatehygiene"/>
            <w:r w:rsidRPr="0081460A">
              <w:rPr>
                <w:rFonts w:ascii="Calibri" w:eastAsia="Times New Roman" w:hAnsi="Calibri" w:cs="Calibri"/>
                <w:b/>
                <w:bCs/>
                <w:sz w:val="24"/>
                <w:szCs w:val="24"/>
              </w:rPr>
              <w:t>Are there adequate and appropriate hygiene measures maintained</w:t>
            </w:r>
            <w:bookmarkEnd w:id="38"/>
            <w:r w:rsidRPr="0081460A">
              <w:rPr>
                <w:rFonts w:ascii="Calibri" w:eastAsia="Times New Roman" w:hAnsi="Calibri" w:cs="Calibri"/>
                <w:b/>
                <w:bCs/>
                <w:sz w:val="24"/>
                <w:szCs w:val="24"/>
              </w:rPr>
              <w:t>?</w:t>
            </w:r>
          </w:p>
        </w:tc>
        <w:tc>
          <w:tcPr>
            <w:tcW w:w="100" w:type="pct"/>
            <w:tcBorders>
              <w:top w:val="nil"/>
              <w:left w:val="nil"/>
              <w:bottom w:val="single" w:sz="4" w:space="0" w:color="auto"/>
              <w:right w:val="nil"/>
            </w:tcBorders>
            <w:shd w:val="clear" w:color="auto" w:fill="auto"/>
            <w:hideMark/>
          </w:tcPr>
          <w:p w14:paraId="16903127"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4BA6921" w14:textId="0E0570BE"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Are there adequate and appropriate hygiene measures maintained?</w:t>
            </w:r>
          </w:p>
        </w:tc>
        <w:tc>
          <w:tcPr>
            <w:tcW w:w="304" w:type="pct"/>
            <w:tcBorders>
              <w:top w:val="nil"/>
              <w:left w:val="single" w:sz="4" w:space="0" w:color="auto"/>
              <w:bottom w:val="single" w:sz="4" w:space="0" w:color="auto"/>
              <w:right w:val="single" w:sz="4" w:space="0" w:color="auto"/>
            </w:tcBorders>
          </w:tcPr>
          <w:p w14:paraId="28BF0838"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E4317B9" w14:textId="43AB0CEF" w:rsidTr="00B96FC1">
        <w:trPr>
          <w:trHeight w:val="930"/>
          <w:jc w:val="center"/>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797A2098" w14:textId="06C5052F"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13.4.1</w:t>
            </w:r>
            <w:r w:rsidR="00F007EF">
              <w:rPr>
                <w:rFonts w:ascii="Calibri" w:eastAsia="Times New Roman" w:hAnsi="Calibri" w:cs="Calibri"/>
                <w:sz w:val="24"/>
                <w:szCs w:val="24"/>
              </w:rPr>
              <w:t>.</w:t>
            </w:r>
          </w:p>
        </w:tc>
        <w:tc>
          <w:tcPr>
            <w:tcW w:w="1447" w:type="pct"/>
            <w:tcBorders>
              <w:top w:val="single" w:sz="4" w:space="0" w:color="auto"/>
              <w:left w:val="nil"/>
              <w:bottom w:val="single" w:sz="4" w:space="0" w:color="auto"/>
              <w:right w:val="single" w:sz="4" w:space="0" w:color="auto"/>
            </w:tcBorders>
            <w:shd w:val="clear" w:color="auto" w:fill="auto"/>
            <w:hideMark/>
          </w:tcPr>
          <w:p w14:paraId="5D41522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sufficient hygiene measures documented, implemented, validated and maintained for personnel, cleaning, warehouses and transportation?</w:t>
            </w:r>
          </w:p>
        </w:tc>
        <w:tc>
          <w:tcPr>
            <w:tcW w:w="100" w:type="pct"/>
            <w:tcBorders>
              <w:top w:val="single" w:sz="4" w:space="0" w:color="auto"/>
              <w:left w:val="nil"/>
              <w:bottom w:val="single" w:sz="4" w:space="0" w:color="auto"/>
              <w:right w:val="nil"/>
            </w:tcBorders>
            <w:shd w:val="clear" w:color="auto" w:fill="auto"/>
            <w:hideMark/>
          </w:tcPr>
          <w:p w14:paraId="2DF910B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auto"/>
            <w:hideMark/>
          </w:tcPr>
          <w:p w14:paraId="4702E398"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Hygiene measures are to be written in procedures, documents, billboards and validated. These are to be communicated and followed by the personnel. Different types of measures could be present depending from the level of hygiene needed/prescribed. </w:t>
            </w:r>
          </w:p>
        </w:tc>
        <w:tc>
          <w:tcPr>
            <w:tcW w:w="304" w:type="pct"/>
            <w:tcBorders>
              <w:top w:val="single" w:sz="4" w:space="0" w:color="auto"/>
              <w:left w:val="single" w:sz="4" w:space="0" w:color="auto"/>
              <w:bottom w:val="single" w:sz="4" w:space="0" w:color="auto"/>
              <w:right w:val="single" w:sz="4" w:space="0" w:color="auto"/>
            </w:tcBorders>
          </w:tcPr>
          <w:p w14:paraId="141BF655"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0E48875" w14:textId="0FC5D5A0" w:rsidTr="00B96FC1">
        <w:trPr>
          <w:trHeight w:val="930"/>
          <w:jc w:val="center"/>
        </w:trPr>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EF2132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13.4.2.</w:t>
            </w:r>
          </w:p>
        </w:tc>
        <w:tc>
          <w:tcPr>
            <w:tcW w:w="1447" w:type="pct"/>
            <w:tcBorders>
              <w:top w:val="single" w:sz="4" w:space="0" w:color="auto"/>
              <w:left w:val="nil"/>
              <w:bottom w:val="single" w:sz="4" w:space="0" w:color="auto"/>
              <w:right w:val="single" w:sz="4" w:space="0" w:color="auto"/>
            </w:tcBorders>
            <w:shd w:val="clear" w:color="auto" w:fill="auto"/>
            <w:hideMark/>
          </w:tcPr>
          <w:p w14:paraId="57D4F42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Is a suitable pest control program implemented and maintained ? </w:t>
            </w:r>
          </w:p>
        </w:tc>
        <w:tc>
          <w:tcPr>
            <w:tcW w:w="100" w:type="pct"/>
            <w:tcBorders>
              <w:top w:val="single" w:sz="4" w:space="0" w:color="auto"/>
              <w:left w:val="nil"/>
              <w:bottom w:val="nil"/>
              <w:right w:val="nil"/>
            </w:tcBorders>
            <w:shd w:val="clear" w:color="auto" w:fill="auto"/>
            <w:hideMark/>
          </w:tcPr>
          <w:p w14:paraId="1FA7CFF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single" w:sz="4" w:space="0" w:color="auto"/>
              <w:left w:val="single" w:sz="4" w:space="0" w:color="auto"/>
              <w:bottom w:val="single" w:sz="4" w:space="0" w:color="auto"/>
              <w:right w:val="single" w:sz="4" w:space="0" w:color="auto"/>
            </w:tcBorders>
            <w:shd w:val="clear" w:color="auto" w:fill="auto"/>
            <w:hideMark/>
          </w:tcPr>
          <w:p w14:paraId="03E309DC" w14:textId="2C35C4CD"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xml:space="preserve">A pest control program should be based upon a risk analysis. Records of product used, number and place of pest control application, records of "maintenance", inspection of efficiency, </w:t>
            </w:r>
            <w:r w:rsidR="00E442FB">
              <w:rPr>
                <w:rFonts w:ascii="Calibri" w:eastAsia="Times New Roman" w:hAnsi="Calibri" w:cs="Calibri"/>
                <w:sz w:val="24"/>
                <w:szCs w:val="24"/>
              </w:rPr>
              <w:t>etc</w:t>
            </w:r>
            <w:r w:rsidR="000F599A">
              <w:rPr>
                <w:rFonts w:ascii="Calibri" w:eastAsia="Times New Roman" w:hAnsi="Calibri" w:cs="Calibri"/>
                <w:sz w:val="24"/>
                <w:szCs w:val="24"/>
              </w:rPr>
              <w:t>.</w:t>
            </w:r>
          </w:p>
        </w:tc>
        <w:tc>
          <w:tcPr>
            <w:tcW w:w="304" w:type="pct"/>
            <w:tcBorders>
              <w:top w:val="single" w:sz="4" w:space="0" w:color="auto"/>
              <w:left w:val="single" w:sz="4" w:space="0" w:color="auto"/>
              <w:bottom w:val="single" w:sz="4" w:space="0" w:color="auto"/>
              <w:right w:val="single" w:sz="4" w:space="0" w:color="auto"/>
            </w:tcBorders>
          </w:tcPr>
          <w:p w14:paraId="33A11E30"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2F7FBADD" w14:textId="470FE0B8"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1A53CA6C"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13.5.</w:t>
            </w:r>
          </w:p>
        </w:tc>
        <w:tc>
          <w:tcPr>
            <w:tcW w:w="1447" w:type="pct"/>
            <w:tcBorders>
              <w:top w:val="nil"/>
              <w:left w:val="nil"/>
              <w:bottom w:val="single" w:sz="4" w:space="0" w:color="auto"/>
              <w:right w:val="single" w:sz="4" w:space="0" w:color="auto"/>
            </w:tcBorders>
            <w:shd w:val="clear" w:color="auto" w:fill="auto"/>
            <w:hideMark/>
          </w:tcPr>
          <w:p w14:paraId="1B894384" w14:textId="77777777" w:rsidR="00403BC6" w:rsidRPr="0081460A" w:rsidRDefault="00403BC6" w:rsidP="007A7882">
            <w:pPr>
              <w:spacing w:after="0" w:line="240" w:lineRule="auto"/>
              <w:rPr>
                <w:rFonts w:ascii="Calibri" w:eastAsia="Times New Roman" w:hAnsi="Calibri" w:cs="Calibri"/>
                <w:b/>
                <w:bCs/>
                <w:sz w:val="24"/>
                <w:szCs w:val="24"/>
              </w:rPr>
            </w:pPr>
            <w:bookmarkStart w:id="39" w:name="Areproceduresinplaceforcomplainthandling"/>
            <w:r w:rsidRPr="0081460A">
              <w:rPr>
                <w:rFonts w:ascii="Calibri" w:eastAsia="Times New Roman" w:hAnsi="Calibri" w:cs="Calibri"/>
                <w:b/>
                <w:bCs/>
                <w:sz w:val="24"/>
                <w:szCs w:val="24"/>
              </w:rPr>
              <w:t>Are procedures in place for complaint handling, product recall and incident management</w:t>
            </w:r>
            <w:bookmarkEnd w:id="39"/>
            <w:r w:rsidRPr="0081460A">
              <w:rPr>
                <w:rFonts w:ascii="Calibri" w:eastAsia="Times New Roman" w:hAnsi="Calibri" w:cs="Calibri"/>
                <w:b/>
                <w:bCs/>
                <w:sz w:val="24"/>
                <w:szCs w:val="24"/>
              </w:rPr>
              <w:t>?</w:t>
            </w:r>
          </w:p>
        </w:tc>
        <w:tc>
          <w:tcPr>
            <w:tcW w:w="100" w:type="pct"/>
            <w:tcBorders>
              <w:top w:val="nil"/>
              <w:left w:val="nil"/>
              <w:bottom w:val="nil"/>
              <w:right w:val="nil"/>
            </w:tcBorders>
            <w:shd w:val="clear" w:color="auto" w:fill="auto"/>
            <w:hideMark/>
          </w:tcPr>
          <w:p w14:paraId="7BEFCDDB"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9B93F86"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Are procedures in place for complaint handling, product recall and incident management?</w:t>
            </w:r>
          </w:p>
        </w:tc>
        <w:tc>
          <w:tcPr>
            <w:tcW w:w="304" w:type="pct"/>
            <w:tcBorders>
              <w:top w:val="nil"/>
              <w:left w:val="single" w:sz="4" w:space="0" w:color="auto"/>
              <w:bottom w:val="single" w:sz="4" w:space="0" w:color="auto"/>
              <w:right w:val="single" w:sz="4" w:space="0" w:color="auto"/>
            </w:tcBorders>
          </w:tcPr>
          <w:p w14:paraId="472CBF0C"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3FA7F71B" w14:textId="1AA9FEC9"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5230840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13.5.1.</w:t>
            </w:r>
          </w:p>
        </w:tc>
        <w:tc>
          <w:tcPr>
            <w:tcW w:w="1447" w:type="pct"/>
            <w:tcBorders>
              <w:top w:val="nil"/>
              <w:left w:val="nil"/>
              <w:bottom w:val="single" w:sz="4" w:space="0" w:color="auto"/>
              <w:right w:val="single" w:sz="4" w:space="0" w:color="auto"/>
            </w:tcBorders>
            <w:shd w:val="clear" w:color="auto" w:fill="auto"/>
            <w:hideMark/>
          </w:tcPr>
          <w:p w14:paraId="2A46E9C6"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contamination response procedure in place?</w:t>
            </w:r>
          </w:p>
        </w:tc>
        <w:tc>
          <w:tcPr>
            <w:tcW w:w="100" w:type="pct"/>
            <w:tcBorders>
              <w:top w:val="nil"/>
              <w:left w:val="nil"/>
              <w:bottom w:val="nil"/>
              <w:right w:val="nil"/>
            </w:tcBorders>
            <w:shd w:val="clear" w:color="auto" w:fill="auto"/>
            <w:hideMark/>
          </w:tcPr>
          <w:p w14:paraId="7D831EDA"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2A438DCD"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a procedure present and known on how a contamination should be handled? This procedure has to specify what to do with both small and major contamination including communication requirements.</w:t>
            </w:r>
          </w:p>
        </w:tc>
        <w:tc>
          <w:tcPr>
            <w:tcW w:w="304" w:type="pct"/>
            <w:tcBorders>
              <w:top w:val="nil"/>
              <w:left w:val="single" w:sz="4" w:space="0" w:color="auto"/>
              <w:bottom w:val="single" w:sz="4" w:space="0" w:color="auto"/>
              <w:right w:val="single" w:sz="4" w:space="0" w:color="auto"/>
            </w:tcBorders>
          </w:tcPr>
          <w:p w14:paraId="06A02D2E"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5D509A72" w14:textId="49F1EE1D" w:rsidTr="00B96FC1">
        <w:trPr>
          <w:trHeight w:val="930"/>
          <w:jc w:val="center"/>
        </w:trPr>
        <w:tc>
          <w:tcPr>
            <w:tcW w:w="497" w:type="pct"/>
            <w:tcBorders>
              <w:top w:val="nil"/>
              <w:left w:val="single" w:sz="4" w:space="0" w:color="auto"/>
              <w:bottom w:val="single" w:sz="4" w:space="0" w:color="auto"/>
              <w:right w:val="single" w:sz="4" w:space="0" w:color="auto"/>
            </w:tcBorders>
            <w:shd w:val="clear" w:color="auto" w:fill="auto"/>
            <w:hideMark/>
          </w:tcPr>
          <w:p w14:paraId="29BF975C"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lastRenderedPageBreak/>
              <w:t>13.5.2.</w:t>
            </w:r>
          </w:p>
        </w:tc>
        <w:tc>
          <w:tcPr>
            <w:tcW w:w="1447" w:type="pct"/>
            <w:tcBorders>
              <w:top w:val="nil"/>
              <w:left w:val="nil"/>
              <w:bottom w:val="single" w:sz="4" w:space="0" w:color="auto"/>
              <w:right w:val="single" w:sz="4" w:space="0" w:color="auto"/>
            </w:tcBorders>
            <w:shd w:val="clear" w:color="auto" w:fill="auto"/>
            <w:hideMark/>
          </w:tcPr>
          <w:p w14:paraId="361E620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Are there measures in place to ensure that non-conforming or recalled products are not released without proper authorisation?</w:t>
            </w:r>
          </w:p>
        </w:tc>
        <w:tc>
          <w:tcPr>
            <w:tcW w:w="100" w:type="pct"/>
            <w:tcBorders>
              <w:top w:val="nil"/>
              <w:left w:val="nil"/>
              <w:bottom w:val="nil"/>
              <w:right w:val="nil"/>
            </w:tcBorders>
            <w:shd w:val="clear" w:color="auto" w:fill="auto"/>
            <w:hideMark/>
          </w:tcPr>
          <w:p w14:paraId="46A2F2C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44835B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Procedures have to be present and known. Also the non-conforming or recalled products have to be clearly identified.</w:t>
            </w:r>
          </w:p>
        </w:tc>
        <w:tc>
          <w:tcPr>
            <w:tcW w:w="304" w:type="pct"/>
            <w:tcBorders>
              <w:top w:val="nil"/>
              <w:left w:val="single" w:sz="4" w:space="0" w:color="auto"/>
              <w:bottom w:val="single" w:sz="4" w:space="0" w:color="auto"/>
              <w:right w:val="single" w:sz="4" w:space="0" w:color="auto"/>
            </w:tcBorders>
          </w:tcPr>
          <w:p w14:paraId="6148B569"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F54DFAD" w14:textId="3D64660B" w:rsidTr="00B96FC1">
        <w:trPr>
          <w:trHeight w:val="310"/>
          <w:jc w:val="center"/>
        </w:trPr>
        <w:tc>
          <w:tcPr>
            <w:tcW w:w="497" w:type="pct"/>
            <w:tcBorders>
              <w:top w:val="nil"/>
              <w:left w:val="single" w:sz="4" w:space="0" w:color="auto"/>
              <w:bottom w:val="single" w:sz="4" w:space="0" w:color="auto"/>
              <w:right w:val="single" w:sz="4" w:space="0" w:color="auto"/>
            </w:tcBorders>
            <w:shd w:val="clear" w:color="auto" w:fill="auto"/>
            <w:hideMark/>
          </w:tcPr>
          <w:p w14:paraId="7841E37F"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13.6.</w:t>
            </w:r>
          </w:p>
        </w:tc>
        <w:tc>
          <w:tcPr>
            <w:tcW w:w="1447" w:type="pct"/>
            <w:tcBorders>
              <w:top w:val="nil"/>
              <w:left w:val="nil"/>
              <w:bottom w:val="single" w:sz="4" w:space="0" w:color="auto"/>
              <w:right w:val="single" w:sz="4" w:space="0" w:color="auto"/>
            </w:tcBorders>
            <w:shd w:val="clear" w:color="auto" w:fill="auto"/>
            <w:hideMark/>
          </w:tcPr>
          <w:p w14:paraId="12C18869" w14:textId="77777777" w:rsidR="00403BC6" w:rsidRPr="0081460A" w:rsidRDefault="00403BC6" w:rsidP="007A7882">
            <w:pPr>
              <w:spacing w:after="0" w:line="240" w:lineRule="auto"/>
              <w:rPr>
                <w:rFonts w:ascii="Calibri" w:eastAsia="Times New Roman" w:hAnsi="Calibri" w:cs="Calibri"/>
                <w:b/>
                <w:bCs/>
                <w:sz w:val="24"/>
                <w:szCs w:val="24"/>
              </w:rPr>
            </w:pPr>
            <w:bookmarkStart w:id="40" w:name="Areproceduresinplaceforinternalaudits"/>
            <w:r w:rsidRPr="0081460A">
              <w:rPr>
                <w:rFonts w:ascii="Calibri" w:eastAsia="Times New Roman" w:hAnsi="Calibri" w:cs="Calibri"/>
                <w:b/>
                <w:bCs/>
                <w:sz w:val="24"/>
                <w:szCs w:val="24"/>
              </w:rPr>
              <w:t>Are procedures in place for internal audits</w:t>
            </w:r>
            <w:bookmarkEnd w:id="40"/>
            <w:r w:rsidRPr="0081460A">
              <w:rPr>
                <w:rFonts w:ascii="Calibri" w:eastAsia="Times New Roman" w:hAnsi="Calibri" w:cs="Calibri"/>
                <w:b/>
                <w:bCs/>
                <w:sz w:val="24"/>
                <w:szCs w:val="24"/>
              </w:rPr>
              <w:t>?</w:t>
            </w:r>
          </w:p>
        </w:tc>
        <w:tc>
          <w:tcPr>
            <w:tcW w:w="100" w:type="pct"/>
            <w:tcBorders>
              <w:top w:val="nil"/>
              <w:left w:val="nil"/>
              <w:bottom w:val="nil"/>
              <w:right w:val="nil"/>
            </w:tcBorders>
            <w:shd w:val="clear" w:color="auto" w:fill="auto"/>
            <w:hideMark/>
          </w:tcPr>
          <w:p w14:paraId="259ACEA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3EF5CFF4"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Are procedures in place for internal audits?</w:t>
            </w:r>
          </w:p>
        </w:tc>
        <w:tc>
          <w:tcPr>
            <w:tcW w:w="304" w:type="pct"/>
            <w:tcBorders>
              <w:top w:val="nil"/>
              <w:left w:val="single" w:sz="4" w:space="0" w:color="auto"/>
              <w:bottom w:val="single" w:sz="4" w:space="0" w:color="auto"/>
              <w:right w:val="single" w:sz="4" w:space="0" w:color="auto"/>
            </w:tcBorders>
          </w:tcPr>
          <w:p w14:paraId="4FAB9939"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73B51D08" w14:textId="052208C3"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615CFAF"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13.6.1.</w:t>
            </w:r>
          </w:p>
        </w:tc>
        <w:tc>
          <w:tcPr>
            <w:tcW w:w="1447" w:type="pct"/>
            <w:tcBorders>
              <w:top w:val="nil"/>
              <w:left w:val="nil"/>
              <w:bottom w:val="single" w:sz="4" w:space="0" w:color="auto"/>
              <w:right w:val="single" w:sz="4" w:space="0" w:color="auto"/>
            </w:tcBorders>
            <w:shd w:val="clear" w:color="auto" w:fill="auto"/>
            <w:hideMark/>
          </w:tcPr>
          <w:p w14:paraId="0DCD2C4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Is there a documented plan for internal auditing of all areas referred by the GMP/GMP+ and HACCP questionnaire?</w:t>
            </w:r>
          </w:p>
        </w:tc>
        <w:tc>
          <w:tcPr>
            <w:tcW w:w="100" w:type="pct"/>
            <w:tcBorders>
              <w:top w:val="nil"/>
              <w:left w:val="nil"/>
              <w:bottom w:val="nil"/>
              <w:right w:val="nil"/>
            </w:tcBorders>
            <w:shd w:val="clear" w:color="auto" w:fill="auto"/>
            <w:hideMark/>
          </w:tcPr>
          <w:p w14:paraId="1327EF5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7E14BC41"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On-top of the regular internal audits all areas of this Food contact questionnaire are to be audited within a regular timeframe.</w:t>
            </w:r>
          </w:p>
        </w:tc>
        <w:tc>
          <w:tcPr>
            <w:tcW w:w="304" w:type="pct"/>
            <w:tcBorders>
              <w:top w:val="nil"/>
              <w:left w:val="single" w:sz="4" w:space="0" w:color="auto"/>
              <w:bottom w:val="single" w:sz="4" w:space="0" w:color="auto"/>
              <w:right w:val="single" w:sz="4" w:space="0" w:color="auto"/>
            </w:tcBorders>
          </w:tcPr>
          <w:p w14:paraId="05B6C748" w14:textId="77777777" w:rsidR="00403BC6" w:rsidRPr="0081460A" w:rsidRDefault="00403BC6" w:rsidP="00255D06">
            <w:pPr>
              <w:spacing w:after="0" w:line="240" w:lineRule="auto"/>
              <w:jc w:val="center"/>
              <w:rPr>
                <w:rFonts w:ascii="Calibri" w:eastAsia="Times New Roman" w:hAnsi="Calibri" w:cs="Calibri"/>
                <w:sz w:val="24"/>
                <w:szCs w:val="24"/>
              </w:rPr>
            </w:pPr>
          </w:p>
        </w:tc>
      </w:tr>
      <w:tr w:rsidR="001D24D4" w:rsidRPr="0081460A" w14:paraId="4C61909D" w14:textId="5007CF9A" w:rsidTr="00B96FC1">
        <w:trPr>
          <w:trHeight w:val="620"/>
          <w:jc w:val="center"/>
        </w:trPr>
        <w:tc>
          <w:tcPr>
            <w:tcW w:w="497" w:type="pct"/>
            <w:tcBorders>
              <w:top w:val="nil"/>
              <w:left w:val="single" w:sz="4" w:space="0" w:color="auto"/>
              <w:bottom w:val="single" w:sz="4" w:space="0" w:color="auto"/>
              <w:right w:val="single" w:sz="4" w:space="0" w:color="auto"/>
            </w:tcBorders>
            <w:shd w:val="clear" w:color="auto" w:fill="auto"/>
            <w:hideMark/>
          </w:tcPr>
          <w:p w14:paraId="0627B272" w14:textId="77777777"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13.7.</w:t>
            </w:r>
          </w:p>
        </w:tc>
        <w:tc>
          <w:tcPr>
            <w:tcW w:w="1447" w:type="pct"/>
            <w:tcBorders>
              <w:top w:val="nil"/>
              <w:left w:val="nil"/>
              <w:bottom w:val="single" w:sz="4" w:space="0" w:color="auto"/>
              <w:right w:val="single" w:sz="4" w:space="0" w:color="auto"/>
            </w:tcBorders>
            <w:shd w:val="clear" w:color="auto" w:fill="auto"/>
            <w:hideMark/>
          </w:tcPr>
          <w:p w14:paraId="3BF580AD" w14:textId="25CBC125" w:rsidR="00403BC6" w:rsidRPr="0081460A" w:rsidRDefault="00403BC6" w:rsidP="007A7882">
            <w:pPr>
              <w:spacing w:after="0" w:line="240" w:lineRule="auto"/>
              <w:rPr>
                <w:rFonts w:ascii="Calibri" w:eastAsia="Times New Roman" w:hAnsi="Calibri" w:cs="Calibri"/>
                <w:b/>
                <w:bCs/>
                <w:sz w:val="24"/>
                <w:szCs w:val="24"/>
              </w:rPr>
            </w:pPr>
            <w:bookmarkStart w:id="41" w:name="Areappropriateloadingandunloadingprocedu"/>
            <w:r w:rsidRPr="0081460A">
              <w:rPr>
                <w:rFonts w:ascii="Calibri" w:eastAsia="Times New Roman" w:hAnsi="Calibri" w:cs="Calibri"/>
                <w:b/>
                <w:bCs/>
                <w:sz w:val="24"/>
                <w:szCs w:val="24"/>
              </w:rPr>
              <w:t>Are appropriate loading and unloading procedures in place</w:t>
            </w:r>
            <w:bookmarkEnd w:id="41"/>
            <w:r w:rsidRPr="0081460A">
              <w:rPr>
                <w:rFonts w:ascii="Calibri" w:eastAsia="Times New Roman" w:hAnsi="Calibri" w:cs="Calibri"/>
                <w:b/>
                <w:bCs/>
                <w:sz w:val="24"/>
                <w:szCs w:val="24"/>
              </w:rPr>
              <w:t>?</w:t>
            </w:r>
          </w:p>
        </w:tc>
        <w:tc>
          <w:tcPr>
            <w:tcW w:w="100" w:type="pct"/>
            <w:tcBorders>
              <w:top w:val="nil"/>
              <w:left w:val="nil"/>
              <w:bottom w:val="nil"/>
              <w:right w:val="nil"/>
            </w:tcBorders>
            <w:shd w:val="clear" w:color="auto" w:fill="auto"/>
            <w:hideMark/>
          </w:tcPr>
          <w:p w14:paraId="54564EB4"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0E1631C6" w14:textId="14BD7CAA" w:rsidR="00403BC6" w:rsidRPr="0081460A" w:rsidRDefault="00403BC6" w:rsidP="007A7882">
            <w:pPr>
              <w:spacing w:after="0" w:line="240" w:lineRule="auto"/>
              <w:rPr>
                <w:rFonts w:ascii="Calibri" w:eastAsia="Times New Roman" w:hAnsi="Calibri" w:cs="Calibri"/>
                <w:b/>
                <w:bCs/>
                <w:sz w:val="24"/>
                <w:szCs w:val="24"/>
              </w:rPr>
            </w:pPr>
            <w:r w:rsidRPr="0081460A">
              <w:rPr>
                <w:rFonts w:ascii="Calibri" w:eastAsia="Times New Roman" w:hAnsi="Calibri" w:cs="Calibri"/>
                <w:b/>
                <w:bCs/>
                <w:sz w:val="24"/>
                <w:szCs w:val="24"/>
              </w:rPr>
              <w:t>Are appropriate loading and unloading procedures in place?</w:t>
            </w:r>
          </w:p>
        </w:tc>
        <w:tc>
          <w:tcPr>
            <w:tcW w:w="304" w:type="pct"/>
            <w:tcBorders>
              <w:top w:val="nil"/>
              <w:left w:val="single" w:sz="4" w:space="0" w:color="auto"/>
              <w:bottom w:val="single" w:sz="4" w:space="0" w:color="auto"/>
              <w:right w:val="single" w:sz="4" w:space="0" w:color="auto"/>
            </w:tcBorders>
          </w:tcPr>
          <w:p w14:paraId="56B4147F" w14:textId="77777777" w:rsidR="00403BC6" w:rsidRPr="0081460A" w:rsidRDefault="00403BC6" w:rsidP="00255D06">
            <w:pPr>
              <w:spacing w:after="0" w:line="240" w:lineRule="auto"/>
              <w:jc w:val="center"/>
              <w:rPr>
                <w:rFonts w:ascii="Calibri" w:eastAsia="Times New Roman" w:hAnsi="Calibri" w:cs="Calibri"/>
                <w:b/>
                <w:bCs/>
                <w:sz w:val="24"/>
                <w:szCs w:val="24"/>
              </w:rPr>
            </w:pPr>
          </w:p>
        </w:tc>
      </w:tr>
      <w:tr w:rsidR="001D24D4" w:rsidRPr="0081460A" w14:paraId="52B32557" w14:textId="558325E6" w:rsidTr="00B96FC1">
        <w:trPr>
          <w:trHeight w:val="675"/>
          <w:jc w:val="center"/>
        </w:trPr>
        <w:tc>
          <w:tcPr>
            <w:tcW w:w="497" w:type="pct"/>
            <w:tcBorders>
              <w:top w:val="nil"/>
              <w:left w:val="single" w:sz="4" w:space="0" w:color="auto"/>
              <w:bottom w:val="single" w:sz="4" w:space="0" w:color="auto"/>
              <w:right w:val="single" w:sz="4" w:space="0" w:color="auto"/>
            </w:tcBorders>
            <w:shd w:val="clear" w:color="auto" w:fill="auto"/>
            <w:hideMark/>
          </w:tcPr>
          <w:p w14:paraId="55F5C58E"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13.7.1.</w:t>
            </w:r>
          </w:p>
        </w:tc>
        <w:tc>
          <w:tcPr>
            <w:tcW w:w="1447" w:type="pct"/>
            <w:tcBorders>
              <w:top w:val="nil"/>
              <w:left w:val="nil"/>
              <w:bottom w:val="single" w:sz="4" w:space="0" w:color="auto"/>
              <w:right w:val="single" w:sz="4" w:space="0" w:color="auto"/>
            </w:tcBorders>
            <w:shd w:val="clear" w:color="auto" w:fill="auto"/>
            <w:hideMark/>
          </w:tcPr>
          <w:p w14:paraId="50A8AF5A" w14:textId="44643F8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Does the assessed company seal all valves and openings after cleaning?</w:t>
            </w:r>
          </w:p>
        </w:tc>
        <w:tc>
          <w:tcPr>
            <w:tcW w:w="100" w:type="pct"/>
            <w:tcBorders>
              <w:top w:val="nil"/>
              <w:left w:val="nil"/>
              <w:bottom w:val="nil"/>
              <w:right w:val="nil"/>
            </w:tcBorders>
            <w:shd w:val="clear" w:color="auto" w:fill="auto"/>
            <w:hideMark/>
          </w:tcPr>
          <w:p w14:paraId="725BF692"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2653" w:type="pct"/>
            <w:tcBorders>
              <w:top w:val="nil"/>
              <w:left w:val="single" w:sz="4" w:space="0" w:color="auto"/>
              <w:bottom w:val="single" w:sz="4" w:space="0" w:color="auto"/>
              <w:right w:val="single" w:sz="4" w:space="0" w:color="auto"/>
            </w:tcBorders>
            <w:shd w:val="clear" w:color="auto" w:fill="auto"/>
            <w:hideMark/>
          </w:tcPr>
          <w:p w14:paraId="4D0F27F0" w14:textId="77777777" w:rsidR="00403BC6" w:rsidRPr="0081460A" w:rsidRDefault="00403BC6" w:rsidP="007A7882">
            <w:pPr>
              <w:spacing w:after="0" w:line="240" w:lineRule="auto"/>
              <w:rPr>
                <w:rFonts w:ascii="Calibri" w:eastAsia="Times New Roman" w:hAnsi="Calibri" w:cs="Calibri"/>
                <w:sz w:val="24"/>
                <w:szCs w:val="24"/>
              </w:rPr>
            </w:pPr>
            <w:r w:rsidRPr="0081460A">
              <w:rPr>
                <w:rFonts w:ascii="Calibri" w:eastAsia="Times New Roman" w:hAnsi="Calibri" w:cs="Calibri"/>
                <w:sz w:val="24"/>
                <w:szCs w:val="24"/>
              </w:rPr>
              <w:t> </w:t>
            </w:r>
          </w:p>
        </w:tc>
        <w:tc>
          <w:tcPr>
            <w:tcW w:w="304" w:type="pct"/>
            <w:tcBorders>
              <w:top w:val="nil"/>
              <w:left w:val="single" w:sz="4" w:space="0" w:color="auto"/>
              <w:bottom w:val="single" w:sz="4" w:space="0" w:color="auto"/>
              <w:right w:val="single" w:sz="4" w:space="0" w:color="auto"/>
            </w:tcBorders>
          </w:tcPr>
          <w:p w14:paraId="2351D9A0" w14:textId="77777777" w:rsidR="00403BC6" w:rsidRPr="0081460A" w:rsidRDefault="00403BC6" w:rsidP="00255D06">
            <w:pPr>
              <w:spacing w:after="0" w:line="240" w:lineRule="auto"/>
              <w:jc w:val="center"/>
              <w:rPr>
                <w:rFonts w:ascii="Calibri" w:eastAsia="Times New Roman" w:hAnsi="Calibri" w:cs="Calibri"/>
                <w:sz w:val="24"/>
                <w:szCs w:val="24"/>
              </w:rPr>
            </w:pPr>
          </w:p>
        </w:tc>
      </w:tr>
    </w:tbl>
    <w:p w14:paraId="16E6742D" w14:textId="77777777" w:rsidR="0083500F" w:rsidRDefault="0083500F"/>
    <w:sectPr w:rsidR="0083500F" w:rsidSect="00CD3DEB">
      <w:pgSz w:w="16838" w:h="11906" w:orient="landscape" w:code="9"/>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C1E"/>
    <w:multiLevelType w:val="hybridMultilevel"/>
    <w:tmpl w:val="13B44ECE"/>
    <w:lvl w:ilvl="0" w:tplc="0409000B">
      <w:start w:val="1"/>
      <w:numFmt w:val="bullet"/>
      <w:lvlText w:val=""/>
      <w:lvlJc w:val="left"/>
      <w:pPr>
        <w:ind w:left="10" w:hanging="360"/>
      </w:pPr>
      <w:rPr>
        <w:rFonts w:ascii="Wingdings" w:hAnsi="Wingdings"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 w15:restartNumberingAfterBreak="0">
    <w:nsid w:val="0B5C785B"/>
    <w:multiLevelType w:val="hybridMultilevel"/>
    <w:tmpl w:val="B3B0E72A"/>
    <w:lvl w:ilvl="0" w:tplc="EB44243E">
      <w:start w:val="1"/>
      <w:numFmt w:val="bullet"/>
      <w:lvlText w:val=""/>
      <w:lvlJc w:val="left"/>
      <w:pPr>
        <w:ind w:left="720" w:hanging="360"/>
      </w:pPr>
      <w:rPr>
        <w:rFonts w:ascii="Symbol" w:hAnsi="Symbol"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BFD6504"/>
    <w:multiLevelType w:val="multilevel"/>
    <w:tmpl w:val="355C9040"/>
    <w:numStyleLink w:val="Style1"/>
  </w:abstractNum>
  <w:abstractNum w:abstractNumId="3" w15:restartNumberingAfterBreak="0">
    <w:nsid w:val="1E96079B"/>
    <w:multiLevelType w:val="hybridMultilevel"/>
    <w:tmpl w:val="0B9A86C8"/>
    <w:lvl w:ilvl="0" w:tplc="0409000B">
      <w:start w:val="1"/>
      <w:numFmt w:val="bullet"/>
      <w:lvlText w:val=""/>
      <w:lvlJc w:val="left"/>
      <w:pPr>
        <w:ind w:left="785"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3BD39CA"/>
    <w:multiLevelType w:val="multilevel"/>
    <w:tmpl w:val="355C9040"/>
    <w:styleLink w:val="Style1"/>
    <w:lvl w:ilvl="0">
      <w:start w:val="6"/>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B632B0"/>
    <w:multiLevelType w:val="multilevel"/>
    <w:tmpl w:val="494C7CA0"/>
    <w:lvl w:ilvl="0">
      <w:start w:val="6"/>
      <w:numFmt w:val="decimal"/>
      <w:pStyle w:val="TOC1"/>
      <w:lvlText w:val="%1."/>
      <w:lvlJc w:val="left"/>
      <w:pPr>
        <w:ind w:left="786" w:hanging="360"/>
      </w:pPr>
      <w:rPr>
        <w:rFonts w:hint="default"/>
        <w:b/>
        <w:sz w:val="32"/>
      </w:rPr>
    </w:lvl>
    <w:lvl w:ilvl="1">
      <w:start w:val="1"/>
      <w:numFmt w:val="decimal"/>
      <w:isLgl/>
      <w:lvlText w:val="%1.%2"/>
      <w:lvlJc w:val="left"/>
      <w:pPr>
        <w:ind w:left="1440" w:hanging="720"/>
      </w:pPr>
      <w:rPr>
        <w:rFonts w:ascii="Calibri" w:eastAsia="Times New Roman" w:hAnsi="Calibri" w:cs="Calibri" w:hint="default"/>
        <w:sz w:val="32"/>
      </w:rPr>
    </w:lvl>
    <w:lvl w:ilvl="2">
      <w:start w:val="1"/>
      <w:numFmt w:val="decimal"/>
      <w:isLgl/>
      <w:lvlText w:val="%1.%2.%3"/>
      <w:lvlJc w:val="left"/>
      <w:pPr>
        <w:ind w:left="1734" w:hanging="720"/>
      </w:pPr>
      <w:rPr>
        <w:rFonts w:ascii="Calibri" w:eastAsia="Times New Roman" w:hAnsi="Calibri" w:cs="Calibri" w:hint="default"/>
        <w:sz w:val="32"/>
      </w:rPr>
    </w:lvl>
    <w:lvl w:ilvl="3">
      <w:start w:val="1"/>
      <w:numFmt w:val="decimal"/>
      <w:isLgl/>
      <w:lvlText w:val="%1.%2.%3.%4"/>
      <w:lvlJc w:val="left"/>
      <w:pPr>
        <w:ind w:left="2028" w:hanging="720"/>
      </w:pPr>
      <w:rPr>
        <w:rFonts w:ascii="Calibri" w:eastAsia="Times New Roman" w:hAnsi="Calibri" w:cs="Calibri" w:hint="default"/>
        <w:sz w:val="32"/>
      </w:rPr>
    </w:lvl>
    <w:lvl w:ilvl="4">
      <w:start w:val="1"/>
      <w:numFmt w:val="decimal"/>
      <w:isLgl/>
      <w:lvlText w:val="%1.%2.%3.%4.%5"/>
      <w:lvlJc w:val="left"/>
      <w:pPr>
        <w:ind w:left="2682" w:hanging="1080"/>
      </w:pPr>
      <w:rPr>
        <w:rFonts w:ascii="Calibri" w:eastAsia="Times New Roman" w:hAnsi="Calibri" w:cs="Calibri" w:hint="default"/>
        <w:sz w:val="32"/>
      </w:rPr>
    </w:lvl>
    <w:lvl w:ilvl="5">
      <w:start w:val="1"/>
      <w:numFmt w:val="decimal"/>
      <w:isLgl/>
      <w:lvlText w:val="%1.%2.%3.%4.%5.%6"/>
      <w:lvlJc w:val="left"/>
      <w:pPr>
        <w:ind w:left="2976" w:hanging="1080"/>
      </w:pPr>
      <w:rPr>
        <w:rFonts w:ascii="Calibri" w:eastAsia="Times New Roman" w:hAnsi="Calibri" w:cs="Calibri" w:hint="default"/>
        <w:sz w:val="32"/>
      </w:rPr>
    </w:lvl>
    <w:lvl w:ilvl="6">
      <w:start w:val="1"/>
      <w:numFmt w:val="decimal"/>
      <w:isLgl/>
      <w:lvlText w:val="%1.%2.%3.%4.%5.%6.%7"/>
      <w:lvlJc w:val="left"/>
      <w:pPr>
        <w:ind w:left="3630" w:hanging="1440"/>
      </w:pPr>
      <w:rPr>
        <w:rFonts w:ascii="Calibri" w:eastAsia="Times New Roman" w:hAnsi="Calibri" w:cs="Calibri" w:hint="default"/>
        <w:sz w:val="32"/>
      </w:rPr>
    </w:lvl>
    <w:lvl w:ilvl="7">
      <w:start w:val="1"/>
      <w:numFmt w:val="decimal"/>
      <w:isLgl/>
      <w:lvlText w:val="%1.%2.%3.%4.%5.%6.%7.%8"/>
      <w:lvlJc w:val="left"/>
      <w:pPr>
        <w:ind w:left="3924" w:hanging="1440"/>
      </w:pPr>
      <w:rPr>
        <w:rFonts w:ascii="Calibri" w:eastAsia="Times New Roman" w:hAnsi="Calibri" w:cs="Calibri" w:hint="default"/>
        <w:sz w:val="32"/>
      </w:rPr>
    </w:lvl>
    <w:lvl w:ilvl="8">
      <w:start w:val="1"/>
      <w:numFmt w:val="decimal"/>
      <w:isLgl/>
      <w:lvlText w:val="%1.%2.%3.%4.%5.%6.%7.%8.%9"/>
      <w:lvlJc w:val="left"/>
      <w:pPr>
        <w:ind w:left="4218" w:hanging="1440"/>
      </w:pPr>
      <w:rPr>
        <w:rFonts w:ascii="Calibri" w:eastAsia="Times New Roman" w:hAnsi="Calibri" w:cs="Calibri" w:hint="default"/>
        <w:sz w:val="32"/>
      </w:rPr>
    </w:lvl>
  </w:abstractNum>
  <w:abstractNum w:abstractNumId="6" w15:restartNumberingAfterBreak="0">
    <w:nsid w:val="4AE73809"/>
    <w:multiLevelType w:val="hybridMultilevel"/>
    <w:tmpl w:val="E6A858D2"/>
    <w:lvl w:ilvl="0" w:tplc="0409000B">
      <w:start w:val="1"/>
      <w:numFmt w:val="bullet"/>
      <w:lvlText w:val=""/>
      <w:lvlJc w:val="left"/>
      <w:pPr>
        <w:ind w:left="720" w:hanging="360"/>
      </w:pPr>
      <w:rPr>
        <w:rFonts w:ascii="Wingdings" w:hAnsi="Wingdings" w:hint="default"/>
        <w:lang w:val="en-US"/>
      </w:rPr>
    </w:lvl>
    <w:lvl w:ilvl="1" w:tplc="8C6449F8">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36C2D29"/>
    <w:multiLevelType w:val="hybridMultilevel"/>
    <w:tmpl w:val="62F23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4761AB"/>
    <w:multiLevelType w:val="hybridMultilevel"/>
    <w:tmpl w:val="792C1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217D6"/>
    <w:multiLevelType w:val="hybridMultilevel"/>
    <w:tmpl w:val="53C8BA2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607366">
    <w:abstractNumId w:val="8"/>
  </w:num>
  <w:num w:numId="2" w16cid:durableId="759374548">
    <w:abstractNumId w:val="0"/>
  </w:num>
  <w:num w:numId="3" w16cid:durableId="415857152">
    <w:abstractNumId w:val="2"/>
    <w:lvlOverride w:ilvl="0">
      <w:lvl w:ilvl="0">
        <w:start w:val="6"/>
        <w:numFmt w:val="decimal"/>
        <w:lvlText w:val="%1."/>
        <w:lvlJc w:val="left"/>
        <w:pPr>
          <w:ind w:left="284" w:hanging="284"/>
        </w:pPr>
        <w:rPr>
          <w:rFonts w:hint="default"/>
          <w:b/>
          <w:bCs/>
          <w:lang w:val="en-US"/>
        </w:rPr>
      </w:lvl>
    </w:lvlOverride>
  </w:num>
  <w:num w:numId="4" w16cid:durableId="1562911420">
    <w:abstractNumId w:val="4"/>
  </w:num>
  <w:num w:numId="5" w16cid:durableId="136849760">
    <w:abstractNumId w:val="5"/>
  </w:num>
  <w:num w:numId="6" w16cid:durableId="122572495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2667053">
    <w:abstractNumId w:val="1"/>
  </w:num>
  <w:num w:numId="8" w16cid:durableId="445196858">
    <w:abstractNumId w:val="6"/>
  </w:num>
  <w:num w:numId="9" w16cid:durableId="1871870020">
    <w:abstractNumId w:val="1"/>
  </w:num>
  <w:num w:numId="10" w16cid:durableId="981932509">
    <w:abstractNumId w:val="6"/>
  </w:num>
  <w:num w:numId="11" w16cid:durableId="1276134653">
    <w:abstractNumId w:val="3"/>
  </w:num>
  <w:num w:numId="12" w16cid:durableId="1836023360">
    <w:abstractNumId w:val="7"/>
  </w:num>
  <w:num w:numId="13" w16cid:durableId="2019304276">
    <w:abstractNumId w:val="3"/>
  </w:num>
  <w:num w:numId="14" w16cid:durableId="1420567178">
    <w:abstractNumId w:val="8"/>
  </w:num>
  <w:num w:numId="15" w16cid:durableId="312876586">
    <w:abstractNumId w:val="0"/>
  </w:num>
  <w:num w:numId="16" w16cid:durableId="1747535080">
    <w:abstractNumId w:val="7"/>
  </w:num>
  <w:num w:numId="17" w16cid:durableId="1074006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EB"/>
    <w:rsid w:val="00000EC8"/>
    <w:rsid w:val="00003089"/>
    <w:rsid w:val="00013E37"/>
    <w:rsid w:val="00014C0B"/>
    <w:rsid w:val="00015735"/>
    <w:rsid w:val="0001777E"/>
    <w:rsid w:val="000264A3"/>
    <w:rsid w:val="000334BE"/>
    <w:rsid w:val="00035FDF"/>
    <w:rsid w:val="00040174"/>
    <w:rsid w:val="000444DA"/>
    <w:rsid w:val="0004460B"/>
    <w:rsid w:val="000476E6"/>
    <w:rsid w:val="00057263"/>
    <w:rsid w:val="000603ED"/>
    <w:rsid w:val="00062C2E"/>
    <w:rsid w:val="00063456"/>
    <w:rsid w:val="00066AC3"/>
    <w:rsid w:val="0007306C"/>
    <w:rsid w:val="000734BF"/>
    <w:rsid w:val="0007714D"/>
    <w:rsid w:val="000842F8"/>
    <w:rsid w:val="00086A21"/>
    <w:rsid w:val="0008776A"/>
    <w:rsid w:val="00092280"/>
    <w:rsid w:val="00095803"/>
    <w:rsid w:val="000A45F8"/>
    <w:rsid w:val="000A5217"/>
    <w:rsid w:val="000A5A5C"/>
    <w:rsid w:val="000A5F0F"/>
    <w:rsid w:val="000A63BF"/>
    <w:rsid w:val="000B0B65"/>
    <w:rsid w:val="000B42F6"/>
    <w:rsid w:val="000B6C91"/>
    <w:rsid w:val="000B6D67"/>
    <w:rsid w:val="000B7460"/>
    <w:rsid w:val="000C05A4"/>
    <w:rsid w:val="000C0946"/>
    <w:rsid w:val="000C4134"/>
    <w:rsid w:val="000D112A"/>
    <w:rsid w:val="000D31B9"/>
    <w:rsid w:val="000D4497"/>
    <w:rsid w:val="000D45AD"/>
    <w:rsid w:val="000D6C48"/>
    <w:rsid w:val="000D7912"/>
    <w:rsid w:val="000E4E61"/>
    <w:rsid w:val="000E65C3"/>
    <w:rsid w:val="000F4C52"/>
    <w:rsid w:val="000F599A"/>
    <w:rsid w:val="00106048"/>
    <w:rsid w:val="00107A1A"/>
    <w:rsid w:val="00125494"/>
    <w:rsid w:val="001268AB"/>
    <w:rsid w:val="00132129"/>
    <w:rsid w:val="00143B85"/>
    <w:rsid w:val="00145986"/>
    <w:rsid w:val="00146328"/>
    <w:rsid w:val="0015181A"/>
    <w:rsid w:val="0015224E"/>
    <w:rsid w:val="00153A51"/>
    <w:rsid w:val="00160352"/>
    <w:rsid w:val="00161ADE"/>
    <w:rsid w:val="001643DE"/>
    <w:rsid w:val="00167E8F"/>
    <w:rsid w:val="00180019"/>
    <w:rsid w:val="0018052D"/>
    <w:rsid w:val="001822F9"/>
    <w:rsid w:val="00184F73"/>
    <w:rsid w:val="00190406"/>
    <w:rsid w:val="001958A9"/>
    <w:rsid w:val="001A12E8"/>
    <w:rsid w:val="001A30F7"/>
    <w:rsid w:val="001B031C"/>
    <w:rsid w:val="001B3421"/>
    <w:rsid w:val="001B5DB4"/>
    <w:rsid w:val="001B5EC3"/>
    <w:rsid w:val="001B6D72"/>
    <w:rsid w:val="001C07EB"/>
    <w:rsid w:val="001C3F07"/>
    <w:rsid w:val="001C64EE"/>
    <w:rsid w:val="001C7899"/>
    <w:rsid w:val="001D24D4"/>
    <w:rsid w:val="001D7639"/>
    <w:rsid w:val="001E00A1"/>
    <w:rsid w:val="001E34CD"/>
    <w:rsid w:val="001E3825"/>
    <w:rsid w:val="001E3ABF"/>
    <w:rsid w:val="001E4723"/>
    <w:rsid w:val="001E53BB"/>
    <w:rsid w:val="001F2236"/>
    <w:rsid w:val="00201541"/>
    <w:rsid w:val="002024FA"/>
    <w:rsid w:val="00205A87"/>
    <w:rsid w:val="00205DE3"/>
    <w:rsid w:val="00210BF5"/>
    <w:rsid w:val="0021280E"/>
    <w:rsid w:val="0021319B"/>
    <w:rsid w:val="0021462A"/>
    <w:rsid w:val="002170A5"/>
    <w:rsid w:val="00226CE0"/>
    <w:rsid w:val="002278EC"/>
    <w:rsid w:val="00227E4B"/>
    <w:rsid w:val="00232F71"/>
    <w:rsid w:val="002331FC"/>
    <w:rsid w:val="00235EB2"/>
    <w:rsid w:val="00240400"/>
    <w:rsid w:val="002466EC"/>
    <w:rsid w:val="00247FAB"/>
    <w:rsid w:val="00250390"/>
    <w:rsid w:val="00250408"/>
    <w:rsid w:val="00250799"/>
    <w:rsid w:val="00255D06"/>
    <w:rsid w:val="00260F0E"/>
    <w:rsid w:val="002614AF"/>
    <w:rsid w:val="00261F81"/>
    <w:rsid w:val="00263434"/>
    <w:rsid w:val="00263B81"/>
    <w:rsid w:val="00264DD2"/>
    <w:rsid w:val="00270A4C"/>
    <w:rsid w:val="002726D2"/>
    <w:rsid w:val="0027439B"/>
    <w:rsid w:val="00280DCA"/>
    <w:rsid w:val="00281E62"/>
    <w:rsid w:val="00283926"/>
    <w:rsid w:val="00291E05"/>
    <w:rsid w:val="002943D0"/>
    <w:rsid w:val="00297423"/>
    <w:rsid w:val="00297EE4"/>
    <w:rsid w:val="002A14FD"/>
    <w:rsid w:val="002A3134"/>
    <w:rsid w:val="002B44DB"/>
    <w:rsid w:val="002C0DB0"/>
    <w:rsid w:val="002C2131"/>
    <w:rsid w:val="002C2AF9"/>
    <w:rsid w:val="002C64B3"/>
    <w:rsid w:val="002D25B0"/>
    <w:rsid w:val="002D5408"/>
    <w:rsid w:val="002E5CA9"/>
    <w:rsid w:val="002F2BC0"/>
    <w:rsid w:val="002F6BA7"/>
    <w:rsid w:val="00310B2B"/>
    <w:rsid w:val="0031250F"/>
    <w:rsid w:val="0031281F"/>
    <w:rsid w:val="00313BEA"/>
    <w:rsid w:val="00314A44"/>
    <w:rsid w:val="003176A0"/>
    <w:rsid w:val="003258A7"/>
    <w:rsid w:val="00332D30"/>
    <w:rsid w:val="00334DCF"/>
    <w:rsid w:val="003367B4"/>
    <w:rsid w:val="00337CBE"/>
    <w:rsid w:val="0034120C"/>
    <w:rsid w:val="0034120F"/>
    <w:rsid w:val="00345ECD"/>
    <w:rsid w:val="00346136"/>
    <w:rsid w:val="0034650C"/>
    <w:rsid w:val="0034699B"/>
    <w:rsid w:val="00351831"/>
    <w:rsid w:val="003620A6"/>
    <w:rsid w:val="00364050"/>
    <w:rsid w:val="00364B5D"/>
    <w:rsid w:val="00366579"/>
    <w:rsid w:val="00370270"/>
    <w:rsid w:val="00374E57"/>
    <w:rsid w:val="00375370"/>
    <w:rsid w:val="00382912"/>
    <w:rsid w:val="003859D8"/>
    <w:rsid w:val="00390EA0"/>
    <w:rsid w:val="00391D3F"/>
    <w:rsid w:val="00393D03"/>
    <w:rsid w:val="00395F9B"/>
    <w:rsid w:val="003B59BA"/>
    <w:rsid w:val="003C1612"/>
    <w:rsid w:val="003C216A"/>
    <w:rsid w:val="003C2C90"/>
    <w:rsid w:val="003D40EA"/>
    <w:rsid w:val="003D50C4"/>
    <w:rsid w:val="003D541D"/>
    <w:rsid w:val="003D7C05"/>
    <w:rsid w:val="003E268A"/>
    <w:rsid w:val="003E623C"/>
    <w:rsid w:val="003F19DD"/>
    <w:rsid w:val="003F5B46"/>
    <w:rsid w:val="0040295D"/>
    <w:rsid w:val="00403BC6"/>
    <w:rsid w:val="004073D8"/>
    <w:rsid w:val="00411531"/>
    <w:rsid w:val="0041279A"/>
    <w:rsid w:val="004361CB"/>
    <w:rsid w:val="0043652E"/>
    <w:rsid w:val="00437D86"/>
    <w:rsid w:val="00440500"/>
    <w:rsid w:val="00440538"/>
    <w:rsid w:val="00442165"/>
    <w:rsid w:val="004438E9"/>
    <w:rsid w:val="00447E32"/>
    <w:rsid w:val="00452867"/>
    <w:rsid w:val="0047170A"/>
    <w:rsid w:val="00471C9F"/>
    <w:rsid w:val="004736D7"/>
    <w:rsid w:val="00473929"/>
    <w:rsid w:val="00474172"/>
    <w:rsid w:val="00483FCF"/>
    <w:rsid w:val="004842D2"/>
    <w:rsid w:val="00487311"/>
    <w:rsid w:val="00493E86"/>
    <w:rsid w:val="00494FB5"/>
    <w:rsid w:val="004B408D"/>
    <w:rsid w:val="004C02F3"/>
    <w:rsid w:val="004C5AF8"/>
    <w:rsid w:val="004C5D5F"/>
    <w:rsid w:val="004D61A5"/>
    <w:rsid w:val="004E3C0D"/>
    <w:rsid w:val="004F12F4"/>
    <w:rsid w:val="004F1961"/>
    <w:rsid w:val="004F38E8"/>
    <w:rsid w:val="004F57CD"/>
    <w:rsid w:val="005001A9"/>
    <w:rsid w:val="0050033A"/>
    <w:rsid w:val="00503B93"/>
    <w:rsid w:val="00504906"/>
    <w:rsid w:val="00504990"/>
    <w:rsid w:val="00504C61"/>
    <w:rsid w:val="005059C0"/>
    <w:rsid w:val="005126C5"/>
    <w:rsid w:val="00514198"/>
    <w:rsid w:val="00514C72"/>
    <w:rsid w:val="005255FC"/>
    <w:rsid w:val="00526AD3"/>
    <w:rsid w:val="00530A5E"/>
    <w:rsid w:val="00530DAD"/>
    <w:rsid w:val="00533B81"/>
    <w:rsid w:val="00534DB1"/>
    <w:rsid w:val="005352C9"/>
    <w:rsid w:val="00542F1C"/>
    <w:rsid w:val="00553864"/>
    <w:rsid w:val="00554A31"/>
    <w:rsid w:val="0055543E"/>
    <w:rsid w:val="00555855"/>
    <w:rsid w:val="00555B13"/>
    <w:rsid w:val="00560F71"/>
    <w:rsid w:val="00561E85"/>
    <w:rsid w:val="005647CB"/>
    <w:rsid w:val="005665D8"/>
    <w:rsid w:val="0056708F"/>
    <w:rsid w:val="005746CF"/>
    <w:rsid w:val="00575529"/>
    <w:rsid w:val="00575848"/>
    <w:rsid w:val="00576E07"/>
    <w:rsid w:val="005815AF"/>
    <w:rsid w:val="00587094"/>
    <w:rsid w:val="00596CD8"/>
    <w:rsid w:val="005A1538"/>
    <w:rsid w:val="005A2B41"/>
    <w:rsid w:val="005A6E55"/>
    <w:rsid w:val="005B3DC8"/>
    <w:rsid w:val="005C247B"/>
    <w:rsid w:val="005C43BE"/>
    <w:rsid w:val="005C575F"/>
    <w:rsid w:val="005C776B"/>
    <w:rsid w:val="005D1258"/>
    <w:rsid w:val="005D1BD7"/>
    <w:rsid w:val="0060003E"/>
    <w:rsid w:val="006053F8"/>
    <w:rsid w:val="006128C4"/>
    <w:rsid w:val="0061400A"/>
    <w:rsid w:val="006155EE"/>
    <w:rsid w:val="00616C3C"/>
    <w:rsid w:val="006173B0"/>
    <w:rsid w:val="006179F9"/>
    <w:rsid w:val="006208D4"/>
    <w:rsid w:val="00622ED3"/>
    <w:rsid w:val="00631734"/>
    <w:rsid w:val="00634B63"/>
    <w:rsid w:val="00637770"/>
    <w:rsid w:val="00642662"/>
    <w:rsid w:val="006438AD"/>
    <w:rsid w:val="00644225"/>
    <w:rsid w:val="00657B5D"/>
    <w:rsid w:val="00666E23"/>
    <w:rsid w:val="00670ABB"/>
    <w:rsid w:val="00675630"/>
    <w:rsid w:val="00687004"/>
    <w:rsid w:val="00687188"/>
    <w:rsid w:val="00687E68"/>
    <w:rsid w:val="00690699"/>
    <w:rsid w:val="0069399C"/>
    <w:rsid w:val="006A3453"/>
    <w:rsid w:val="006A6E8C"/>
    <w:rsid w:val="006A77B2"/>
    <w:rsid w:val="006B4758"/>
    <w:rsid w:val="006B6136"/>
    <w:rsid w:val="006B6ADB"/>
    <w:rsid w:val="006C4178"/>
    <w:rsid w:val="006D1584"/>
    <w:rsid w:val="006D1B01"/>
    <w:rsid w:val="006D1FEE"/>
    <w:rsid w:val="006D4CEB"/>
    <w:rsid w:val="006E2230"/>
    <w:rsid w:val="006E51AF"/>
    <w:rsid w:val="006E7C84"/>
    <w:rsid w:val="0070402E"/>
    <w:rsid w:val="00704144"/>
    <w:rsid w:val="00706A5F"/>
    <w:rsid w:val="00707D46"/>
    <w:rsid w:val="00711A43"/>
    <w:rsid w:val="00711AC5"/>
    <w:rsid w:val="00712465"/>
    <w:rsid w:val="007167F4"/>
    <w:rsid w:val="0071780E"/>
    <w:rsid w:val="007179F9"/>
    <w:rsid w:val="007250DB"/>
    <w:rsid w:val="007258D9"/>
    <w:rsid w:val="00727917"/>
    <w:rsid w:val="007312C9"/>
    <w:rsid w:val="00731B93"/>
    <w:rsid w:val="00735F56"/>
    <w:rsid w:val="00737AD6"/>
    <w:rsid w:val="00740B9F"/>
    <w:rsid w:val="007419C8"/>
    <w:rsid w:val="00743ED3"/>
    <w:rsid w:val="00747146"/>
    <w:rsid w:val="007558D0"/>
    <w:rsid w:val="00757C29"/>
    <w:rsid w:val="007606A8"/>
    <w:rsid w:val="00760D09"/>
    <w:rsid w:val="007620B2"/>
    <w:rsid w:val="007624A5"/>
    <w:rsid w:val="007625E6"/>
    <w:rsid w:val="00763C89"/>
    <w:rsid w:val="00765D54"/>
    <w:rsid w:val="00771374"/>
    <w:rsid w:val="00775B4A"/>
    <w:rsid w:val="00776540"/>
    <w:rsid w:val="007765EF"/>
    <w:rsid w:val="007828C6"/>
    <w:rsid w:val="00790362"/>
    <w:rsid w:val="007915D1"/>
    <w:rsid w:val="00795BA5"/>
    <w:rsid w:val="007A759A"/>
    <w:rsid w:val="007A7882"/>
    <w:rsid w:val="007B0859"/>
    <w:rsid w:val="007B498A"/>
    <w:rsid w:val="007B5663"/>
    <w:rsid w:val="007B626A"/>
    <w:rsid w:val="007B64C4"/>
    <w:rsid w:val="007C49C4"/>
    <w:rsid w:val="007C6744"/>
    <w:rsid w:val="007D35C5"/>
    <w:rsid w:val="007D46FE"/>
    <w:rsid w:val="007D7FA5"/>
    <w:rsid w:val="007E53E0"/>
    <w:rsid w:val="008006A1"/>
    <w:rsid w:val="00800FFD"/>
    <w:rsid w:val="00802AB1"/>
    <w:rsid w:val="00802CDB"/>
    <w:rsid w:val="0080385C"/>
    <w:rsid w:val="0081460A"/>
    <w:rsid w:val="00823255"/>
    <w:rsid w:val="0082563C"/>
    <w:rsid w:val="00834CE5"/>
    <w:rsid w:val="0083500F"/>
    <w:rsid w:val="008351FD"/>
    <w:rsid w:val="00835E9B"/>
    <w:rsid w:val="00836B05"/>
    <w:rsid w:val="00850C6E"/>
    <w:rsid w:val="008514A6"/>
    <w:rsid w:val="00852DE8"/>
    <w:rsid w:val="00853403"/>
    <w:rsid w:val="00853A33"/>
    <w:rsid w:val="00860771"/>
    <w:rsid w:val="00866D8C"/>
    <w:rsid w:val="00870517"/>
    <w:rsid w:val="008720F3"/>
    <w:rsid w:val="008725A6"/>
    <w:rsid w:val="0088020A"/>
    <w:rsid w:val="00887901"/>
    <w:rsid w:val="00895306"/>
    <w:rsid w:val="00896095"/>
    <w:rsid w:val="0089615D"/>
    <w:rsid w:val="008A006D"/>
    <w:rsid w:val="008A05B8"/>
    <w:rsid w:val="008A238B"/>
    <w:rsid w:val="008A3FAC"/>
    <w:rsid w:val="008A5EA9"/>
    <w:rsid w:val="008A6452"/>
    <w:rsid w:val="008B4AD0"/>
    <w:rsid w:val="008B7E94"/>
    <w:rsid w:val="008C2239"/>
    <w:rsid w:val="008C3D7C"/>
    <w:rsid w:val="008C4F29"/>
    <w:rsid w:val="008D2474"/>
    <w:rsid w:val="008D7234"/>
    <w:rsid w:val="008E0641"/>
    <w:rsid w:val="008E0F40"/>
    <w:rsid w:val="008E3CB7"/>
    <w:rsid w:val="008E45D7"/>
    <w:rsid w:val="008F19C2"/>
    <w:rsid w:val="008F38AA"/>
    <w:rsid w:val="008F3CAB"/>
    <w:rsid w:val="008F5721"/>
    <w:rsid w:val="008F5D68"/>
    <w:rsid w:val="009032BF"/>
    <w:rsid w:val="0090403B"/>
    <w:rsid w:val="00904408"/>
    <w:rsid w:val="00905CCE"/>
    <w:rsid w:val="00906459"/>
    <w:rsid w:val="009074E6"/>
    <w:rsid w:val="009141C7"/>
    <w:rsid w:val="0091486F"/>
    <w:rsid w:val="0092094E"/>
    <w:rsid w:val="009232FD"/>
    <w:rsid w:val="009269A2"/>
    <w:rsid w:val="0092715E"/>
    <w:rsid w:val="00927F83"/>
    <w:rsid w:val="009306F4"/>
    <w:rsid w:val="009311A0"/>
    <w:rsid w:val="009340CF"/>
    <w:rsid w:val="00934EF6"/>
    <w:rsid w:val="009352C0"/>
    <w:rsid w:val="00942A6A"/>
    <w:rsid w:val="00944777"/>
    <w:rsid w:val="00944EA1"/>
    <w:rsid w:val="009455CE"/>
    <w:rsid w:val="00951BD9"/>
    <w:rsid w:val="009574EC"/>
    <w:rsid w:val="0096039B"/>
    <w:rsid w:val="00962C03"/>
    <w:rsid w:val="0096353B"/>
    <w:rsid w:val="0096361E"/>
    <w:rsid w:val="00964837"/>
    <w:rsid w:val="00965F51"/>
    <w:rsid w:val="009757A8"/>
    <w:rsid w:val="009768EE"/>
    <w:rsid w:val="00976B8B"/>
    <w:rsid w:val="00981CF1"/>
    <w:rsid w:val="00983E31"/>
    <w:rsid w:val="00984597"/>
    <w:rsid w:val="009876D4"/>
    <w:rsid w:val="00994AA9"/>
    <w:rsid w:val="009960F4"/>
    <w:rsid w:val="009968E3"/>
    <w:rsid w:val="00997E16"/>
    <w:rsid w:val="009A0B49"/>
    <w:rsid w:val="009A1301"/>
    <w:rsid w:val="009A4048"/>
    <w:rsid w:val="009B39F2"/>
    <w:rsid w:val="009B5C88"/>
    <w:rsid w:val="009C0B7F"/>
    <w:rsid w:val="009C1E40"/>
    <w:rsid w:val="009C3AC1"/>
    <w:rsid w:val="009C57E9"/>
    <w:rsid w:val="009C7BB7"/>
    <w:rsid w:val="009D4AB8"/>
    <w:rsid w:val="009D559C"/>
    <w:rsid w:val="009D5827"/>
    <w:rsid w:val="009E7ED0"/>
    <w:rsid w:val="009F5C5E"/>
    <w:rsid w:val="009F7770"/>
    <w:rsid w:val="00A11DC1"/>
    <w:rsid w:val="00A12C72"/>
    <w:rsid w:val="00A12D8B"/>
    <w:rsid w:val="00A13B9A"/>
    <w:rsid w:val="00A21A6F"/>
    <w:rsid w:val="00A2223B"/>
    <w:rsid w:val="00A2240C"/>
    <w:rsid w:val="00A23EC8"/>
    <w:rsid w:val="00A24417"/>
    <w:rsid w:val="00A254ED"/>
    <w:rsid w:val="00A2645B"/>
    <w:rsid w:val="00A32B85"/>
    <w:rsid w:val="00A35219"/>
    <w:rsid w:val="00A3755C"/>
    <w:rsid w:val="00A41180"/>
    <w:rsid w:val="00A43813"/>
    <w:rsid w:val="00A45AF8"/>
    <w:rsid w:val="00A46B7B"/>
    <w:rsid w:val="00A46EDB"/>
    <w:rsid w:val="00A5226D"/>
    <w:rsid w:val="00A52F7B"/>
    <w:rsid w:val="00A60751"/>
    <w:rsid w:val="00A60B03"/>
    <w:rsid w:val="00A622DA"/>
    <w:rsid w:val="00A667BC"/>
    <w:rsid w:val="00A66C94"/>
    <w:rsid w:val="00A72875"/>
    <w:rsid w:val="00A72D92"/>
    <w:rsid w:val="00A76A61"/>
    <w:rsid w:val="00A80110"/>
    <w:rsid w:val="00A82B60"/>
    <w:rsid w:val="00A84A5E"/>
    <w:rsid w:val="00A85873"/>
    <w:rsid w:val="00A91202"/>
    <w:rsid w:val="00A918D3"/>
    <w:rsid w:val="00A91EE8"/>
    <w:rsid w:val="00A92B0A"/>
    <w:rsid w:val="00A94078"/>
    <w:rsid w:val="00A94C03"/>
    <w:rsid w:val="00A94ED4"/>
    <w:rsid w:val="00AA1D0C"/>
    <w:rsid w:val="00AA5E1C"/>
    <w:rsid w:val="00AB2B21"/>
    <w:rsid w:val="00AB5D93"/>
    <w:rsid w:val="00AC0F94"/>
    <w:rsid w:val="00AC26F1"/>
    <w:rsid w:val="00AD5A9F"/>
    <w:rsid w:val="00AD74CC"/>
    <w:rsid w:val="00AE04F9"/>
    <w:rsid w:val="00AE129F"/>
    <w:rsid w:val="00AE1D42"/>
    <w:rsid w:val="00AE451B"/>
    <w:rsid w:val="00AE6004"/>
    <w:rsid w:val="00AF789F"/>
    <w:rsid w:val="00B00603"/>
    <w:rsid w:val="00B07D74"/>
    <w:rsid w:val="00B12243"/>
    <w:rsid w:val="00B1226B"/>
    <w:rsid w:val="00B1694E"/>
    <w:rsid w:val="00B27B05"/>
    <w:rsid w:val="00B300F3"/>
    <w:rsid w:val="00B32A6A"/>
    <w:rsid w:val="00B33E24"/>
    <w:rsid w:val="00B441D8"/>
    <w:rsid w:val="00B44D2D"/>
    <w:rsid w:val="00B459D6"/>
    <w:rsid w:val="00B522A8"/>
    <w:rsid w:val="00B56BD7"/>
    <w:rsid w:val="00B60211"/>
    <w:rsid w:val="00B62DC9"/>
    <w:rsid w:val="00B64347"/>
    <w:rsid w:val="00B64820"/>
    <w:rsid w:val="00B64B4D"/>
    <w:rsid w:val="00B66BF0"/>
    <w:rsid w:val="00B73325"/>
    <w:rsid w:val="00B74C11"/>
    <w:rsid w:val="00B750BC"/>
    <w:rsid w:val="00B8254C"/>
    <w:rsid w:val="00B85569"/>
    <w:rsid w:val="00B91EA6"/>
    <w:rsid w:val="00B931B9"/>
    <w:rsid w:val="00B95255"/>
    <w:rsid w:val="00B96EDC"/>
    <w:rsid w:val="00B96FC1"/>
    <w:rsid w:val="00B978DA"/>
    <w:rsid w:val="00BA0105"/>
    <w:rsid w:val="00BA1D93"/>
    <w:rsid w:val="00BA3103"/>
    <w:rsid w:val="00BA4C9B"/>
    <w:rsid w:val="00BA5271"/>
    <w:rsid w:val="00BA6238"/>
    <w:rsid w:val="00BB11DF"/>
    <w:rsid w:val="00BB7DCF"/>
    <w:rsid w:val="00BC53B4"/>
    <w:rsid w:val="00BC60B5"/>
    <w:rsid w:val="00BD137E"/>
    <w:rsid w:val="00BD44A6"/>
    <w:rsid w:val="00BE00D1"/>
    <w:rsid w:val="00BE0B5F"/>
    <w:rsid w:val="00BE1B61"/>
    <w:rsid w:val="00BE6548"/>
    <w:rsid w:val="00BE7CC0"/>
    <w:rsid w:val="00BF5E6A"/>
    <w:rsid w:val="00BF6F65"/>
    <w:rsid w:val="00C02738"/>
    <w:rsid w:val="00C03D33"/>
    <w:rsid w:val="00C05E24"/>
    <w:rsid w:val="00C06E0E"/>
    <w:rsid w:val="00C103CC"/>
    <w:rsid w:val="00C11829"/>
    <w:rsid w:val="00C136ED"/>
    <w:rsid w:val="00C177EB"/>
    <w:rsid w:val="00C24E61"/>
    <w:rsid w:val="00C3145C"/>
    <w:rsid w:val="00C31A96"/>
    <w:rsid w:val="00C3281B"/>
    <w:rsid w:val="00C33F4C"/>
    <w:rsid w:val="00C52DF6"/>
    <w:rsid w:val="00C530EA"/>
    <w:rsid w:val="00C53427"/>
    <w:rsid w:val="00C53639"/>
    <w:rsid w:val="00C6335F"/>
    <w:rsid w:val="00C65B03"/>
    <w:rsid w:val="00C72417"/>
    <w:rsid w:val="00C73B3E"/>
    <w:rsid w:val="00C7590F"/>
    <w:rsid w:val="00C764B4"/>
    <w:rsid w:val="00C77C44"/>
    <w:rsid w:val="00C8498F"/>
    <w:rsid w:val="00C85C45"/>
    <w:rsid w:val="00C85E44"/>
    <w:rsid w:val="00C8777D"/>
    <w:rsid w:val="00C877FC"/>
    <w:rsid w:val="00C917A3"/>
    <w:rsid w:val="00C95D69"/>
    <w:rsid w:val="00C97121"/>
    <w:rsid w:val="00CA24E6"/>
    <w:rsid w:val="00CA64D8"/>
    <w:rsid w:val="00CB005E"/>
    <w:rsid w:val="00CB2AB1"/>
    <w:rsid w:val="00CC1A92"/>
    <w:rsid w:val="00CC241E"/>
    <w:rsid w:val="00CC2E9E"/>
    <w:rsid w:val="00CC43E9"/>
    <w:rsid w:val="00CD1151"/>
    <w:rsid w:val="00CD1797"/>
    <w:rsid w:val="00CD17FF"/>
    <w:rsid w:val="00CD342E"/>
    <w:rsid w:val="00CD3DEB"/>
    <w:rsid w:val="00CD4F2B"/>
    <w:rsid w:val="00CD6652"/>
    <w:rsid w:val="00CD7751"/>
    <w:rsid w:val="00CE0B55"/>
    <w:rsid w:val="00CE2737"/>
    <w:rsid w:val="00CE382F"/>
    <w:rsid w:val="00CE3E65"/>
    <w:rsid w:val="00CE6CF2"/>
    <w:rsid w:val="00CF0F76"/>
    <w:rsid w:val="00CF2738"/>
    <w:rsid w:val="00CF3C2B"/>
    <w:rsid w:val="00CF699F"/>
    <w:rsid w:val="00D03DEE"/>
    <w:rsid w:val="00D05D8A"/>
    <w:rsid w:val="00D060AE"/>
    <w:rsid w:val="00D10801"/>
    <w:rsid w:val="00D13218"/>
    <w:rsid w:val="00D142DC"/>
    <w:rsid w:val="00D1705B"/>
    <w:rsid w:val="00D17E2F"/>
    <w:rsid w:val="00D238F5"/>
    <w:rsid w:val="00D245A4"/>
    <w:rsid w:val="00D258F0"/>
    <w:rsid w:val="00D26793"/>
    <w:rsid w:val="00D27012"/>
    <w:rsid w:val="00D34143"/>
    <w:rsid w:val="00D37E68"/>
    <w:rsid w:val="00D404A6"/>
    <w:rsid w:val="00D502FF"/>
    <w:rsid w:val="00D52E3A"/>
    <w:rsid w:val="00D56025"/>
    <w:rsid w:val="00D6220C"/>
    <w:rsid w:val="00D65279"/>
    <w:rsid w:val="00D70E77"/>
    <w:rsid w:val="00D71EA4"/>
    <w:rsid w:val="00D7361B"/>
    <w:rsid w:val="00D77B21"/>
    <w:rsid w:val="00DA0468"/>
    <w:rsid w:val="00DA1A69"/>
    <w:rsid w:val="00DA22A9"/>
    <w:rsid w:val="00DA4A6B"/>
    <w:rsid w:val="00DA6D2D"/>
    <w:rsid w:val="00DA789E"/>
    <w:rsid w:val="00DB2F0F"/>
    <w:rsid w:val="00DB3E57"/>
    <w:rsid w:val="00DB4BCF"/>
    <w:rsid w:val="00DB61A7"/>
    <w:rsid w:val="00DB6A6C"/>
    <w:rsid w:val="00DC2BD9"/>
    <w:rsid w:val="00DD1235"/>
    <w:rsid w:val="00DD306D"/>
    <w:rsid w:val="00DD3DB4"/>
    <w:rsid w:val="00DD6852"/>
    <w:rsid w:val="00DD7935"/>
    <w:rsid w:val="00DE0D80"/>
    <w:rsid w:val="00DE4000"/>
    <w:rsid w:val="00DF0E32"/>
    <w:rsid w:val="00DF1EB1"/>
    <w:rsid w:val="00DF5E7F"/>
    <w:rsid w:val="00DF77E1"/>
    <w:rsid w:val="00E056AB"/>
    <w:rsid w:val="00E061A7"/>
    <w:rsid w:val="00E0691F"/>
    <w:rsid w:val="00E10B07"/>
    <w:rsid w:val="00E11DD0"/>
    <w:rsid w:val="00E169C5"/>
    <w:rsid w:val="00E17D1F"/>
    <w:rsid w:val="00E24649"/>
    <w:rsid w:val="00E26010"/>
    <w:rsid w:val="00E330A1"/>
    <w:rsid w:val="00E35A3C"/>
    <w:rsid w:val="00E36E55"/>
    <w:rsid w:val="00E42C9D"/>
    <w:rsid w:val="00E43016"/>
    <w:rsid w:val="00E442FB"/>
    <w:rsid w:val="00E45D0B"/>
    <w:rsid w:val="00E46510"/>
    <w:rsid w:val="00E468D8"/>
    <w:rsid w:val="00E52B13"/>
    <w:rsid w:val="00E54568"/>
    <w:rsid w:val="00E55795"/>
    <w:rsid w:val="00E630A0"/>
    <w:rsid w:val="00E6676F"/>
    <w:rsid w:val="00E701CF"/>
    <w:rsid w:val="00E70B4A"/>
    <w:rsid w:val="00E71E33"/>
    <w:rsid w:val="00E73F24"/>
    <w:rsid w:val="00E74E85"/>
    <w:rsid w:val="00E75AAF"/>
    <w:rsid w:val="00E7768E"/>
    <w:rsid w:val="00E80894"/>
    <w:rsid w:val="00E83708"/>
    <w:rsid w:val="00E84D29"/>
    <w:rsid w:val="00E864D8"/>
    <w:rsid w:val="00E86B34"/>
    <w:rsid w:val="00E87173"/>
    <w:rsid w:val="00E91CCA"/>
    <w:rsid w:val="00E94D75"/>
    <w:rsid w:val="00E95F78"/>
    <w:rsid w:val="00EA3CC3"/>
    <w:rsid w:val="00EA4ED6"/>
    <w:rsid w:val="00EC287F"/>
    <w:rsid w:val="00EC51EF"/>
    <w:rsid w:val="00EC6ED2"/>
    <w:rsid w:val="00EC7971"/>
    <w:rsid w:val="00ED0B90"/>
    <w:rsid w:val="00ED1EF7"/>
    <w:rsid w:val="00ED4491"/>
    <w:rsid w:val="00ED62BD"/>
    <w:rsid w:val="00EE4D95"/>
    <w:rsid w:val="00EF1A7E"/>
    <w:rsid w:val="00EF2B3A"/>
    <w:rsid w:val="00EF31B7"/>
    <w:rsid w:val="00EF5C2E"/>
    <w:rsid w:val="00F007EF"/>
    <w:rsid w:val="00F02478"/>
    <w:rsid w:val="00F047A9"/>
    <w:rsid w:val="00F119E2"/>
    <w:rsid w:val="00F1484A"/>
    <w:rsid w:val="00F148DF"/>
    <w:rsid w:val="00F15CB2"/>
    <w:rsid w:val="00F177A3"/>
    <w:rsid w:val="00F26305"/>
    <w:rsid w:val="00F269E1"/>
    <w:rsid w:val="00F31939"/>
    <w:rsid w:val="00F358A1"/>
    <w:rsid w:val="00F46C8A"/>
    <w:rsid w:val="00F47D49"/>
    <w:rsid w:val="00F52D72"/>
    <w:rsid w:val="00F56972"/>
    <w:rsid w:val="00F57F28"/>
    <w:rsid w:val="00F60F59"/>
    <w:rsid w:val="00F76A73"/>
    <w:rsid w:val="00F81207"/>
    <w:rsid w:val="00F824C5"/>
    <w:rsid w:val="00F87491"/>
    <w:rsid w:val="00F9462A"/>
    <w:rsid w:val="00F95AB2"/>
    <w:rsid w:val="00FA6F5E"/>
    <w:rsid w:val="00FB391B"/>
    <w:rsid w:val="00FC7188"/>
    <w:rsid w:val="00FD2FE3"/>
    <w:rsid w:val="00FD463A"/>
    <w:rsid w:val="00FD7B00"/>
    <w:rsid w:val="00FE328D"/>
    <w:rsid w:val="00FE5585"/>
    <w:rsid w:val="00FE576D"/>
    <w:rsid w:val="00FF249B"/>
    <w:rsid w:val="00FF3B1C"/>
    <w:rsid w:val="00FF626E"/>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D3A6"/>
  <w15:chartTrackingRefBased/>
  <w15:docId w15:val="{560F63CB-798E-41F7-8807-B18A8435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E3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DEB"/>
    <w:rPr>
      <w:color w:val="0000FF"/>
      <w:u w:val="single"/>
    </w:rPr>
  </w:style>
  <w:style w:type="character" w:styleId="FollowedHyperlink">
    <w:name w:val="FollowedHyperlink"/>
    <w:basedOn w:val="DefaultParagraphFont"/>
    <w:uiPriority w:val="99"/>
    <w:semiHidden/>
    <w:unhideWhenUsed/>
    <w:rsid w:val="00CD3DEB"/>
    <w:rPr>
      <w:color w:val="800080"/>
      <w:u w:val="single"/>
    </w:rPr>
  </w:style>
  <w:style w:type="paragraph" w:customStyle="1" w:styleId="msonormal0">
    <w:name w:val="msonormal"/>
    <w:basedOn w:val="Normal"/>
    <w:rsid w:val="00CD3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
    <w:name w:val="font6"/>
    <w:basedOn w:val="Normal"/>
    <w:rsid w:val="00CD3DEB"/>
    <w:pPr>
      <w:spacing w:before="100" w:beforeAutospacing="1" w:after="100" w:afterAutospacing="1" w:line="240" w:lineRule="auto"/>
    </w:pPr>
    <w:rPr>
      <w:rFonts w:ascii="Calibri" w:eastAsia="Times New Roman" w:hAnsi="Calibri" w:cs="Calibri"/>
      <w:i/>
      <w:iCs/>
      <w:sz w:val="24"/>
      <w:szCs w:val="24"/>
    </w:rPr>
  </w:style>
  <w:style w:type="paragraph" w:customStyle="1" w:styleId="font7">
    <w:name w:val="font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9">
    <w:name w:val="font9"/>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0">
    <w:name w:val="font10"/>
    <w:basedOn w:val="Normal"/>
    <w:rsid w:val="00CD3DEB"/>
    <w:pPr>
      <w:spacing w:before="100" w:beforeAutospacing="1" w:after="100" w:afterAutospacing="1" w:line="240" w:lineRule="auto"/>
    </w:pPr>
    <w:rPr>
      <w:rFonts w:ascii="Calibri" w:eastAsia="Times New Roman" w:hAnsi="Calibri" w:cs="Calibri"/>
      <w:b/>
      <w:bCs/>
      <w:sz w:val="24"/>
      <w:szCs w:val="24"/>
    </w:rPr>
  </w:style>
  <w:style w:type="paragraph" w:customStyle="1" w:styleId="font11">
    <w:name w:val="font11"/>
    <w:basedOn w:val="Normal"/>
    <w:rsid w:val="00CD3DEB"/>
    <w:pPr>
      <w:spacing w:before="100" w:beforeAutospacing="1" w:after="100" w:afterAutospacing="1" w:line="240" w:lineRule="auto"/>
    </w:pPr>
    <w:rPr>
      <w:rFonts w:ascii="Calibri" w:eastAsia="Times New Roman" w:hAnsi="Calibri" w:cs="Calibri"/>
      <w:sz w:val="24"/>
      <w:szCs w:val="24"/>
      <w:u w:val="single"/>
    </w:rPr>
  </w:style>
  <w:style w:type="paragraph" w:customStyle="1" w:styleId="font12">
    <w:name w:val="font1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3">
    <w:name w:val="font1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4">
    <w:name w:val="font14"/>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5">
    <w:name w:val="font1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16">
    <w:name w:val="font1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17">
    <w:name w:val="font1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18">
    <w:name w:val="font1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19">
    <w:name w:val="font1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0">
    <w:name w:val="font2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22">
    <w:name w:val="font2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3">
    <w:name w:val="font23"/>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24">
    <w:name w:val="font24"/>
    <w:basedOn w:val="Normal"/>
    <w:rsid w:val="00CD3DEB"/>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25">
    <w:name w:val="font2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6">
    <w:name w:val="font26"/>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7">
    <w:name w:val="font27"/>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28">
    <w:name w:val="font28"/>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29">
    <w:name w:val="font29"/>
    <w:basedOn w:val="Normal"/>
    <w:rsid w:val="00CD3DEB"/>
    <w:pPr>
      <w:spacing w:before="100" w:beforeAutospacing="1" w:after="100" w:afterAutospacing="1" w:line="240" w:lineRule="auto"/>
    </w:pPr>
    <w:rPr>
      <w:rFonts w:ascii="Calibri" w:eastAsia="Times New Roman" w:hAnsi="Calibri" w:cs="Calibri"/>
      <w:color w:val="008000"/>
      <w:sz w:val="24"/>
      <w:szCs w:val="24"/>
    </w:rPr>
  </w:style>
  <w:style w:type="paragraph" w:customStyle="1" w:styleId="font30">
    <w:name w:val="font30"/>
    <w:basedOn w:val="Normal"/>
    <w:rsid w:val="00CD3DEB"/>
    <w:pPr>
      <w:spacing w:before="100" w:beforeAutospacing="1" w:after="100" w:afterAutospacing="1" w:line="240" w:lineRule="auto"/>
    </w:pPr>
    <w:rPr>
      <w:rFonts w:ascii="Calibri" w:eastAsia="Times New Roman" w:hAnsi="Calibri" w:cs="Calibri"/>
      <w:b/>
      <w:bCs/>
      <w:sz w:val="24"/>
      <w:szCs w:val="24"/>
      <w:u w:val="single"/>
    </w:rPr>
  </w:style>
  <w:style w:type="paragraph" w:customStyle="1" w:styleId="font31">
    <w:name w:val="font3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2">
    <w:name w:val="font32"/>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3">
    <w:name w:val="font33"/>
    <w:basedOn w:val="Normal"/>
    <w:rsid w:val="00CD3DEB"/>
    <w:pPr>
      <w:spacing w:before="100" w:beforeAutospacing="1" w:after="100" w:afterAutospacing="1" w:line="240" w:lineRule="auto"/>
    </w:pPr>
    <w:rPr>
      <w:rFonts w:ascii="Calibri" w:eastAsia="Times New Roman" w:hAnsi="Calibri" w:cs="Calibri"/>
      <w:i/>
      <w:iCs/>
      <w:color w:val="0066CC"/>
      <w:sz w:val="24"/>
      <w:szCs w:val="24"/>
    </w:rPr>
  </w:style>
  <w:style w:type="paragraph" w:customStyle="1" w:styleId="font34">
    <w:name w:val="font34"/>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5">
    <w:name w:val="font35"/>
    <w:basedOn w:val="Normal"/>
    <w:rsid w:val="00CD3DEB"/>
    <w:pPr>
      <w:spacing w:before="100" w:beforeAutospacing="1" w:after="100" w:afterAutospacing="1" w:line="240" w:lineRule="auto"/>
    </w:pPr>
    <w:rPr>
      <w:rFonts w:ascii="Calibri" w:eastAsia="Times New Roman" w:hAnsi="Calibri" w:cs="Calibri"/>
      <w:color w:val="333399"/>
      <w:sz w:val="24"/>
      <w:szCs w:val="24"/>
    </w:rPr>
  </w:style>
  <w:style w:type="paragraph" w:customStyle="1" w:styleId="font36">
    <w:name w:val="font36"/>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37">
    <w:name w:val="font3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8">
    <w:name w:val="font3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39">
    <w:name w:val="font39"/>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0">
    <w:name w:val="font40"/>
    <w:basedOn w:val="Normal"/>
    <w:rsid w:val="00CD3DEB"/>
    <w:pPr>
      <w:spacing w:before="100" w:beforeAutospacing="1" w:after="100" w:afterAutospacing="1" w:line="240" w:lineRule="auto"/>
    </w:pPr>
    <w:rPr>
      <w:rFonts w:ascii="Calibri" w:eastAsia="Times New Roman" w:hAnsi="Calibri" w:cs="Calibri"/>
      <w:color w:val="003366"/>
      <w:sz w:val="24"/>
      <w:szCs w:val="24"/>
    </w:rPr>
  </w:style>
  <w:style w:type="paragraph" w:customStyle="1" w:styleId="font41">
    <w:name w:val="font41"/>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42">
    <w:name w:val="font4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3">
    <w:name w:val="font43"/>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4">
    <w:name w:val="font4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5">
    <w:name w:val="font45"/>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46">
    <w:name w:val="font46"/>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47">
    <w:name w:val="font47"/>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8">
    <w:name w:val="font48"/>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49">
    <w:name w:val="font49"/>
    <w:basedOn w:val="Normal"/>
    <w:rsid w:val="00CD3DEB"/>
    <w:pPr>
      <w:spacing w:before="100" w:beforeAutospacing="1" w:after="100" w:afterAutospacing="1" w:line="240" w:lineRule="auto"/>
    </w:pPr>
    <w:rPr>
      <w:rFonts w:ascii="Calibri" w:eastAsia="Times New Roman" w:hAnsi="Calibri" w:cs="Calibri"/>
      <w:b/>
      <w:bCs/>
      <w:color w:val="0066CC"/>
      <w:sz w:val="36"/>
      <w:szCs w:val="36"/>
    </w:rPr>
  </w:style>
  <w:style w:type="paragraph" w:customStyle="1" w:styleId="font50">
    <w:name w:val="font50"/>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1">
    <w:name w:val="font5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2">
    <w:name w:val="font52"/>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53">
    <w:name w:val="font53"/>
    <w:basedOn w:val="Normal"/>
    <w:rsid w:val="00CD3DEB"/>
    <w:pPr>
      <w:spacing w:before="100" w:beforeAutospacing="1" w:after="100" w:afterAutospacing="1" w:line="240" w:lineRule="auto"/>
    </w:pPr>
    <w:rPr>
      <w:rFonts w:ascii="Calibri" w:eastAsia="Times New Roman" w:hAnsi="Calibri" w:cs="Calibri"/>
      <w:b/>
      <w:bCs/>
      <w:sz w:val="36"/>
      <w:szCs w:val="36"/>
    </w:rPr>
  </w:style>
  <w:style w:type="paragraph" w:customStyle="1" w:styleId="font54">
    <w:name w:val="font5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55">
    <w:name w:val="font55"/>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6">
    <w:name w:val="font56"/>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57">
    <w:name w:val="font57"/>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8">
    <w:name w:val="font58"/>
    <w:basedOn w:val="Normal"/>
    <w:rsid w:val="00CD3DEB"/>
    <w:pPr>
      <w:spacing w:before="100" w:beforeAutospacing="1" w:after="100" w:afterAutospacing="1" w:line="240" w:lineRule="auto"/>
    </w:pPr>
    <w:rPr>
      <w:rFonts w:ascii="Calibri" w:eastAsia="Times New Roman" w:hAnsi="Calibri" w:cs="Calibri"/>
      <w:color w:val="FF6600"/>
      <w:sz w:val="24"/>
      <w:szCs w:val="24"/>
    </w:rPr>
  </w:style>
  <w:style w:type="paragraph" w:customStyle="1" w:styleId="font59">
    <w:name w:val="font59"/>
    <w:basedOn w:val="Normal"/>
    <w:rsid w:val="00CD3DEB"/>
    <w:pPr>
      <w:spacing w:before="100" w:beforeAutospacing="1" w:after="100" w:afterAutospacing="1" w:line="240" w:lineRule="auto"/>
    </w:pPr>
    <w:rPr>
      <w:rFonts w:ascii="Calibri" w:eastAsia="Times New Roman" w:hAnsi="Calibri" w:cs="Calibri"/>
      <w:sz w:val="24"/>
      <w:szCs w:val="24"/>
    </w:rPr>
  </w:style>
  <w:style w:type="paragraph" w:customStyle="1" w:styleId="font60">
    <w:name w:val="font60"/>
    <w:basedOn w:val="Normal"/>
    <w:rsid w:val="00CD3DEB"/>
    <w:pPr>
      <w:spacing w:before="100" w:beforeAutospacing="1" w:after="100" w:afterAutospacing="1" w:line="240" w:lineRule="auto"/>
    </w:pPr>
    <w:rPr>
      <w:rFonts w:ascii="Calibri" w:eastAsia="Times New Roman" w:hAnsi="Calibri" w:cs="Calibri"/>
      <w:color w:val="339966"/>
      <w:sz w:val="24"/>
      <w:szCs w:val="24"/>
    </w:rPr>
  </w:style>
  <w:style w:type="paragraph" w:customStyle="1" w:styleId="font61">
    <w:name w:val="font61"/>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2">
    <w:name w:val="font62"/>
    <w:basedOn w:val="Normal"/>
    <w:rsid w:val="00CD3DEB"/>
    <w:pPr>
      <w:spacing w:before="100" w:beforeAutospacing="1" w:after="100" w:afterAutospacing="1" w:line="240" w:lineRule="auto"/>
    </w:pPr>
    <w:rPr>
      <w:rFonts w:ascii="Calibri" w:eastAsia="Times New Roman" w:hAnsi="Calibri" w:cs="Calibri"/>
      <w:color w:val="FF0000"/>
      <w:sz w:val="24"/>
      <w:szCs w:val="24"/>
    </w:rPr>
  </w:style>
  <w:style w:type="paragraph" w:customStyle="1" w:styleId="font63">
    <w:name w:val="font63"/>
    <w:basedOn w:val="Normal"/>
    <w:rsid w:val="00CD3DEB"/>
    <w:pPr>
      <w:spacing w:before="100" w:beforeAutospacing="1" w:after="100" w:afterAutospacing="1" w:line="240" w:lineRule="auto"/>
    </w:pPr>
    <w:rPr>
      <w:rFonts w:ascii="Calibri" w:eastAsia="Times New Roman" w:hAnsi="Calibri" w:cs="Calibri"/>
      <w:b/>
      <w:bCs/>
      <w:i/>
      <w:iCs/>
      <w:color w:val="FF0000"/>
      <w:sz w:val="24"/>
      <w:szCs w:val="24"/>
    </w:rPr>
  </w:style>
  <w:style w:type="paragraph" w:customStyle="1" w:styleId="font64">
    <w:name w:val="font64"/>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font65">
    <w:name w:val="font65"/>
    <w:basedOn w:val="Normal"/>
    <w:rsid w:val="00CD3DEB"/>
    <w:pPr>
      <w:spacing w:before="100" w:beforeAutospacing="1" w:after="100" w:afterAutospacing="1" w:line="240" w:lineRule="auto"/>
    </w:pPr>
    <w:rPr>
      <w:rFonts w:ascii="Calibri" w:eastAsia="Times New Roman" w:hAnsi="Calibri" w:cs="Calibri"/>
      <w:color w:val="00CCFF"/>
      <w:sz w:val="24"/>
      <w:szCs w:val="24"/>
    </w:rPr>
  </w:style>
  <w:style w:type="paragraph" w:customStyle="1" w:styleId="font66">
    <w:name w:val="font66"/>
    <w:basedOn w:val="Normal"/>
    <w:rsid w:val="00CD3DEB"/>
    <w:pPr>
      <w:spacing w:before="100" w:beforeAutospacing="1" w:after="100" w:afterAutospacing="1" w:line="240" w:lineRule="auto"/>
    </w:pPr>
    <w:rPr>
      <w:rFonts w:ascii="Calibri" w:eastAsia="Times New Roman" w:hAnsi="Calibri" w:cs="Calibri"/>
      <w:color w:val="0066CC"/>
      <w:sz w:val="24"/>
      <w:szCs w:val="24"/>
    </w:rPr>
  </w:style>
  <w:style w:type="paragraph" w:customStyle="1" w:styleId="xl66">
    <w:name w:val="xl66"/>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7">
    <w:name w:val="xl67"/>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68">
    <w:name w:val="xl6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40"/>
      <w:szCs w:val="40"/>
    </w:rPr>
  </w:style>
  <w:style w:type="paragraph" w:customStyle="1" w:styleId="xl69">
    <w:name w:val="xl69"/>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0">
    <w:name w:val="xl70"/>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1">
    <w:name w:val="xl71"/>
    <w:basedOn w:val="Normal"/>
    <w:rsid w:val="00CD3DEB"/>
    <w:pPr>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2">
    <w:name w:val="xl72"/>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3">
    <w:name w:val="xl7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4">
    <w:name w:val="xl7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5">
    <w:name w:val="xl75"/>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76">
    <w:name w:val="xl7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77">
    <w:name w:val="xl7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79">
    <w:name w:val="xl79"/>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0">
    <w:name w:val="xl8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3">
    <w:name w:val="xl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44"/>
      <w:szCs w:val="44"/>
    </w:rPr>
  </w:style>
  <w:style w:type="paragraph" w:customStyle="1" w:styleId="xl84">
    <w:name w:val="xl84"/>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44"/>
      <w:szCs w:val="44"/>
    </w:rPr>
  </w:style>
  <w:style w:type="paragraph" w:customStyle="1" w:styleId="xl85">
    <w:name w:val="xl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86">
    <w:name w:val="xl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7">
    <w:name w:val="xl8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89">
    <w:name w:val="xl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90">
    <w:name w:val="xl9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1">
    <w:name w:val="xl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92">
    <w:name w:val="xl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3">
    <w:name w:val="xl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4">
    <w:name w:val="xl9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5">
    <w:name w:val="xl95"/>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96">
    <w:name w:val="xl96"/>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7">
    <w:name w:val="xl9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99">
    <w:name w:val="xl9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00">
    <w:name w:val="xl10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1">
    <w:name w:val="xl101"/>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02">
    <w:name w:val="xl10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3">
    <w:name w:val="xl103"/>
    <w:basedOn w:val="Normal"/>
    <w:rsid w:val="00CD3DEB"/>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4">
    <w:name w:val="xl104"/>
    <w:basedOn w:val="Normal"/>
    <w:rsid w:val="00CD3DEB"/>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5">
    <w:name w:val="xl105"/>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7">
    <w:name w:val="xl107"/>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8">
    <w:name w:val="xl108"/>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9">
    <w:name w:val="xl109"/>
    <w:basedOn w:val="Normal"/>
    <w:rsid w:val="00CD3DEB"/>
    <w:pPr>
      <w:spacing w:before="100" w:beforeAutospacing="1" w:after="100" w:afterAutospacing="1" w:line="240" w:lineRule="auto"/>
      <w:jc w:val="center"/>
      <w:textAlignment w:val="top"/>
    </w:pPr>
    <w:rPr>
      <w:rFonts w:ascii="Arial" w:eastAsia="Times New Roman" w:hAnsi="Arial" w:cs="Arial"/>
      <w:b/>
      <w:bCs/>
      <w:sz w:val="44"/>
      <w:szCs w:val="44"/>
    </w:rPr>
  </w:style>
  <w:style w:type="paragraph" w:customStyle="1" w:styleId="xl110">
    <w:name w:val="xl11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1">
    <w:name w:val="xl111"/>
    <w:basedOn w:val="Normal"/>
    <w:rsid w:val="00CD3DEB"/>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2">
    <w:name w:val="xl112"/>
    <w:basedOn w:val="Normal"/>
    <w:rsid w:val="00CD3DEB"/>
    <w:pPr>
      <w:spacing w:before="100" w:beforeAutospacing="1" w:after="100" w:afterAutospacing="1" w:line="240" w:lineRule="auto"/>
      <w:jc w:val="center"/>
      <w:textAlignment w:val="top"/>
    </w:pPr>
    <w:rPr>
      <w:rFonts w:ascii="Arial" w:eastAsia="Times New Roman" w:hAnsi="Arial" w:cs="Arial"/>
      <w:sz w:val="44"/>
      <w:szCs w:val="44"/>
    </w:rPr>
  </w:style>
  <w:style w:type="paragraph" w:customStyle="1" w:styleId="xl113">
    <w:name w:val="xl113"/>
    <w:basedOn w:val="Normal"/>
    <w:rsid w:val="00CD3D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14">
    <w:name w:val="xl11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5">
    <w:name w:val="xl115"/>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6">
    <w:name w:val="xl116"/>
    <w:basedOn w:val="Normal"/>
    <w:rsid w:val="00CD3DE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7">
    <w:name w:val="xl117"/>
    <w:basedOn w:val="Normal"/>
    <w:rsid w:val="00CD3DEB"/>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18">
    <w:name w:val="xl118"/>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b/>
      <w:bCs/>
      <w:sz w:val="28"/>
      <w:szCs w:val="28"/>
    </w:rPr>
  </w:style>
  <w:style w:type="paragraph" w:customStyle="1" w:styleId="xl119">
    <w:name w:val="xl119"/>
    <w:basedOn w:val="Normal"/>
    <w:rsid w:val="00CD3DEB"/>
    <w:pPr>
      <w:spacing w:before="100" w:beforeAutospacing="1" w:after="100" w:afterAutospacing="1" w:line="240" w:lineRule="auto"/>
      <w:jc w:val="center"/>
      <w:textAlignment w:val="top"/>
    </w:pPr>
    <w:rPr>
      <w:rFonts w:ascii="Arial" w:eastAsia="Times New Roman" w:hAnsi="Arial" w:cs="Arial"/>
      <w:b/>
      <w:bCs/>
      <w:sz w:val="40"/>
      <w:szCs w:val="40"/>
    </w:rPr>
  </w:style>
  <w:style w:type="paragraph" w:customStyle="1" w:styleId="xl120">
    <w:name w:val="xl120"/>
    <w:basedOn w:val="Normal"/>
    <w:rsid w:val="00CD3DEB"/>
    <w:pPr>
      <w:shd w:val="clear" w:color="000000" w:fill="FFFFFF"/>
      <w:spacing w:before="100" w:beforeAutospacing="1" w:after="100" w:afterAutospacing="1" w:line="240" w:lineRule="auto"/>
      <w:textAlignment w:val="top"/>
    </w:pPr>
    <w:rPr>
      <w:rFonts w:ascii="Arial" w:eastAsia="Times New Roman" w:hAnsi="Arial" w:cs="Arial"/>
      <w:b/>
      <w:bCs/>
      <w:sz w:val="40"/>
      <w:szCs w:val="40"/>
    </w:rPr>
  </w:style>
  <w:style w:type="paragraph" w:customStyle="1" w:styleId="xl121">
    <w:name w:val="xl121"/>
    <w:basedOn w:val="Normal"/>
    <w:rsid w:val="00CD3DEB"/>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22">
    <w:name w:val="xl122"/>
    <w:basedOn w:val="Normal"/>
    <w:rsid w:val="00CD3DEB"/>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3">
    <w:name w:val="xl123"/>
    <w:basedOn w:val="Normal"/>
    <w:rsid w:val="00CD3DEB"/>
    <w:pPr>
      <w:pBdr>
        <w:bottom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24">
    <w:name w:val="xl124"/>
    <w:basedOn w:val="Normal"/>
    <w:rsid w:val="00CD3DEB"/>
    <w:pPr>
      <w:shd w:val="clear" w:color="000000" w:fill="FFFFFF"/>
      <w:spacing w:before="100" w:beforeAutospacing="1" w:after="100" w:afterAutospacing="1" w:line="240" w:lineRule="auto"/>
      <w:jc w:val="center"/>
    </w:pPr>
    <w:rPr>
      <w:rFonts w:ascii="Calibri" w:eastAsia="Times New Roman" w:hAnsi="Calibri" w:cs="Calibri"/>
      <w:b/>
      <w:bCs/>
      <w:sz w:val="18"/>
      <w:szCs w:val="18"/>
    </w:rPr>
  </w:style>
  <w:style w:type="paragraph" w:customStyle="1" w:styleId="xl125">
    <w:name w:val="xl125"/>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26">
    <w:name w:val="xl126"/>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28">
    <w:name w:val="xl12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29">
    <w:name w:val="xl129"/>
    <w:basedOn w:val="Normal"/>
    <w:rsid w:val="00CD3DEB"/>
    <w:pP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0">
    <w:name w:val="xl130"/>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1">
    <w:name w:val="xl13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132">
    <w:name w:val="xl132"/>
    <w:basedOn w:val="Normal"/>
    <w:rsid w:val="00CD3DEB"/>
    <w:pP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3">
    <w:name w:val="xl13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34">
    <w:name w:val="xl13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35">
    <w:name w:val="xl13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6">
    <w:name w:val="xl13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37">
    <w:name w:val="xl13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38">
    <w:name w:val="xl138"/>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39">
    <w:name w:val="xl139"/>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141">
    <w:name w:val="xl14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142">
    <w:name w:val="xl142"/>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3">
    <w:name w:val="xl14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44">
    <w:name w:val="xl144"/>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5">
    <w:name w:val="xl14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6">
    <w:name w:val="xl146"/>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u w:val="single"/>
    </w:rPr>
  </w:style>
  <w:style w:type="paragraph" w:customStyle="1" w:styleId="xl147">
    <w:name w:val="xl14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48">
    <w:name w:val="xl148"/>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49">
    <w:name w:val="xl1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0">
    <w:name w:val="xl150"/>
    <w:basedOn w:val="Normal"/>
    <w:rsid w:val="00CD3DE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1">
    <w:name w:val="xl151"/>
    <w:basedOn w:val="Normal"/>
    <w:rsid w:val="00CD3DEB"/>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2">
    <w:name w:val="xl15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3">
    <w:name w:val="xl15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4">
    <w:name w:val="xl15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5">
    <w:name w:val="xl155"/>
    <w:basedOn w:val="Normal"/>
    <w:rsid w:val="00CD3DEB"/>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6">
    <w:name w:val="xl156"/>
    <w:basedOn w:val="Normal"/>
    <w:rsid w:val="00CD3DE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7">
    <w:name w:val="xl157"/>
    <w:basedOn w:val="Normal"/>
    <w:rsid w:val="00CD3DE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8">
    <w:name w:val="xl158"/>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59">
    <w:name w:val="xl15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i/>
      <w:iCs/>
      <w:sz w:val="24"/>
      <w:szCs w:val="24"/>
    </w:rPr>
  </w:style>
  <w:style w:type="paragraph" w:customStyle="1" w:styleId="xl160">
    <w:name w:val="xl16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1">
    <w:name w:val="xl16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162">
    <w:name w:val="xl16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3">
    <w:name w:val="xl163"/>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FF0000"/>
      <w:sz w:val="24"/>
      <w:szCs w:val="24"/>
    </w:rPr>
  </w:style>
  <w:style w:type="paragraph" w:customStyle="1" w:styleId="xl164">
    <w:name w:val="xl16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65">
    <w:name w:val="xl165"/>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66">
    <w:name w:val="xl166"/>
    <w:basedOn w:val="Normal"/>
    <w:rsid w:val="00CD3DEB"/>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8"/>
      <w:szCs w:val="28"/>
    </w:rPr>
  </w:style>
  <w:style w:type="paragraph" w:customStyle="1" w:styleId="xl167">
    <w:name w:val="xl16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4"/>
      <w:szCs w:val="24"/>
    </w:rPr>
  </w:style>
  <w:style w:type="paragraph" w:customStyle="1" w:styleId="xl168">
    <w:name w:val="xl16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B050"/>
      <w:sz w:val="24"/>
      <w:szCs w:val="24"/>
    </w:rPr>
  </w:style>
  <w:style w:type="paragraph" w:customStyle="1" w:styleId="xl169">
    <w:name w:val="xl16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70">
    <w:name w:val="xl170"/>
    <w:basedOn w:val="Normal"/>
    <w:rsid w:val="00CD3DEB"/>
    <w:pP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1">
    <w:name w:val="xl171"/>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2">
    <w:name w:val="xl17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FF0000"/>
      <w:sz w:val="24"/>
      <w:szCs w:val="24"/>
    </w:rPr>
  </w:style>
  <w:style w:type="paragraph" w:customStyle="1" w:styleId="xl173">
    <w:name w:val="xl173"/>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74">
    <w:name w:val="xl17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175">
    <w:name w:val="xl175"/>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6">
    <w:name w:val="xl17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77">
    <w:name w:val="xl17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8">
    <w:name w:val="xl17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79">
    <w:name w:val="xl17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180">
    <w:name w:val="xl180"/>
    <w:basedOn w:val="Normal"/>
    <w:rsid w:val="00CD3DEB"/>
    <w:pP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81">
    <w:name w:val="xl181"/>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2">
    <w:name w:val="xl182"/>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3">
    <w:name w:val="xl18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4">
    <w:name w:val="xl18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5">
    <w:name w:val="xl18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186">
    <w:name w:val="xl18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187">
    <w:name w:val="xl18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188">
    <w:name w:val="xl18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89">
    <w:name w:val="xl18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0">
    <w:name w:val="xl190"/>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191">
    <w:name w:val="xl19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2">
    <w:name w:val="xl192"/>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1F497D"/>
      <w:sz w:val="24"/>
      <w:szCs w:val="24"/>
    </w:rPr>
  </w:style>
  <w:style w:type="paragraph" w:customStyle="1" w:styleId="xl193">
    <w:name w:val="xl193"/>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94">
    <w:name w:val="xl19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5">
    <w:name w:val="xl19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196">
    <w:name w:val="xl196"/>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7">
    <w:name w:val="xl197"/>
    <w:basedOn w:val="Normal"/>
    <w:rsid w:val="00CD3DEB"/>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8">
    <w:name w:val="xl198"/>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199">
    <w:name w:val="xl19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0">
    <w:name w:val="xl200"/>
    <w:basedOn w:val="Normal"/>
    <w:rsid w:val="00CD3DE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1">
    <w:name w:val="xl201"/>
    <w:basedOn w:val="Normal"/>
    <w:rsid w:val="00CD3DE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2">
    <w:name w:val="xl202"/>
    <w:basedOn w:val="Normal"/>
    <w:rsid w:val="00CD3DE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3">
    <w:name w:val="xl20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4">
    <w:name w:val="xl204"/>
    <w:basedOn w:val="Normal"/>
    <w:rsid w:val="00CD3DE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5">
    <w:name w:val="xl205"/>
    <w:basedOn w:val="Normal"/>
    <w:rsid w:val="00CD3DE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color w:val="4F81BD"/>
      <w:sz w:val="24"/>
      <w:szCs w:val="24"/>
    </w:rPr>
  </w:style>
  <w:style w:type="paragraph" w:customStyle="1" w:styleId="xl206">
    <w:name w:val="xl20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07">
    <w:name w:val="xl20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color w:val="4F81BD"/>
      <w:sz w:val="24"/>
      <w:szCs w:val="24"/>
    </w:rPr>
  </w:style>
  <w:style w:type="paragraph" w:customStyle="1" w:styleId="xl208">
    <w:name w:val="xl20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4F81BD"/>
      <w:sz w:val="24"/>
      <w:szCs w:val="24"/>
    </w:rPr>
  </w:style>
  <w:style w:type="paragraph" w:customStyle="1" w:styleId="xl209">
    <w:name w:val="xl20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0">
    <w:name w:val="xl21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4F81BD"/>
      <w:sz w:val="24"/>
      <w:szCs w:val="24"/>
    </w:rPr>
  </w:style>
  <w:style w:type="paragraph" w:customStyle="1" w:styleId="xl211">
    <w:name w:val="xl211"/>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i/>
      <w:iCs/>
      <w:color w:val="00B050"/>
      <w:sz w:val="24"/>
      <w:szCs w:val="24"/>
    </w:rPr>
  </w:style>
  <w:style w:type="paragraph" w:customStyle="1" w:styleId="xl212">
    <w:name w:val="xl212"/>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13">
    <w:name w:val="xl213"/>
    <w:basedOn w:val="Normal"/>
    <w:rsid w:val="00CD3DEB"/>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4">
    <w:name w:val="xl214"/>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15">
    <w:name w:val="xl21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B050"/>
      <w:sz w:val="24"/>
      <w:szCs w:val="24"/>
    </w:rPr>
  </w:style>
  <w:style w:type="paragraph" w:customStyle="1" w:styleId="xl216">
    <w:name w:val="xl21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17">
    <w:name w:val="xl21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18">
    <w:name w:val="xl21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19">
    <w:name w:val="xl219"/>
    <w:basedOn w:val="Normal"/>
    <w:rsid w:val="00CD3DE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0">
    <w:name w:val="xl220"/>
    <w:basedOn w:val="Normal"/>
    <w:rsid w:val="00CD3DE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21">
    <w:name w:val="xl22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22">
    <w:name w:val="xl222"/>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3">
    <w:name w:val="xl223"/>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24">
    <w:name w:val="xl224"/>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25">
    <w:name w:val="xl225"/>
    <w:basedOn w:val="Normal"/>
    <w:rsid w:val="00CD3DEB"/>
    <w:pPr>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6">
    <w:name w:val="xl226"/>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27">
    <w:name w:val="xl227"/>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u w:val="single"/>
    </w:rPr>
  </w:style>
  <w:style w:type="paragraph" w:customStyle="1" w:styleId="xl228">
    <w:name w:val="xl228"/>
    <w:basedOn w:val="Normal"/>
    <w:rsid w:val="00CD3DE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29">
    <w:name w:val="xl229"/>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0">
    <w:name w:val="xl230"/>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70C0"/>
      <w:sz w:val="24"/>
      <w:szCs w:val="24"/>
    </w:rPr>
  </w:style>
  <w:style w:type="paragraph" w:customStyle="1" w:styleId="xl231">
    <w:name w:val="xl231"/>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rPr>
  </w:style>
  <w:style w:type="paragraph" w:customStyle="1" w:styleId="xl232">
    <w:name w:val="xl232"/>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233">
    <w:name w:val="xl233"/>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234">
    <w:name w:val="xl234"/>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B050"/>
      <w:sz w:val="24"/>
      <w:szCs w:val="24"/>
    </w:rPr>
  </w:style>
  <w:style w:type="paragraph" w:customStyle="1" w:styleId="xl235">
    <w:name w:val="xl235"/>
    <w:basedOn w:val="Normal"/>
    <w:rsid w:val="00CD3DEB"/>
    <w:pPr>
      <w:pBdr>
        <w:right w:val="single" w:sz="4" w:space="0" w:color="auto"/>
      </w:pBdr>
      <w:spacing w:before="100" w:beforeAutospacing="1" w:after="100" w:afterAutospacing="1" w:line="240" w:lineRule="auto"/>
      <w:textAlignment w:val="top"/>
    </w:pPr>
    <w:rPr>
      <w:rFonts w:ascii="Calibri" w:eastAsia="Times New Roman" w:hAnsi="Calibri" w:cs="Calibri"/>
      <w:color w:val="00B050"/>
      <w:sz w:val="24"/>
      <w:szCs w:val="24"/>
    </w:rPr>
  </w:style>
  <w:style w:type="paragraph" w:customStyle="1" w:styleId="xl236">
    <w:name w:val="xl236"/>
    <w:basedOn w:val="Normal"/>
    <w:rsid w:val="00CD3DEB"/>
    <w:pPr>
      <w:pBdr>
        <w:top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7">
    <w:name w:val="xl237"/>
    <w:basedOn w:val="Normal"/>
    <w:rsid w:val="00CD3DEB"/>
    <w:pPr>
      <w:pBdr>
        <w:top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238">
    <w:name w:val="xl238"/>
    <w:basedOn w:val="Normal"/>
    <w:rsid w:val="00CD3DE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70C0"/>
      <w:sz w:val="24"/>
      <w:szCs w:val="24"/>
    </w:rPr>
  </w:style>
  <w:style w:type="paragraph" w:customStyle="1" w:styleId="xl239">
    <w:name w:val="xl239"/>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0">
    <w:name w:val="xl240"/>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1">
    <w:name w:val="xl241"/>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2">
    <w:name w:val="xl242"/>
    <w:basedOn w:val="Normal"/>
    <w:rsid w:val="00CD3DE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3">
    <w:name w:val="xl24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4">
    <w:name w:val="xl244"/>
    <w:basedOn w:val="Normal"/>
    <w:rsid w:val="00CD3DEB"/>
    <w:pP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5">
    <w:name w:val="xl245"/>
    <w:basedOn w:val="Normal"/>
    <w:rsid w:val="00CD3DEB"/>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46">
    <w:name w:val="xl246"/>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47">
    <w:name w:val="xl247"/>
    <w:basedOn w:val="Normal"/>
    <w:rsid w:val="00CD3D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248">
    <w:name w:val="xl248"/>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FF0000"/>
      <w:sz w:val="24"/>
      <w:szCs w:val="24"/>
    </w:rPr>
  </w:style>
  <w:style w:type="paragraph" w:customStyle="1" w:styleId="xl249">
    <w:name w:val="xl249"/>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FF0000"/>
      <w:sz w:val="24"/>
      <w:szCs w:val="24"/>
    </w:rPr>
  </w:style>
  <w:style w:type="paragraph" w:customStyle="1" w:styleId="xl250">
    <w:name w:val="xl250"/>
    <w:basedOn w:val="Normal"/>
    <w:rsid w:val="00CD3DEB"/>
    <w:pPr>
      <w:spacing w:before="100" w:beforeAutospacing="1" w:after="100" w:afterAutospacing="1" w:line="240" w:lineRule="auto"/>
      <w:textAlignment w:val="top"/>
    </w:pPr>
    <w:rPr>
      <w:rFonts w:ascii="Calibri" w:eastAsia="Times New Roman" w:hAnsi="Calibri" w:cs="Calibri"/>
      <w:color w:val="FF0000"/>
      <w:sz w:val="24"/>
      <w:szCs w:val="24"/>
    </w:rPr>
  </w:style>
  <w:style w:type="paragraph" w:customStyle="1" w:styleId="xl251">
    <w:name w:val="xl251"/>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color w:val="0070C0"/>
      <w:sz w:val="24"/>
      <w:szCs w:val="24"/>
    </w:rPr>
  </w:style>
  <w:style w:type="paragraph" w:customStyle="1" w:styleId="xl252">
    <w:name w:val="xl252"/>
    <w:basedOn w:val="Normal"/>
    <w:rsid w:val="00CD3DEB"/>
    <w:pPr>
      <w:pBdr>
        <w:bottom w:val="single" w:sz="4" w:space="0" w:color="auto"/>
      </w:pBdr>
      <w:spacing w:before="100" w:beforeAutospacing="1" w:after="100" w:afterAutospacing="1" w:line="240" w:lineRule="auto"/>
      <w:jc w:val="center"/>
      <w:textAlignment w:val="top"/>
    </w:pPr>
    <w:rPr>
      <w:rFonts w:ascii="Arial" w:eastAsia="Times New Roman" w:hAnsi="Arial" w:cs="Arial"/>
      <w:color w:val="0070C0"/>
      <w:sz w:val="24"/>
      <w:szCs w:val="24"/>
    </w:rPr>
  </w:style>
  <w:style w:type="paragraph" w:customStyle="1" w:styleId="xl253">
    <w:name w:val="xl253"/>
    <w:basedOn w:val="Normal"/>
    <w:rsid w:val="00CD3DEB"/>
    <w:pPr>
      <w:shd w:val="clear" w:color="000000" w:fill="FFFFFF"/>
      <w:spacing w:before="100" w:beforeAutospacing="1" w:after="100" w:afterAutospacing="1" w:line="240" w:lineRule="auto"/>
      <w:textAlignment w:val="top"/>
    </w:pPr>
    <w:rPr>
      <w:rFonts w:ascii="Arial" w:eastAsia="Times New Roman" w:hAnsi="Arial" w:cs="Arial"/>
      <w:color w:val="0070C0"/>
      <w:sz w:val="24"/>
      <w:szCs w:val="24"/>
    </w:rPr>
  </w:style>
  <w:style w:type="paragraph" w:customStyle="1" w:styleId="xl254">
    <w:name w:val="xl254"/>
    <w:basedOn w:val="Normal"/>
    <w:rsid w:val="00CD3DEB"/>
    <w:pP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5">
    <w:name w:val="xl255"/>
    <w:basedOn w:val="Normal"/>
    <w:rsid w:val="00CD3D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color w:val="0070C0"/>
      <w:sz w:val="24"/>
      <w:szCs w:val="24"/>
    </w:rPr>
  </w:style>
  <w:style w:type="paragraph" w:customStyle="1" w:styleId="xl256">
    <w:name w:val="xl256"/>
    <w:basedOn w:val="Normal"/>
    <w:rsid w:val="00CD3D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36"/>
      <w:szCs w:val="36"/>
    </w:rPr>
  </w:style>
  <w:style w:type="character" w:styleId="CommentReference">
    <w:name w:val="annotation reference"/>
    <w:basedOn w:val="DefaultParagraphFont"/>
    <w:uiPriority w:val="99"/>
    <w:semiHidden/>
    <w:unhideWhenUsed/>
    <w:rsid w:val="00210BF5"/>
    <w:rPr>
      <w:sz w:val="16"/>
      <w:szCs w:val="16"/>
    </w:rPr>
  </w:style>
  <w:style w:type="paragraph" w:styleId="CommentText">
    <w:name w:val="annotation text"/>
    <w:basedOn w:val="Normal"/>
    <w:link w:val="CommentTextChar"/>
    <w:uiPriority w:val="99"/>
    <w:unhideWhenUsed/>
    <w:rsid w:val="00210BF5"/>
    <w:pPr>
      <w:spacing w:line="240" w:lineRule="auto"/>
    </w:pPr>
    <w:rPr>
      <w:sz w:val="20"/>
      <w:szCs w:val="20"/>
    </w:rPr>
  </w:style>
  <w:style w:type="character" w:customStyle="1" w:styleId="CommentTextChar">
    <w:name w:val="Comment Text Char"/>
    <w:basedOn w:val="DefaultParagraphFont"/>
    <w:link w:val="CommentText"/>
    <w:uiPriority w:val="99"/>
    <w:rsid w:val="00210BF5"/>
    <w:rPr>
      <w:sz w:val="20"/>
      <w:szCs w:val="20"/>
    </w:rPr>
  </w:style>
  <w:style w:type="paragraph" w:styleId="CommentSubject">
    <w:name w:val="annotation subject"/>
    <w:basedOn w:val="CommentText"/>
    <w:next w:val="CommentText"/>
    <w:link w:val="CommentSubjectChar"/>
    <w:uiPriority w:val="99"/>
    <w:semiHidden/>
    <w:unhideWhenUsed/>
    <w:rsid w:val="00210BF5"/>
    <w:rPr>
      <w:b/>
      <w:bCs/>
    </w:rPr>
  </w:style>
  <w:style w:type="character" w:customStyle="1" w:styleId="CommentSubjectChar">
    <w:name w:val="Comment Subject Char"/>
    <w:basedOn w:val="CommentTextChar"/>
    <w:link w:val="CommentSubject"/>
    <w:uiPriority w:val="99"/>
    <w:semiHidden/>
    <w:rsid w:val="00210BF5"/>
    <w:rPr>
      <w:b/>
      <w:bCs/>
      <w:sz w:val="20"/>
      <w:szCs w:val="20"/>
    </w:rPr>
  </w:style>
  <w:style w:type="paragraph" w:styleId="BalloonText">
    <w:name w:val="Balloon Text"/>
    <w:basedOn w:val="Normal"/>
    <w:link w:val="BalloonTextChar"/>
    <w:uiPriority w:val="99"/>
    <w:semiHidden/>
    <w:unhideWhenUsed/>
    <w:rsid w:val="0021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F5"/>
    <w:rPr>
      <w:rFonts w:ascii="Segoe UI" w:hAnsi="Segoe UI" w:cs="Segoe UI"/>
      <w:sz w:val="18"/>
      <w:szCs w:val="18"/>
    </w:rPr>
  </w:style>
  <w:style w:type="character" w:styleId="UnresolvedMention">
    <w:name w:val="Unresolved Mention"/>
    <w:basedOn w:val="DefaultParagraphFont"/>
    <w:uiPriority w:val="99"/>
    <w:semiHidden/>
    <w:unhideWhenUsed/>
    <w:rsid w:val="00616C3C"/>
    <w:rPr>
      <w:color w:val="605E5C"/>
      <w:shd w:val="clear" w:color="auto" w:fill="E1DFDD"/>
    </w:rPr>
  </w:style>
  <w:style w:type="paragraph" w:styleId="ListParagraph">
    <w:name w:val="List Paragraph"/>
    <w:basedOn w:val="Normal"/>
    <w:link w:val="ListParagraphChar"/>
    <w:uiPriority w:val="34"/>
    <w:qFormat/>
    <w:rsid w:val="00FD7B00"/>
    <w:pPr>
      <w:ind w:left="720"/>
      <w:contextualSpacing/>
    </w:pPr>
  </w:style>
  <w:style w:type="numbering" w:customStyle="1" w:styleId="Style1">
    <w:name w:val="Style1"/>
    <w:uiPriority w:val="99"/>
    <w:rsid w:val="009D5827"/>
    <w:pPr>
      <w:numPr>
        <w:numId w:val="4"/>
      </w:numPr>
    </w:pPr>
  </w:style>
  <w:style w:type="character" w:customStyle="1" w:styleId="Heading1Char">
    <w:name w:val="Heading 1 Char"/>
    <w:basedOn w:val="DefaultParagraphFont"/>
    <w:link w:val="Heading1"/>
    <w:uiPriority w:val="9"/>
    <w:rsid w:val="001E34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E34CD"/>
    <w:pPr>
      <w:outlineLvl w:val="9"/>
    </w:pPr>
  </w:style>
  <w:style w:type="paragraph" w:styleId="TOC2">
    <w:name w:val="toc 2"/>
    <w:basedOn w:val="Normal"/>
    <w:next w:val="Normal"/>
    <w:autoRedefine/>
    <w:uiPriority w:val="39"/>
    <w:unhideWhenUsed/>
    <w:rsid w:val="002466EC"/>
    <w:pPr>
      <w:spacing w:after="100" w:line="256" w:lineRule="auto"/>
      <w:ind w:left="-66" w:hanging="35"/>
    </w:pPr>
    <w:rPr>
      <w:rFonts w:eastAsia="Times New Roman" w:cs="Times New Roman"/>
      <w:color w:val="00B050"/>
      <w:sz w:val="24"/>
      <w:szCs w:val="24"/>
    </w:rPr>
  </w:style>
  <w:style w:type="paragraph" w:styleId="TOC1">
    <w:name w:val="toc 1"/>
    <w:basedOn w:val="Normal"/>
    <w:next w:val="Normal"/>
    <w:autoRedefine/>
    <w:uiPriority w:val="39"/>
    <w:unhideWhenUsed/>
    <w:rsid w:val="0055543E"/>
    <w:pPr>
      <w:numPr>
        <w:numId w:val="6"/>
      </w:numPr>
      <w:spacing w:after="100"/>
    </w:pPr>
    <w:rPr>
      <w:rFonts w:ascii="Calibri" w:eastAsia="Times New Roman" w:hAnsi="Calibri" w:cs="Calibri"/>
      <w:b/>
      <w:bCs/>
      <w:sz w:val="32"/>
      <w:szCs w:val="32"/>
    </w:rPr>
  </w:style>
  <w:style w:type="paragraph" w:styleId="TOC3">
    <w:name w:val="toc 3"/>
    <w:basedOn w:val="Normal"/>
    <w:next w:val="Normal"/>
    <w:autoRedefine/>
    <w:uiPriority w:val="39"/>
    <w:unhideWhenUsed/>
    <w:rsid w:val="00250799"/>
    <w:pPr>
      <w:spacing w:after="100"/>
      <w:ind w:left="440"/>
    </w:pPr>
    <w:rPr>
      <w:rFonts w:eastAsiaTheme="minorEastAsia" w:cs="Times New Roman"/>
    </w:rPr>
  </w:style>
  <w:style w:type="paragraph" w:styleId="Revision">
    <w:name w:val="Revision"/>
    <w:hidden/>
    <w:uiPriority w:val="99"/>
    <w:semiHidden/>
    <w:rsid w:val="00CD1151"/>
    <w:pPr>
      <w:spacing w:after="0" w:line="240" w:lineRule="auto"/>
    </w:pPr>
  </w:style>
  <w:style w:type="paragraph" w:customStyle="1" w:styleId="bullet1">
    <w:name w:val="bullet1"/>
    <w:basedOn w:val="ListParagraph"/>
    <w:qFormat/>
    <w:rsid w:val="00351831"/>
    <w:pPr>
      <w:tabs>
        <w:tab w:val="num" w:pos="360"/>
      </w:tabs>
      <w:spacing w:before="120" w:after="120" w:line="240" w:lineRule="auto"/>
      <w:jc w:val="both"/>
    </w:pPr>
    <w:rPr>
      <w:rFonts w:eastAsiaTheme="minorEastAsia"/>
      <w:lang w:eastAsia="nl-NL"/>
    </w:rPr>
  </w:style>
  <w:style w:type="paragraph" w:customStyle="1" w:styleId="bullet2">
    <w:name w:val="bullet2"/>
    <w:basedOn w:val="ListParagraph"/>
    <w:qFormat/>
    <w:rsid w:val="00351831"/>
    <w:pPr>
      <w:tabs>
        <w:tab w:val="num" w:pos="360"/>
      </w:tabs>
      <w:spacing w:before="120" w:after="120" w:line="240" w:lineRule="auto"/>
      <w:jc w:val="both"/>
    </w:pPr>
    <w:rPr>
      <w:rFonts w:eastAsiaTheme="minorEastAsia"/>
      <w:lang w:val="nl-NL" w:eastAsia="nl-NL"/>
    </w:rPr>
  </w:style>
  <w:style w:type="character" w:customStyle="1" w:styleId="ListParagraphChar">
    <w:name w:val="List Paragraph Char"/>
    <w:basedOn w:val="DefaultParagraphFont"/>
    <w:link w:val="ListParagraph"/>
    <w:uiPriority w:val="34"/>
    <w:locked/>
    <w:rsid w:val="00D258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9707">
      <w:bodyDiv w:val="1"/>
      <w:marLeft w:val="0"/>
      <w:marRight w:val="0"/>
      <w:marTop w:val="0"/>
      <w:marBottom w:val="0"/>
      <w:divBdr>
        <w:top w:val="none" w:sz="0" w:space="0" w:color="auto"/>
        <w:left w:val="none" w:sz="0" w:space="0" w:color="auto"/>
        <w:bottom w:val="none" w:sz="0" w:space="0" w:color="auto"/>
        <w:right w:val="none" w:sz="0" w:space="0" w:color="auto"/>
      </w:divBdr>
    </w:div>
    <w:div w:id="1953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jpeg"/><Relationship Id="rId18" Type="http://schemas.openxmlformats.org/officeDocument/2006/relationships/hyperlink" Target="https://www.eftco.org/safe-cleaning/emission-guideline" TargetMode="External"/><Relationship Id="rId26" Type="http://schemas.openxmlformats.org/officeDocument/2006/relationships/hyperlink" Target="https://www.flexmail.eu/f-844a1f54174eb51e" TargetMode="External"/><Relationship Id="rId3" Type="http://schemas.openxmlformats.org/officeDocument/2006/relationships/customXml" Target="../customXml/item3.xml"/><Relationship Id="rId21" Type="http://schemas.openxmlformats.org/officeDocument/2006/relationships/hyperlink" Target="https://cefic.org/library-item/safe-storage-handling-containers-carrying-dangerous-goods-hazardous-substance" TargetMode="Externa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eftco.org/safe-cleaning/emission-guideline" TargetMode="External"/><Relationship Id="rId25" Type="http://schemas.openxmlformats.org/officeDocument/2006/relationships/hyperlink" Target="https://www.iea.org/data-and-statistics/data-product/emissions-factors-2020" TargetMode="External"/><Relationship Id="rId2" Type="http://schemas.openxmlformats.org/officeDocument/2006/relationships/customXml" Target="../customXml/item2.xml"/><Relationship Id="rId16" Type="http://schemas.openxmlformats.org/officeDocument/2006/relationships/hyperlink" Target="https://www.iea.org/data-and-statistics/data-product/emissions-factors-2020" TargetMode="External"/><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hyperlink" Target="https://www.flexmail.eu/f-844a1f54174eb51e" TargetMode="External"/><Relationship Id="rId5" Type="http://schemas.openxmlformats.org/officeDocument/2006/relationships/customXml" Target="../customXml/item5.xml"/><Relationship Id="rId15" Type="http://schemas.openxmlformats.org/officeDocument/2006/relationships/hyperlink" Target="https://www.flexmail.eu/f-844a1f54174eb51e" TargetMode="External"/><Relationship Id="rId23" Type="http://schemas.openxmlformats.org/officeDocument/2006/relationships/hyperlink" Target="http://publica.fraunhofer.de/eprints/urn_nbn_de_0011-n-532019-18.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ftco.org/downloa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0.png"/><Relationship Id="rId22" Type="http://schemas.openxmlformats.org/officeDocument/2006/relationships/hyperlink" Target="https://cefic.org/library-item/guidelines-for-managing-change-in-a-chemicals-supply-chain/" TargetMode="External"/><Relationship Id="rId27" Type="http://schemas.openxmlformats.org/officeDocument/2006/relationships/hyperlink" Target="https://cefic.org/library-item/best-practice-guidelines-for-safe-working-at-height-in-the-logistics-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7272-FFFD-4CFC-B87C-E38005DE88EE}">
  <ds:schemaRefs>
    <ds:schemaRef ds:uri="Microsoft.SharePoint.Taxonomy.ContentTypeSync"/>
  </ds:schemaRefs>
</ds:datastoreItem>
</file>

<file path=customXml/itemProps2.xml><?xml version="1.0" encoding="utf-8"?>
<ds:datastoreItem xmlns:ds="http://schemas.openxmlformats.org/officeDocument/2006/customXml" ds:itemID="{4FBB9300-653F-4A53-ACF6-D54AED6AF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2BF202-053E-45CC-B76B-2D83141886B3}">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F5C32550-1341-46AF-81D8-C589755E9A26}">
  <ds:schemaRefs>
    <ds:schemaRef ds:uri="http://schemas.microsoft.com/sharepoint/v3/contenttype/forms"/>
  </ds:schemaRefs>
</ds:datastoreItem>
</file>

<file path=customXml/itemProps5.xml><?xml version="1.0" encoding="utf-8"?>
<ds:datastoreItem xmlns:ds="http://schemas.openxmlformats.org/officeDocument/2006/customXml" ds:itemID="{3FAACA6A-0F5B-4B5F-A62C-F7A61A35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22354</Words>
  <Characters>122947</Characters>
  <Application>Microsoft Office Word</Application>
  <DocSecurity>0</DocSecurity>
  <Lines>1024</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Victor TRAPANI</cp:lastModifiedBy>
  <cp:revision>80</cp:revision>
  <dcterms:created xsi:type="dcterms:W3CDTF">2022-05-17T17:21:00Z</dcterms:created>
  <dcterms:modified xsi:type="dcterms:W3CDTF">2022-12-17T10:06:00Z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y fmtid="{D5CDD505-2E9C-101B-9397-08002B2CF9AE}" pid="12" name="MediaServiceImageTags">
    <vt:lpwstr/>
  </property>
  <property fmtid="{D5CDD505-2E9C-101B-9397-08002B2CF9AE}" pid="13" name="lcf76f155ced4ddcb4097134ff3c332f">
    <vt:lpwstr/>
  </property>
</Properties>
</file>